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00" w:rsidRDefault="00DB2000" w:rsidP="00DB2000">
      <w:pPr>
        <w:spacing w:after="0" w:line="240" w:lineRule="auto"/>
        <w:jc w:val="center"/>
      </w:pPr>
    </w:p>
    <w:p w:rsidR="00DB2000" w:rsidRPr="00D800B2" w:rsidRDefault="00DB2000" w:rsidP="00DB2000">
      <w:pPr>
        <w:spacing w:after="0" w:line="240" w:lineRule="auto"/>
        <w:jc w:val="center"/>
        <w:rPr>
          <w:b/>
          <w:sz w:val="26"/>
          <w:szCs w:val="26"/>
        </w:rPr>
      </w:pPr>
      <w:r w:rsidRPr="00D800B2">
        <w:rPr>
          <w:b/>
          <w:sz w:val="26"/>
          <w:szCs w:val="26"/>
        </w:rPr>
        <w:t>LEARNING LAB OPPORTUNITY</w:t>
      </w:r>
    </w:p>
    <w:p w:rsidR="00DB2000" w:rsidRDefault="00DB2000" w:rsidP="00DB2000">
      <w:pPr>
        <w:spacing w:after="0" w:line="240" w:lineRule="auto"/>
      </w:pPr>
    </w:p>
    <w:p w:rsidR="00DB2000" w:rsidRDefault="00DB2000" w:rsidP="00DB2000">
      <w:pPr>
        <w:spacing w:after="0" w:line="240" w:lineRule="auto"/>
      </w:pPr>
      <w:r>
        <w:t>Are you interested in increasing your outreach to the Academy of General Dentistry’s (AGD) Scientific Session attendees? Read below to learn about an exciting opportunity the AGD has in store for you at the AGD 201</w:t>
      </w:r>
      <w:r w:rsidR="004B7A26">
        <w:t>9</w:t>
      </w:r>
      <w:r>
        <w:t>.</w:t>
      </w:r>
    </w:p>
    <w:p w:rsidR="00DB2000" w:rsidRDefault="00DB2000" w:rsidP="00DB2000">
      <w:pPr>
        <w:spacing w:after="0" w:line="240" w:lineRule="auto"/>
      </w:pPr>
    </w:p>
    <w:p w:rsidR="00DB2000" w:rsidRDefault="00DB2000" w:rsidP="00DB2000">
      <w:pPr>
        <w:spacing w:after="0" w:line="240" w:lineRule="auto"/>
      </w:pPr>
      <w:r>
        <w:t>The AGD is allocating a limited number of Learning Lab spots available to exhibitors. A Learning Lab is a 50-minute lecture, held in the exhibit hall during exhibit hall hours. The Learning Lab will take place in a draped area within the exhibit hall, where seating will accommodate up to 50 attendees. Each Learning Lab will provide one hour of continuing education credit to attendees.</w:t>
      </w:r>
    </w:p>
    <w:p w:rsidR="00DB2000" w:rsidRDefault="00DB2000" w:rsidP="00DB2000">
      <w:pPr>
        <w:spacing w:after="0" w:line="240" w:lineRule="auto"/>
      </w:pPr>
    </w:p>
    <w:p w:rsidR="00DB2000" w:rsidRPr="00D800B2" w:rsidRDefault="00DB2000" w:rsidP="00DB2000">
      <w:pPr>
        <w:spacing w:after="0" w:line="240" w:lineRule="auto"/>
        <w:rPr>
          <w:b/>
        </w:rPr>
      </w:pPr>
      <w:r w:rsidRPr="00D800B2">
        <w:rPr>
          <w:b/>
        </w:rPr>
        <w:t>Criteria for Learning Labs participation:</w:t>
      </w:r>
    </w:p>
    <w:p w:rsidR="00DB2000" w:rsidRDefault="00DB2000" w:rsidP="00DB2000">
      <w:pPr>
        <w:pStyle w:val="ListParagraph"/>
        <w:numPr>
          <w:ilvl w:val="0"/>
          <w:numId w:val="2"/>
        </w:numPr>
        <w:spacing w:after="0" w:line="240" w:lineRule="auto"/>
      </w:pPr>
      <w:r>
        <w:t>In order to participate, your company must be exhibiting at AGD 2019.</w:t>
      </w:r>
    </w:p>
    <w:p w:rsidR="00DB2000" w:rsidRDefault="00DB2000" w:rsidP="00DB2000">
      <w:pPr>
        <w:pStyle w:val="ListParagraph"/>
        <w:numPr>
          <w:ilvl w:val="0"/>
          <w:numId w:val="2"/>
        </w:numPr>
        <w:spacing w:after="0" w:line="240" w:lineRule="auto"/>
      </w:pPr>
      <w:r>
        <w:t>Each presentation must be 50 minutes in length.</w:t>
      </w:r>
    </w:p>
    <w:p w:rsidR="00DB2000" w:rsidRDefault="00DB2000" w:rsidP="00DB2000">
      <w:pPr>
        <w:pStyle w:val="ListParagraph"/>
        <w:numPr>
          <w:ilvl w:val="0"/>
          <w:numId w:val="2"/>
        </w:numPr>
        <w:spacing w:after="0" w:line="240" w:lineRule="auto"/>
      </w:pPr>
      <w:r>
        <w:t xml:space="preserve">The presentation must be educational in nature and not be a sales pitch. </w:t>
      </w:r>
    </w:p>
    <w:p w:rsidR="00DB2000" w:rsidRDefault="00DB2000" w:rsidP="00DB2000">
      <w:pPr>
        <w:pStyle w:val="ListParagraph"/>
        <w:numPr>
          <w:ilvl w:val="0"/>
          <w:numId w:val="2"/>
        </w:numPr>
        <w:spacing w:after="0" w:line="240" w:lineRule="auto"/>
      </w:pPr>
      <w:r>
        <w:t>The presentation must follow the approved proposal, addressing each learning objective.</w:t>
      </w:r>
    </w:p>
    <w:p w:rsidR="00DB2000" w:rsidRDefault="00DB2000" w:rsidP="00DB2000">
      <w:pPr>
        <w:spacing w:after="0" w:line="240" w:lineRule="auto"/>
      </w:pPr>
    </w:p>
    <w:p w:rsidR="00DB2000" w:rsidRPr="00D800B2" w:rsidRDefault="00DB2000" w:rsidP="00DB2000">
      <w:pPr>
        <w:spacing w:after="0" w:line="240" w:lineRule="auto"/>
        <w:rPr>
          <w:b/>
        </w:rPr>
      </w:pPr>
      <w:r w:rsidRPr="00D800B2">
        <w:rPr>
          <w:b/>
        </w:rPr>
        <w:t xml:space="preserve">Who’s eligible to speak in a Learning Lab in the Exhibit Hall? </w:t>
      </w:r>
    </w:p>
    <w:p w:rsidR="00DB2000" w:rsidRDefault="00DB2000" w:rsidP="00DB2000">
      <w:pPr>
        <w:spacing w:after="0" w:line="240" w:lineRule="auto"/>
      </w:pPr>
      <w:r>
        <w:t>The AGD welcomes proposals that may include exhibitor’s personnel and/or an outside speaker. Please know that the exhibiting company is responsible for all expenses associated with the speaker(s).</w:t>
      </w:r>
    </w:p>
    <w:p w:rsidR="00DB2000" w:rsidRDefault="00DB2000" w:rsidP="00DB2000">
      <w:pPr>
        <w:spacing w:after="0" w:line="240" w:lineRule="auto"/>
      </w:pPr>
    </w:p>
    <w:p w:rsidR="00DB2000" w:rsidRDefault="00DB2000" w:rsidP="00DB2000">
      <w:pPr>
        <w:spacing w:after="0" w:line="240" w:lineRule="auto"/>
      </w:pPr>
      <w:r w:rsidRPr="00D800B2">
        <w:rPr>
          <w:b/>
        </w:rPr>
        <w:t>Cost to participate</w:t>
      </w:r>
      <w:r>
        <w:t>: $</w:t>
      </w:r>
      <w:r w:rsidR="00DA3190">
        <w:t>2,500</w:t>
      </w:r>
      <w:bookmarkStart w:id="0" w:name="_GoBack"/>
      <w:bookmarkEnd w:id="0"/>
      <w:r>
        <w:t xml:space="preserve"> per course</w:t>
      </w:r>
    </w:p>
    <w:p w:rsidR="00DB2000" w:rsidRDefault="00DB2000" w:rsidP="00DB2000">
      <w:pPr>
        <w:spacing w:after="0" w:line="240" w:lineRule="auto"/>
      </w:pPr>
    </w:p>
    <w:p w:rsidR="00DB2000" w:rsidRPr="00D800B2" w:rsidRDefault="00DB2000" w:rsidP="00DB2000">
      <w:pPr>
        <w:spacing w:after="0" w:line="240" w:lineRule="auto"/>
        <w:rPr>
          <w:b/>
        </w:rPr>
      </w:pPr>
      <w:r w:rsidRPr="00D800B2">
        <w:rPr>
          <w:b/>
        </w:rPr>
        <w:t>Next Steps:</w:t>
      </w:r>
    </w:p>
    <w:p w:rsidR="00DB2000" w:rsidRDefault="00DB2000" w:rsidP="00DB2000">
      <w:pPr>
        <w:pStyle w:val="ListParagraph"/>
        <w:numPr>
          <w:ilvl w:val="0"/>
          <w:numId w:val="1"/>
        </w:numPr>
        <w:spacing w:after="0" w:line="240" w:lineRule="auto"/>
      </w:pPr>
      <w:r>
        <w:t xml:space="preserve">Learning Lab applicants must submit an electronic version of the proposal form </w:t>
      </w:r>
    </w:p>
    <w:p w:rsidR="00DB2000" w:rsidRDefault="00DB2000" w:rsidP="00DB2000">
      <w:pPr>
        <w:pStyle w:val="ListParagraph"/>
        <w:numPr>
          <w:ilvl w:val="0"/>
          <w:numId w:val="1"/>
        </w:numPr>
        <w:spacing w:after="0" w:line="240" w:lineRule="auto"/>
      </w:pPr>
      <w:r>
        <w:t xml:space="preserve">Submissions should be e-mailed to </w:t>
      </w:r>
      <w:hyperlink r:id="rId7" w:history="1">
        <w:r w:rsidRPr="00B92013">
          <w:rPr>
            <w:rStyle w:val="Hyperlink"/>
          </w:rPr>
          <w:t>carmela.barhany@agd.org</w:t>
        </w:r>
      </w:hyperlink>
    </w:p>
    <w:p w:rsidR="00DB2000" w:rsidRDefault="00DB2000" w:rsidP="00DB2000">
      <w:pPr>
        <w:pStyle w:val="ListParagraph"/>
        <w:numPr>
          <w:ilvl w:val="0"/>
          <w:numId w:val="1"/>
        </w:numPr>
        <w:spacing w:after="0" w:line="240" w:lineRule="auto"/>
        <w:sectPr w:rsidR="00DB2000">
          <w:headerReference w:type="default" r:id="rId8"/>
          <w:footerReference w:type="default" r:id="rId9"/>
          <w:pgSz w:w="12240" w:h="15840"/>
          <w:pgMar w:top="1440" w:right="1440" w:bottom="1440" w:left="1440" w:header="720" w:footer="720" w:gutter="0"/>
          <w:cols w:space="720"/>
          <w:docGrid w:linePitch="360"/>
        </w:sectPr>
      </w:pPr>
      <w:r>
        <w:t xml:space="preserve">Submitted proposals will be reviewed by the AGD and exhibitors will be notified no later than </w:t>
      </w:r>
      <w:r w:rsidR="00074979">
        <w:t>May</w:t>
      </w:r>
      <w:r>
        <w:t xml:space="preserve"> </w:t>
      </w:r>
      <w:r w:rsidR="00074979">
        <w:t>1</w:t>
      </w:r>
      <w:r>
        <w:t>0, 2019.  (Exhibitors will not be invoiced for payment until course is approved.)</w:t>
      </w:r>
    </w:p>
    <w:p w:rsidR="00DB2000" w:rsidRPr="00D800B2" w:rsidRDefault="00DB2000" w:rsidP="00DB2000">
      <w:pPr>
        <w:spacing w:after="0" w:line="240" w:lineRule="auto"/>
        <w:jc w:val="center"/>
        <w:rPr>
          <w:b/>
          <w:sz w:val="26"/>
          <w:szCs w:val="26"/>
        </w:rPr>
      </w:pPr>
      <w:r w:rsidRPr="00D800B2">
        <w:rPr>
          <w:b/>
          <w:sz w:val="26"/>
          <w:szCs w:val="26"/>
        </w:rPr>
        <w:lastRenderedPageBreak/>
        <w:t>Learning Lab Proposal</w:t>
      </w:r>
    </w:p>
    <w:p w:rsidR="00DB2000" w:rsidRPr="00382EC5" w:rsidRDefault="00DB2000" w:rsidP="00DB2000">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4"/>
        <w:gridCol w:w="6997"/>
      </w:tblGrid>
      <w:tr w:rsidR="00DB2000" w:rsidRPr="00585A58" w:rsidTr="00A12B3B">
        <w:trPr>
          <w:trHeight w:val="439"/>
        </w:trPr>
        <w:tc>
          <w:tcPr>
            <w:tcW w:w="2319" w:type="dxa"/>
            <w:shd w:val="clear" w:color="auto" w:fill="auto"/>
          </w:tcPr>
          <w:p w:rsidR="00DB2000" w:rsidRPr="00585A58" w:rsidRDefault="00DB2000" w:rsidP="00596CB9">
            <w:pPr>
              <w:spacing w:after="0" w:line="240" w:lineRule="auto"/>
              <w:rPr>
                <w:b/>
              </w:rPr>
            </w:pPr>
            <w:r w:rsidRPr="00585A58">
              <w:rPr>
                <w:b/>
              </w:rPr>
              <w:t>Date:</w:t>
            </w:r>
          </w:p>
        </w:tc>
        <w:tc>
          <w:tcPr>
            <w:tcW w:w="7031" w:type="dxa"/>
            <w:gridSpan w:val="2"/>
            <w:shd w:val="clear" w:color="auto" w:fill="auto"/>
          </w:tcPr>
          <w:p w:rsidR="00DB2000" w:rsidRPr="00585A58" w:rsidRDefault="00DB2000" w:rsidP="00596CB9">
            <w:pPr>
              <w:spacing w:after="0" w:line="240" w:lineRule="auto"/>
            </w:pPr>
          </w:p>
        </w:tc>
      </w:tr>
      <w:tr w:rsidR="00DB2000" w:rsidRPr="00585A58" w:rsidTr="00A12B3B">
        <w:trPr>
          <w:trHeight w:val="542"/>
        </w:trPr>
        <w:tc>
          <w:tcPr>
            <w:tcW w:w="2319" w:type="dxa"/>
            <w:shd w:val="clear" w:color="auto" w:fill="auto"/>
          </w:tcPr>
          <w:p w:rsidR="00DB2000" w:rsidRPr="00585A58" w:rsidRDefault="00DB2000" w:rsidP="00596CB9">
            <w:pPr>
              <w:spacing w:after="0" w:line="240" w:lineRule="auto"/>
              <w:rPr>
                <w:b/>
              </w:rPr>
            </w:pPr>
            <w:r w:rsidRPr="00585A58">
              <w:rPr>
                <w:b/>
              </w:rPr>
              <w:t>Exhibiting Company/ Association Name:</w:t>
            </w:r>
          </w:p>
        </w:tc>
        <w:tc>
          <w:tcPr>
            <w:tcW w:w="7031" w:type="dxa"/>
            <w:gridSpan w:val="2"/>
            <w:shd w:val="clear" w:color="auto" w:fill="auto"/>
          </w:tcPr>
          <w:p w:rsidR="00DB2000" w:rsidRPr="00585A58" w:rsidRDefault="00DB2000" w:rsidP="00596CB9">
            <w:pPr>
              <w:spacing w:after="0" w:line="240" w:lineRule="auto"/>
            </w:pPr>
          </w:p>
        </w:tc>
      </w:tr>
      <w:tr w:rsidR="00DB2000" w:rsidRPr="00585A58" w:rsidTr="00A12B3B">
        <w:trPr>
          <w:trHeight w:val="384"/>
        </w:trPr>
        <w:tc>
          <w:tcPr>
            <w:tcW w:w="2319" w:type="dxa"/>
            <w:shd w:val="clear" w:color="auto" w:fill="auto"/>
          </w:tcPr>
          <w:p w:rsidR="00DB2000" w:rsidRPr="00585A58" w:rsidRDefault="00DB2000" w:rsidP="00596CB9">
            <w:pPr>
              <w:spacing w:after="0" w:line="240" w:lineRule="auto"/>
              <w:rPr>
                <w:b/>
              </w:rPr>
            </w:pPr>
            <w:r w:rsidRPr="00585A58">
              <w:rPr>
                <w:b/>
              </w:rPr>
              <w:t>Main Contact:</w:t>
            </w:r>
          </w:p>
        </w:tc>
        <w:tc>
          <w:tcPr>
            <w:tcW w:w="7031" w:type="dxa"/>
            <w:gridSpan w:val="2"/>
            <w:shd w:val="clear" w:color="auto" w:fill="auto"/>
          </w:tcPr>
          <w:p w:rsidR="00DB2000" w:rsidRPr="00585A58" w:rsidRDefault="00DB2000" w:rsidP="00596CB9">
            <w:pPr>
              <w:spacing w:after="0" w:line="240" w:lineRule="auto"/>
            </w:pPr>
          </w:p>
        </w:tc>
      </w:tr>
      <w:tr w:rsidR="00DB2000" w:rsidRPr="00585A58" w:rsidTr="00A12B3B">
        <w:trPr>
          <w:trHeight w:val="384"/>
        </w:trPr>
        <w:tc>
          <w:tcPr>
            <w:tcW w:w="2319" w:type="dxa"/>
            <w:shd w:val="clear" w:color="auto" w:fill="auto"/>
          </w:tcPr>
          <w:p w:rsidR="00DB2000" w:rsidRPr="00585A58" w:rsidRDefault="00DB2000" w:rsidP="00596CB9">
            <w:pPr>
              <w:spacing w:after="0" w:line="240" w:lineRule="auto"/>
              <w:rPr>
                <w:b/>
              </w:rPr>
            </w:pPr>
            <w:r w:rsidRPr="00585A58">
              <w:rPr>
                <w:b/>
              </w:rPr>
              <w:t>Telephone:</w:t>
            </w:r>
          </w:p>
        </w:tc>
        <w:tc>
          <w:tcPr>
            <w:tcW w:w="7031" w:type="dxa"/>
            <w:gridSpan w:val="2"/>
            <w:shd w:val="clear" w:color="auto" w:fill="auto"/>
          </w:tcPr>
          <w:p w:rsidR="00DB2000" w:rsidRPr="00585A58" w:rsidRDefault="00DB2000" w:rsidP="00596CB9">
            <w:pPr>
              <w:spacing w:after="0" w:line="240" w:lineRule="auto"/>
            </w:pPr>
          </w:p>
        </w:tc>
      </w:tr>
      <w:tr w:rsidR="00DB2000" w:rsidRPr="00585A58" w:rsidTr="00A12B3B">
        <w:trPr>
          <w:trHeight w:val="384"/>
        </w:trPr>
        <w:tc>
          <w:tcPr>
            <w:tcW w:w="2319" w:type="dxa"/>
            <w:shd w:val="clear" w:color="auto" w:fill="auto"/>
          </w:tcPr>
          <w:p w:rsidR="00DB2000" w:rsidRPr="00585A58" w:rsidRDefault="00DB2000" w:rsidP="00596CB9">
            <w:pPr>
              <w:spacing w:after="0" w:line="240" w:lineRule="auto"/>
              <w:rPr>
                <w:b/>
              </w:rPr>
            </w:pPr>
            <w:r w:rsidRPr="00585A58">
              <w:rPr>
                <w:b/>
              </w:rPr>
              <w:t>Email:</w:t>
            </w:r>
          </w:p>
        </w:tc>
        <w:tc>
          <w:tcPr>
            <w:tcW w:w="7031" w:type="dxa"/>
            <w:gridSpan w:val="2"/>
            <w:shd w:val="clear" w:color="auto" w:fill="auto"/>
          </w:tcPr>
          <w:p w:rsidR="00DB2000" w:rsidRPr="00585A58" w:rsidRDefault="00DB2000" w:rsidP="00596CB9">
            <w:pPr>
              <w:spacing w:after="0" w:line="240" w:lineRule="auto"/>
            </w:pPr>
          </w:p>
        </w:tc>
      </w:tr>
      <w:tr w:rsidR="00DB2000" w:rsidRPr="00585A58" w:rsidTr="00A12B3B">
        <w:trPr>
          <w:trHeight w:val="512"/>
        </w:trPr>
        <w:tc>
          <w:tcPr>
            <w:tcW w:w="2353" w:type="dxa"/>
            <w:gridSpan w:val="2"/>
            <w:shd w:val="clear" w:color="auto" w:fill="auto"/>
          </w:tcPr>
          <w:p w:rsidR="00DB2000" w:rsidRPr="00585A58" w:rsidRDefault="00DB2000" w:rsidP="00596CB9">
            <w:pPr>
              <w:spacing w:after="0" w:line="240" w:lineRule="auto"/>
              <w:rPr>
                <w:b/>
              </w:rPr>
            </w:pPr>
            <w:r w:rsidRPr="00585A58">
              <w:rPr>
                <w:b/>
              </w:rPr>
              <w:t>Proposed Course Title:</w:t>
            </w:r>
          </w:p>
        </w:tc>
        <w:tc>
          <w:tcPr>
            <w:tcW w:w="6997" w:type="dxa"/>
            <w:shd w:val="clear" w:color="auto" w:fill="auto"/>
          </w:tcPr>
          <w:p w:rsidR="00DB2000" w:rsidRPr="00585A58" w:rsidRDefault="00DB2000" w:rsidP="00596CB9">
            <w:pPr>
              <w:spacing w:after="0" w:line="240" w:lineRule="auto"/>
            </w:pPr>
          </w:p>
        </w:tc>
      </w:tr>
      <w:tr w:rsidR="00DB2000" w:rsidRPr="00585A58" w:rsidTr="00A12B3B">
        <w:trPr>
          <w:trHeight w:val="503"/>
        </w:trPr>
        <w:tc>
          <w:tcPr>
            <w:tcW w:w="2353" w:type="dxa"/>
            <w:gridSpan w:val="2"/>
            <w:shd w:val="clear" w:color="auto" w:fill="auto"/>
          </w:tcPr>
          <w:p w:rsidR="00DB2000" w:rsidRPr="00585A58" w:rsidRDefault="00DB2000" w:rsidP="00596CB9">
            <w:pPr>
              <w:spacing w:after="0" w:line="240" w:lineRule="auto"/>
              <w:rPr>
                <w:b/>
              </w:rPr>
            </w:pPr>
            <w:r w:rsidRPr="00585A58">
              <w:rPr>
                <w:b/>
              </w:rPr>
              <w:t>Speaker:</w:t>
            </w:r>
          </w:p>
        </w:tc>
        <w:tc>
          <w:tcPr>
            <w:tcW w:w="6997" w:type="dxa"/>
            <w:shd w:val="clear" w:color="auto" w:fill="auto"/>
          </w:tcPr>
          <w:p w:rsidR="00DB2000" w:rsidRPr="00585A58" w:rsidRDefault="00DB2000" w:rsidP="00596CB9">
            <w:pPr>
              <w:spacing w:after="0" w:line="240" w:lineRule="auto"/>
            </w:pPr>
          </w:p>
        </w:tc>
      </w:tr>
      <w:tr w:rsidR="00DB2000" w:rsidRPr="00585A58" w:rsidTr="00A12B3B">
        <w:trPr>
          <w:trHeight w:val="917"/>
        </w:trPr>
        <w:tc>
          <w:tcPr>
            <w:tcW w:w="2353" w:type="dxa"/>
            <w:gridSpan w:val="2"/>
            <w:shd w:val="clear" w:color="auto" w:fill="auto"/>
          </w:tcPr>
          <w:p w:rsidR="00DB2000" w:rsidRPr="00585A58" w:rsidRDefault="00DB2000" w:rsidP="00596CB9">
            <w:pPr>
              <w:spacing w:after="0" w:line="240" w:lineRule="auto"/>
              <w:rPr>
                <w:b/>
              </w:rPr>
            </w:pPr>
            <w:r w:rsidRPr="00585A58">
              <w:rPr>
                <w:b/>
              </w:rPr>
              <w:t>Speaker Contact Information:</w:t>
            </w:r>
          </w:p>
        </w:tc>
        <w:tc>
          <w:tcPr>
            <w:tcW w:w="6997" w:type="dxa"/>
            <w:shd w:val="clear" w:color="auto" w:fill="auto"/>
          </w:tcPr>
          <w:p w:rsidR="00DB2000" w:rsidRPr="00585A58" w:rsidRDefault="00DB2000" w:rsidP="00596CB9">
            <w:pPr>
              <w:spacing w:after="0" w:line="240" w:lineRule="auto"/>
            </w:pPr>
          </w:p>
        </w:tc>
      </w:tr>
      <w:tr w:rsidR="00DB2000" w:rsidRPr="00585A58" w:rsidTr="00A12B3B">
        <w:trPr>
          <w:trHeight w:val="440"/>
        </w:trPr>
        <w:tc>
          <w:tcPr>
            <w:tcW w:w="2353" w:type="dxa"/>
            <w:gridSpan w:val="2"/>
            <w:shd w:val="clear" w:color="auto" w:fill="auto"/>
          </w:tcPr>
          <w:p w:rsidR="00DB2000" w:rsidRPr="00585A58" w:rsidRDefault="00DB2000" w:rsidP="00596CB9">
            <w:pPr>
              <w:spacing w:after="0" w:line="240" w:lineRule="auto"/>
              <w:rPr>
                <w:b/>
              </w:rPr>
            </w:pPr>
            <w:r w:rsidRPr="00585A58">
              <w:rPr>
                <w:b/>
              </w:rPr>
              <w:t>Subject Area:</w:t>
            </w:r>
          </w:p>
        </w:tc>
        <w:tc>
          <w:tcPr>
            <w:tcW w:w="6997" w:type="dxa"/>
            <w:shd w:val="clear" w:color="auto" w:fill="auto"/>
          </w:tcPr>
          <w:p w:rsidR="00DB2000" w:rsidRPr="00585A58" w:rsidRDefault="00DB2000" w:rsidP="00596CB9">
            <w:pPr>
              <w:spacing w:after="0" w:line="240" w:lineRule="auto"/>
            </w:pPr>
          </w:p>
        </w:tc>
      </w:tr>
      <w:tr w:rsidR="00DB2000" w:rsidRPr="00585A58" w:rsidTr="00A12B3B">
        <w:trPr>
          <w:trHeight w:val="440"/>
        </w:trPr>
        <w:tc>
          <w:tcPr>
            <w:tcW w:w="2353" w:type="dxa"/>
            <w:gridSpan w:val="2"/>
            <w:shd w:val="clear" w:color="auto" w:fill="auto"/>
          </w:tcPr>
          <w:p w:rsidR="00DB2000" w:rsidRPr="00585A58" w:rsidRDefault="00DB2000" w:rsidP="006701D4">
            <w:pPr>
              <w:spacing w:after="0" w:line="240" w:lineRule="auto"/>
              <w:rPr>
                <w:b/>
              </w:rPr>
            </w:pPr>
            <w:r w:rsidRPr="00585A58">
              <w:rPr>
                <w:b/>
              </w:rPr>
              <w:t xml:space="preserve">Recommended Audience (e.g., dentists, students, </w:t>
            </w:r>
            <w:r w:rsidR="006701D4" w:rsidRPr="00585A58">
              <w:rPr>
                <w:b/>
              </w:rPr>
              <w:t>hygienists</w:t>
            </w:r>
            <w:r w:rsidRPr="00585A58">
              <w:rPr>
                <w:b/>
              </w:rPr>
              <w:t xml:space="preserve">, </w:t>
            </w:r>
            <w:r w:rsidR="006701D4" w:rsidRPr="00585A58">
              <w:rPr>
                <w:b/>
              </w:rPr>
              <w:t>etc.</w:t>
            </w:r>
            <w:r w:rsidRPr="00585A58">
              <w:rPr>
                <w:b/>
              </w:rPr>
              <w:t>)</w:t>
            </w:r>
          </w:p>
        </w:tc>
        <w:tc>
          <w:tcPr>
            <w:tcW w:w="6997" w:type="dxa"/>
            <w:shd w:val="clear" w:color="auto" w:fill="auto"/>
          </w:tcPr>
          <w:p w:rsidR="00DB2000" w:rsidRPr="00585A58" w:rsidRDefault="00DB2000" w:rsidP="00596CB9">
            <w:pPr>
              <w:spacing w:after="0" w:line="240" w:lineRule="auto"/>
            </w:pPr>
          </w:p>
        </w:tc>
      </w:tr>
      <w:tr w:rsidR="00DB2000" w:rsidRPr="00585A58" w:rsidTr="00A12B3B">
        <w:trPr>
          <w:trHeight w:val="3860"/>
        </w:trPr>
        <w:tc>
          <w:tcPr>
            <w:tcW w:w="2353" w:type="dxa"/>
            <w:gridSpan w:val="2"/>
            <w:shd w:val="clear" w:color="auto" w:fill="auto"/>
          </w:tcPr>
          <w:p w:rsidR="00DB2000" w:rsidRPr="00585A58" w:rsidRDefault="00DB2000" w:rsidP="00596CB9">
            <w:pPr>
              <w:spacing w:after="0" w:line="240" w:lineRule="auto"/>
              <w:rPr>
                <w:b/>
              </w:rPr>
            </w:pPr>
            <w:r w:rsidRPr="00585A58">
              <w:rPr>
                <w:b/>
              </w:rPr>
              <w:t>Summary of Proposed Presentation (include Learning Objectives):</w:t>
            </w:r>
          </w:p>
        </w:tc>
        <w:tc>
          <w:tcPr>
            <w:tcW w:w="6997" w:type="dxa"/>
            <w:shd w:val="clear" w:color="auto" w:fill="auto"/>
          </w:tcPr>
          <w:p w:rsidR="00DB2000" w:rsidRPr="00585A58" w:rsidRDefault="00DB2000" w:rsidP="00596CB9">
            <w:pPr>
              <w:spacing w:after="0" w:line="240" w:lineRule="auto"/>
            </w:pPr>
          </w:p>
        </w:tc>
      </w:tr>
    </w:tbl>
    <w:p w:rsidR="00DB2000" w:rsidRPr="00382EC5" w:rsidRDefault="00DB2000" w:rsidP="00DB2000">
      <w:pPr>
        <w:spacing w:after="0" w:line="240" w:lineRule="auto"/>
      </w:pPr>
    </w:p>
    <w:p w:rsidR="00DB2000" w:rsidRPr="00382EC5" w:rsidRDefault="00DB2000" w:rsidP="00DB2000">
      <w:pPr>
        <w:spacing w:after="0" w:line="240" w:lineRule="auto"/>
      </w:pPr>
      <w:r w:rsidRPr="00382EC5">
        <w:t>□  I understand that is this Learning Lab proposal is accepted, the company/association indicated above will be approved to participate in the Learn Lab program at AGD201</w:t>
      </w:r>
      <w:r>
        <w:t>9</w:t>
      </w:r>
      <w:r w:rsidRPr="00382EC5">
        <w:t xml:space="preserve"> in </w:t>
      </w:r>
      <w:r>
        <w:t>Uncasville, CT</w:t>
      </w:r>
      <w:r w:rsidRPr="00382EC5">
        <w:t>.  I agree to adhere to the guidelines established by the AGD for the Learning Lap program.  I agree to pay my own transportation, lodging, and all applicable exhibitor fees for this meeting.</w:t>
      </w:r>
    </w:p>
    <w:p w:rsidR="00DB2000" w:rsidRPr="00382EC5" w:rsidRDefault="00DB2000" w:rsidP="00DB2000">
      <w:pPr>
        <w:spacing w:after="0" w:line="240" w:lineRule="auto"/>
      </w:pPr>
    </w:p>
    <w:p w:rsidR="00DB2000" w:rsidRDefault="00DB2000" w:rsidP="00A12B3B">
      <w:pPr>
        <w:spacing w:after="0" w:line="240" w:lineRule="auto"/>
      </w:pPr>
      <w:r w:rsidRPr="00382EC5">
        <w:t xml:space="preserve">Completed forms must be emailed to </w:t>
      </w:r>
      <w:hyperlink r:id="rId10" w:history="1">
        <w:r w:rsidRPr="00B92013">
          <w:rPr>
            <w:rStyle w:val="Hyperlink"/>
          </w:rPr>
          <w:t>carmela.barhany@agd.org</w:t>
        </w:r>
      </w:hyperlink>
    </w:p>
    <w:sectPr w:rsidR="00DB2000" w:rsidSect="00A12B3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7A" w:rsidRDefault="00EF677A" w:rsidP="00DB2000">
      <w:pPr>
        <w:spacing w:after="0" w:line="240" w:lineRule="auto"/>
      </w:pPr>
      <w:r>
        <w:separator/>
      </w:r>
    </w:p>
  </w:endnote>
  <w:endnote w:type="continuationSeparator" w:id="0">
    <w:p w:rsidR="00EF677A" w:rsidRDefault="00EF677A" w:rsidP="00D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B2" w:rsidRDefault="00DA3190">
    <w:pPr>
      <w:pStyle w:val="Footer"/>
    </w:pPr>
    <w:r>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7in;height:27pt;visibility:visible">
          <v:imagedata r:id="rId1" o:title="" cropbottom="25663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7A" w:rsidRDefault="00EF677A" w:rsidP="00DB2000">
      <w:pPr>
        <w:spacing w:after="0" w:line="240" w:lineRule="auto"/>
      </w:pPr>
      <w:r>
        <w:separator/>
      </w:r>
    </w:p>
  </w:footnote>
  <w:footnote w:type="continuationSeparator" w:id="0">
    <w:p w:rsidR="00EF677A" w:rsidRDefault="00EF677A" w:rsidP="00D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C5" w:rsidRDefault="00DB2000">
    <w:pPr>
      <w:pStyle w:val="Header"/>
    </w:pPr>
    <w:r>
      <w:rPr>
        <w:rFonts w:cs="Arial"/>
        <w:noProof/>
        <w:color w:val="00A1E1"/>
      </w:rPr>
      <w:drawing>
        <wp:inline distT="0" distB="0" distL="0" distR="0" wp14:anchorId="226222C9" wp14:editId="72DB08BA">
          <wp:extent cx="5943600" cy="1154097"/>
          <wp:effectExtent l="0" t="0" r="0" b="8255"/>
          <wp:docPr id="1" name="Picture 1" descr="AGD2019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D2019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1540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86F"/>
    <w:multiLevelType w:val="hybridMultilevel"/>
    <w:tmpl w:val="EBA82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7BAC"/>
    <w:multiLevelType w:val="hybridMultilevel"/>
    <w:tmpl w:val="862234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00"/>
    <w:rsid w:val="00027785"/>
    <w:rsid w:val="00074979"/>
    <w:rsid w:val="00206E16"/>
    <w:rsid w:val="004B7A26"/>
    <w:rsid w:val="006701D4"/>
    <w:rsid w:val="008C7D88"/>
    <w:rsid w:val="00A12B3B"/>
    <w:rsid w:val="00C24D7C"/>
    <w:rsid w:val="00DA3190"/>
    <w:rsid w:val="00DB2000"/>
    <w:rsid w:val="00DC163B"/>
    <w:rsid w:val="00EF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F402E7-11B5-4C90-BA0B-F62E596B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00"/>
    <w:rPr>
      <w:rFonts w:ascii="Calibri" w:eastAsia="Calibri" w:hAnsi="Calibri" w:cs="Times New Roman"/>
    </w:rPr>
  </w:style>
  <w:style w:type="paragraph" w:styleId="Footer">
    <w:name w:val="footer"/>
    <w:basedOn w:val="Normal"/>
    <w:link w:val="FooterChar"/>
    <w:uiPriority w:val="99"/>
    <w:unhideWhenUsed/>
    <w:rsid w:val="00DB2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00"/>
    <w:rPr>
      <w:rFonts w:ascii="Calibri" w:eastAsia="Calibri" w:hAnsi="Calibri" w:cs="Times New Roman"/>
    </w:rPr>
  </w:style>
  <w:style w:type="character" w:styleId="Hyperlink">
    <w:name w:val="Hyperlink"/>
    <w:basedOn w:val="DefaultParagraphFont"/>
    <w:uiPriority w:val="99"/>
    <w:unhideWhenUsed/>
    <w:rsid w:val="00DB2000"/>
    <w:rPr>
      <w:color w:val="0563C1"/>
      <w:u w:val="single"/>
    </w:rPr>
  </w:style>
  <w:style w:type="paragraph" w:styleId="ListParagraph">
    <w:name w:val="List Paragraph"/>
    <w:basedOn w:val="Normal"/>
    <w:uiPriority w:val="34"/>
    <w:qFormat/>
    <w:rsid w:val="00DB2000"/>
    <w:pPr>
      <w:ind w:left="720"/>
      <w:contextualSpacing/>
    </w:pPr>
  </w:style>
  <w:style w:type="paragraph" w:styleId="BalloonText">
    <w:name w:val="Balloon Text"/>
    <w:basedOn w:val="Normal"/>
    <w:link w:val="BalloonTextChar"/>
    <w:uiPriority w:val="99"/>
    <w:semiHidden/>
    <w:unhideWhenUsed/>
    <w:rsid w:val="00670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mela.barhany@ag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rmela.barhany@agd.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gd.org/agd-mee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Barhany</dc:creator>
  <cp:keywords/>
  <dc:description/>
  <cp:lastModifiedBy>Carmela Barhany</cp:lastModifiedBy>
  <cp:revision>4</cp:revision>
  <cp:lastPrinted>2018-08-20T19:58:00Z</cp:lastPrinted>
  <dcterms:created xsi:type="dcterms:W3CDTF">2018-08-20T19:58:00Z</dcterms:created>
  <dcterms:modified xsi:type="dcterms:W3CDTF">2018-09-07T20:38:00Z</dcterms:modified>
</cp:coreProperties>
</file>