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03BC" w14:textId="24538189" w:rsidR="00D5584A" w:rsidRDefault="00D5584A" w:rsidP="004B0FCD">
      <w:pPr>
        <w:pStyle w:val="BodyTextIndent"/>
        <w:spacing w:line="240" w:lineRule="auto"/>
        <w:ind w:firstLine="0"/>
        <w:contextualSpacing/>
        <w:rPr>
          <w:rFonts w:cs="Arial"/>
          <w:sz w:val="18"/>
          <w:szCs w:val="18"/>
          <w:u w:val="single"/>
        </w:rPr>
      </w:pPr>
    </w:p>
    <w:p w14:paraId="329D2536" w14:textId="508EF39A" w:rsidR="00A56D04" w:rsidRPr="00A56D04" w:rsidRDefault="00A56D04" w:rsidP="004B0FCD">
      <w:pPr>
        <w:pStyle w:val="BodyTextIndent"/>
        <w:spacing w:line="240" w:lineRule="auto"/>
        <w:ind w:firstLine="0"/>
        <w:contextualSpacing/>
        <w:rPr>
          <w:rFonts w:cs="Arial"/>
          <w:b/>
          <w:sz w:val="18"/>
          <w:szCs w:val="18"/>
          <w:u w:val="single"/>
        </w:rPr>
      </w:pPr>
      <w:r w:rsidRPr="00A56D04">
        <w:rPr>
          <w:rFonts w:cs="Arial"/>
          <w:b/>
          <w:sz w:val="18"/>
          <w:szCs w:val="18"/>
          <w:u w:val="single"/>
        </w:rPr>
        <w:t>IOH COMMITTEES</w:t>
      </w:r>
    </w:p>
    <w:p w14:paraId="65A9A86C" w14:textId="38AF1FE9" w:rsidR="00A56D04" w:rsidRDefault="00A56D04" w:rsidP="004B0FCD">
      <w:pPr>
        <w:pStyle w:val="BodyTextIndent"/>
        <w:spacing w:line="240" w:lineRule="auto"/>
        <w:ind w:firstLine="0"/>
        <w:contextualSpacing/>
        <w:rPr>
          <w:rFonts w:cs="Arial"/>
          <w:sz w:val="18"/>
          <w:szCs w:val="18"/>
          <w:u w:val="single"/>
        </w:rPr>
      </w:pPr>
    </w:p>
    <w:p w14:paraId="3167FDF8" w14:textId="77777777" w:rsidR="00A56D04" w:rsidRDefault="00A56D04" w:rsidP="004B0FCD">
      <w:pPr>
        <w:pStyle w:val="BodyTextIndent"/>
        <w:spacing w:line="240" w:lineRule="auto"/>
        <w:ind w:firstLine="0"/>
        <w:contextualSpacing/>
        <w:rPr>
          <w:rFonts w:cs="Arial"/>
          <w:sz w:val="18"/>
          <w:szCs w:val="18"/>
          <w:u w:val="single"/>
        </w:rPr>
      </w:pPr>
    </w:p>
    <w:p w14:paraId="5D00C143" w14:textId="4DE0327F" w:rsidR="00420DB1" w:rsidRPr="001C3A50" w:rsidRDefault="00420DB1" w:rsidP="004B0FCD">
      <w:pPr>
        <w:pStyle w:val="BodyTextIndent"/>
        <w:spacing w:line="240" w:lineRule="auto"/>
        <w:ind w:firstLine="0"/>
        <w:contextualSpacing/>
        <w:rPr>
          <w:rFonts w:cs="Arial"/>
          <w:b/>
          <w:sz w:val="18"/>
          <w:szCs w:val="18"/>
        </w:rPr>
      </w:pPr>
      <w:r w:rsidRPr="001C3A50">
        <w:rPr>
          <w:rFonts w:cs="Arial"/>
          <w:b/>
          <w:sz w:val="18"/>
          <w:szCs w:val="18"/>
          <w:u w:val="single"/>
        </w:rPr>
        <w:t>Research Grant Review Committee –</w:t>
      </w:r>
      <w:r w:rsidRPr="001C3A50">
        <w:rPr>
          <w:rFonts w:cs="Arial"/>
          <w:b/>
          <w:i/>
          <w:sz w:val="18"/>
          <w:szCs w:val="18"/>
          <w:u w:val="single"/>
        </w:rPr>
        <w:t xml:space="preserve"> Standing Committee</w:t>
      </w:r>
    </w:p>
    <w:p w14:paraId="01030ED2" w14:textId="77777777" w:rsidR="00420DB1" w:rsidRPr="004B0FCD" w:rsidRDefault="00420DB1" w:rsidP="004B0FCD">
      <w:pPr>
        <w:pStyle w:val="BodyTextIndent"/>
        <w:spacing w:line="240" w:lineRule="auto"/>
        <w:ind w:firstLine="0"/>
        <w:contextualSpacing/>
        <w:rPr>
          <w:rFonts w:cs="Arial"/>
          <w:sz w:val="18"/>
          <w:szCs w:val="18"/>
        </w:rPr>
      </w:pPr>
    </w:p>
    <w:p w14:paraId="6D5C3BD8" w14:textId="77777777" w:rsidR="00420DB1" w:rsidRPr="004B0FCD" w:rsidRDefault="00420DB1" w:rsidP="004B0FCD">
      <w:pPr>
        <w:pStyle w:val="BodyTextIndent"/>
        <w:spacing w:line="240" w:lineRule="auto"/>
        <w:ind w:left="720" w:firstLine="0"/>
        <w:contextualSpacing/>
        <w:rPr>
          <w:rFonts w:cs="Arial"/>
          <w:sz w:val="18"/>
          <w:szCs w:val="18"/>
        </w:rPr>
      </w:pPr>
      <w:r w:rsidRPr="004B0FCD">
        <w:rPr>
          <w:rFonts w:cs="Arial"/>
          <w:sz w:val="18"/>
          <w:szCs w:val="18"/>
        </w:rPr>
        <w:t xml:space="preserve">The role and function of the ADHA Institute Research Grant Review Committee is described below.  </w:t>
      </w:r>
    </w:p>
    <w:p w14:paraId="0670B819" w14:textId="77777777" w:rsidR="00420DB1" w:rsidRPr="004B0FCD" w:rsidRDefault="00420DB1" w:rsidP="004B0FCD">
      <w:pPr>
        <w:pStyle w:val="BodyTextIndent"/>
        <w:spacing w:line="240" w:lineRule="auto"/>
        <w:ind w:left="720"/>
        <w:contextualSpacing/>
        <w:rPr>
          <w:rFonts w:cs="Arial"/>
          <w:sz w:val="18"/>
          <w:szCs w:val="18"/>
        </w:rPr>
      </w:pPr>
    </w:p>
    <w:p w14:paraId="2D534204" w14:textId="77777777" w:rsidR="00420DB1" w:rsidRPr="001C3A50" w:rsidRDefault="00420DB1" w:rsidP="004B0FCD">
      <w:pPr>
        <w:pStyle w:val="BodyTextIndent"/>
        <w:numPr>
          <w:ilvl w:val="0"/>
          <w:numId w:val="2"/>
        </w:numPr>
        <w:spacing w:line="240" w:lineRule="auto"/>
        <w:contextualSpacing/>
        <w:rPr>
          <w:rFonts w:cs="Arial"/>
          <w:b/>
          <w:sz w:val="18"/>
          <w:szCs w:val="18"/>
        </w:rPr>
      </w:pPr>
      <w:r w:rsidRPr="001C3A50">
        <w:rPr>
          <w:rFonts w:cs="Arial"/>
          <w:b/>
          <w:sz w:val="18"/>
          <w:szCs w:val="18"/>
        </w:rPr>
        <w:t>Purpose</w:t>
      </w:r>
      <w:r w:rsidRPr="001C3A50">
        <w:rPr>
          <w:rFonts w:cs="Arial"/>
          <w:b/>
          <w:sz w:val="18"/>
          <w:szCs w:val="18"/>
        </w:rPr>
        <w:br/>
      </w:r>
    </w:p>
    <w:p w14:paraId="6E18705D" w14:textId="77777777" w:rsidR="00420DB1" w:rsidRPr="004B0FCD" w:rsidRDefault="00420DB1" w:rsidP="004B0FCD">
      <w:pPr>
        <w:pStyle w:val="BodyTextIndent"/>
        <w:spacing w:line="240" w:lineRule="auto"/>
        <w:ind w:left="1440" w:firstLine="0"/>
        <w:contextualSpacing/>
        <w:rPr>
          <w:rFonts w:cs="Arial"/>
          <w:sz w:val="18"/>
          <w:szCs w:val="18"/>
        </w:rPr>
      </w:pPr>
      <w:r w:rsidRPr="004B0FCD">
        <w:rPr>
          <w:rFonts w:cs="Arial"/>
          <w:sz w:val="18"/>
          <w:szCs w:val="18"/>
        </w:rPr>
        <w:t xml:space="preserve">The purpose of the Research Grant Review Committee is to assist ADHA Institute staff members and the Board of Directors in the selection for funding of qualified research grant program applicants. This external body </w:t>
      </w:r>
      <w:proofErr w:type="gramStart"/>
      <w:r w:rsidRPr="004B0FCD">
        <w:rPr>
          <w:rFonts w:cs="Arial"/>
          <w:sz w:val="18"/>
          <w:szCs w:val="18"/>
        </w:rPr>
        <w:t>is capable of providing</w:t>
      </w:r>
      <w:proofErr w:type="gramEnd"/>
      <w:r w:rsidRPr="004B0FCD">
        <w:rPr>
          <w:rFonts w:cs="Arial"/>
          <w:sz w:val="18"/>
          <w:szCs w:val="18"/>
        </w:rPr>
        <w:t xml:space="preserve"> an unbiased, ADHA member-based review of submitted applications.</w:t>
      </w:r>
    </w:p>
    <w:p w14:paraId="3A9B829E" w14:textId="77777777" w:rsidR="00420DB1" w:rsidRPr="004B0FCD" w:rsidRDefault="00420DB1" w:rsidP="004B0FCD">
      <w:pPr>
        <w:pStyle w:val="BodyTextIndent"/>
        <w:spacing w:line="240" w:lineRule="auto"/>
        <w:contextualSpacing/>
        <w:rPr>
          <w:rFonts w:cs="Arial"/>
          <w:sz w:val="18"/>
          <w:szCs w:val="18"/>
        </w:rPr>
      </w:pPr>
    </w:p>
    <w:p w14:paraId="7AEEB159" w14:textId="77777777" w:rsidR="00420DB1" w:rsidRPr="001C3A50" w:rsidRDefault="00420DB1" w:rsidP="004B0FCD">
      <w:pPr>
        <w:pStyle w:val="BodyTextIndent"/>
        <w:numPr>
          <w:ilvl w:val="0"/>
          <w:numId w:val="2"/>
        </w:numPr>
        <w:spacing w:line="240" w:lineRule="auto"/>
        <w:contextualSpacing/>
        <w:rPr>
          <w:rFonts w:cs="Arial"/>
          <w:b/>
          <w:sz w:val="18"/>
          <w:szCs w:val="18"/>
        </w:rPr>
      </w:pPr>
      <w:r w:rsidRPr="001C3A50">
        <w:rPr>
          <w:rFonts w:cs="Arial"/>
          <w:b/>
          <w:sz w:val="18"/>
          <w:szCs w:val="18"/>
        </w:rPr>
        <w:t>Eligibility Criteria</w:t>
      </w:r>
    </w:p>
    <w:p w14:paraId="3216AE40" w14:textId="77777777" w:rsidR="00420DB1" w:rsidRPr="004B0FCD" w:rsidRDefault="00420DB1" w:rsidP="004B0FCD">
      <w:pPr>
        <w:pStyle w:val="BodyTextIndent"/>
        <w:spacing w:line="240" w:lineRule="auto"/>
        <w:ind w:left="720"/>
        <w:contextualSpacing/>
        <w:rPr>
          <w:rFonts w:cs="Arial"/>
          <w:sz w:val="18"/>
          <w:szCs w:val="18"/>
        </w:rPr>
      </w:pPr>
    </w:p>
    <w:p w14:paraId="2B279E19" w14:textId="17EA1175" w:rsidR="00420DB1" w:rsidRPr="004B0FCD" w:rsidRDefault="00420DB1" w:rsidP="004B0FCD">
      <w:pPr>
        <w:pStyle w:val="BodyTextIndent"/>
        <w:numPr>
          <w:ilvl w:val="1"/>
          <w:numId w:val="2"/>
        </w:numPr>
        <w:spacing w:line="240" w:lineRule="auto"/>
        <w:contextualSpacing/>
        <w:rPr>
          <w:rFonts w:cs="Arial"/>
          <w:sz w:val="18"/>
          <w:szCs w:val="18"/>
        </w:rPr>
      </w:pPr>
      <w:r w:rsidRPr="004B0FCD">
        <w:rPr>
          <w:rFonts w:cs="Arial"/>
          <w:sz w:val="18"/>
          <w:szCs w:val="18"/>
        </w:rPr>
        <w:t>Be a licensed dental hygienist</w:t>
      </w:r>
      <w:r w:rsidR="00326E5C">
        <w:rPr>
          <w:rFonts w:cs="Arial"/>
          <w:sz w:val="18"/>
          <w:szCs w:val="18"/>
        </w:rPr>
        <w:t>;</w:t>
      </w:r>
    </w:p>
    <w:p w14:paraId="29E8FE8C" w14:textId="78BB0144" w:rsidR="00420DB1" w:rsidRPr="004B0FCD" w:rsidRDefault="00420DB1" w:rsidP="004B0FCD">
      <w:pPr>
        <w:pStyle w:val="BodyTextIndent"/>
        <w:numPr>
          <w:ilvl w:val="1"/>
          <w:numId w:val="2"/>
        </w:numPr>
        <w:spacing w:line="240" w:lineRule="auto"/>
        <w:contextualSpacing/>
        <w:rPr>
          <w:rFonts w:cs="Arial"/>
          <w:sz w:val="18"/>
          <w:szCs w:val="18"/>
        </w:rPr>
      </w:pPr>
      <w:r w:rsidRPr="004B0FCD">
        <w:rPr>
          <w:rFonts w:cs="Arial"/>
          <w:sz w:val="18"/>
          <w:szCs w:val="18"/>
        </w:rPr>
        <w:t>Possess a graduate degree (MS, PhD);</w:t>
      </w:r>
    </w:p>
    <w:p w14:paraId="6A7A160D" w14:textId="392C909B" w:rsidR="00420DB1" w:rsidRPr="004B0FCD" w:rsidRDefault="00420DB1" w:rsidP="004B0FCD">
      <w:pPr>
        <w:pStyle w:val="BodyTextIndent"/>
        <w:numPr>
          <w:ilvl w:val="1"/>
          <w:numId w:val="2"/>
        </w:numPr>
        <w:spacing w:line="240" w:lineRule="auto"/>
        <w:contextualSpacing/>
        <w:rPr>
          <w:rFonts w:cs="Arial"/>
          <w:sz w:val="18"/>
          <w:szCs w:val="18"/>
        </w:rPr>
      </w:pPr>
      <w:r w:rsidRPr="004B0FCD">
        <w:rPr>
          <w:rFonts w:cs="Arial"/>
          <w:sz w:val="18"/>
          <w:szCs w:val="18"/>
        </w:rPr>
        <w:t>Be affiliated with a dental hygiene educational institution;</w:t>
      </w:r>
    </w:p>
    <w:p w14:paraId="68ACDEB7" w14:textId="1DBCDA56" w:rsidR="00420DB1" w:rsidRPr="004B0FCD" w:rsidRDefault="00420DB1" w:rsidP="004B0FCD">
      <w:pPr>
        <w:pStyle w:val="BodyTextIndent"/>
        <w:numPr>
          <w:ilvl w:val="1"/>
          <w:numId w:val="2"/>
        </w:numPr>
        <w:spacing w:line="240" w:lineRule="auto"/>
        <w:contextualSpacing/>
        <w:rPr>
          <w:rFonts w:cs="Arial"/>
          <w:sz w:val="18"/>
          <w:szCs w:val="18"/>
        </w:rPr>
      </w:pPr>
      <w:r w:rsidRPr="004B0FCD">
        <w:rPr>
          <w:rFonts w:cs="Arial"/>
          <w:sz w:val="18"/>
          <w:szCs w:val="18"/>
        </w:rPr>
        <w:t xml:space="preserve">Have expertise in research with knowledge of research design, methodology and current dental hygiene research needs; </w:t>
      </w:r>
    </w:p>
    <w:p w14:paraId="4AE90532" w14:textId="77777777" w:rsidR="00420DB1" w:rsidRPr="004B0FCD" w:rsidRDefault="00420DB1" w:rsidP="004B0FCD">
      <w:pPr>
        <w:pStyle w:val="BodyTextIndent"/>
        <w:numPr>
          <w:ilvl w:val="1"/>
          <w:numId w:val="2"/>
        </w:numPr>
        <w:spacing w:line="240" w:lineRule="auto"/>
        <w:contextualSpacing/>
        <w:rPr>
          <w:rFonts w:cs="Arial"/>
          <w:sz w:val="18"/>
          <w:szCs w:val="18"/>
        </w:rPr>
      </w:pPr>
      <w:r w:rsidRPr="004B0FCD">
        <w:rPr>
          <w:rFonts w:cs="Arial"/>
          <w:sz w:val="18"/>
          <w:szCs w:val="18"/>
        </w:rPr>
        <w:t>Be an active member of ADHA and familiar with ADHA policies.</w:t>
      </w:r>
    </w:p>
    <w:p w14:paraId="68792C86" w14:textId="77777777" w:rsidR="00420DB1" w:rsidRPr="004B0FCD" w:rsidRDefault="00420DB1" w:rsidP="004B0FCD">
      <w:pPr>
        <w:pStyle w:val="BodyTextIndent"/>
        <w:spacing w:line="240" w:lineRule="auto"/>
        <w:ind w:left="720"/>
        <w:contextualSpacing/>
        <w:rPr>
          <w:rFonts w:cs="Arial"/>
          <w:sz w:val="18"/>
          <w:szCs w:val="18"/>
        </w:rPr>
      </w:pPr>
    </w:p>
    <w:p w14:paraId="0BADF6F6" w14:textId="77777777" w:rsidR="00420DB1" w:rsidRPr="001C3A50" w:rsidRDefault="00420DB1" w:rsidP="004B0FCD">
      <w:pPr>
        <w:pStyle w:val="BodyTextIndent"/>
        <w:numPr>
          <w:ilvl w:val="0"/>
          <w:numId w:val="2"/>
        </w:numPr>
        <w:spacing w:line="240" w:lineRule="auto"/>
        <w:contextualSpacing/>
        <w:rPr>
          <w:rFonts w:cs="Arial"/>
          <w:b/>
          <w:sz w:val="18"/>
          <w:szCs w:val="18"/>
        </w:rPr>
      </w:pPr>
      <w:r w:rsidRPr="001C3A50">
        <w:rPr>
          <w:rFonts w:cs="Arial"/>
          <w:b/>
          <w:sz w:val="18"/>
          <w:szCs w:val="18"/>
        </w:rPr>
        <w:t>Length of Term</w:t>
      </w:r>
    </w:p>
    <w:p w14:paraId="2BE7EC86" w14:textId="77777777" w:rsidR="00420DB1" w:rsidRPr="004B0FCD" w:rsidRDefault="00420DB1" w:rsidP="004B0FCD">
      <w:pPr>
        <w:pStyle w:val="BodyTextIndent"/>
        <w:spacing w:line="240" w:lineRule="auto"/>
        <w:ind w:left="720"/>
        <w:contextualSpacing/>
        <w:rPr>
          <w:rFonts w:cs="Arial"/>
          <w:sz w:val="18"/>
          <w:szCs w:val="18"/>
        </w:rPr>
      </w:pPr>
    </w:p>
    <w:p w14:paraId="7B698A25" w14:textId="662E3734" w:rsidR="00420DB1" w:rsidRPr="004B0FCD" w:rsidRDefault="00420DB1" w:rsidP="004B0FCD">
      <w:pPr>
        <w:pStyle w:val="BodyTextIndent"/>
        <w:spacing w:line="240" w:lineRule="auto"/>
        <w:ind w:left="1440" w:firstLine="0"/>
        <w:contextualSpacing/>
        <w:rPr>
          <w:rFonts w:cs="Arial"/>
          <w:sz w:val="18"/>
          <w:szCs w:val="18"/>
        </w:rPr>
      </w:pPr>
      <w:r w:rsidRPr="004B0FCD">
        <w:rPr>
          <w:rFonts w:cs="Arial"/>
          <w:sz w:val="18"/>
          <w:szCs w:val="18"/>
        </w:rPr>
        <w:t>Each member shall serve no more than two 2-year terms consecutively.  At least one member of the current Research Grant Review Committee is to be appointed to the committee for a successive year for a term not to exceed two years.</w:t>
      </w:r>
      <w:r w:rsidRPr="004B0FCD">
        <w:rPr>
          <w:rFonts w:cs="Arial"/>
          <w:sz w:val="18"/>
          <w:szCs w:val="18"/>
        </w:rPr>
        <w:br/>
      </w:r>
    </w:p>
    <w:p w14:paraId="1AE5B9DC" w14:textId="77777777" w:rsidR="00420DB1" w:rsidRPr="001C3A50" w:rsidRDefault="00420DB1" w:rsidP="004B0FCD">
      <w:pPr>
        <w:pStyle w:val="BodyTextIndent"/>
        <w:numPr>
          <w:ilvl w:val="0"/>
          <w:numId w:val="2"/>
        </w:numPr>
        <w:spacing w:line="240" w:lineRule="auto"/>
        <w:contextualSpacing/>
        <w:rPr>
          <w:rFonts w:cs="Arial"/>
          <w:b/>
          <w:sz w:val="18"/>
          <w:szCs w:val="18"/>
        </w:rPr>
      </w:pPr>
      <w:r w:rsidRPr="001C3A50">
        <w:rPr>
          <w:rFonts w:cs="Arial"/>
          <w:b/>
          <w:sz w:val="18"/>
          <w:szCs w:val="18"/>
        </w:rPr>
        <w:t>Committee Composition</w:t>
      </w:r>
      <w:r w:rsidRPr="001C3A50">
        <w:rPr>
          <w:rFonts w:cs="Arial"/>
          <w:b/>
          <w:sz w:val="18"/>
          <w:szCs w:val="18"/>
        </w:rPr>
        <w:br/>
      </w:r>
    </w:p>
    <w:p w14:paraId="7A17EFAE" w14:textId="7110C8B7" w:rsidR="00420DB1" w:rsidRPr="004B0FCD" w:rsidRDefault="00420DB1" w:rsidP="004B0FCD">
      <w:pPr>
        <w:pStyle w:val="BodyTextIndent"/>
        <w:numPr>
          <w:ilvl w:val="0"/>
          <w:numId w:val="4"/>
        </w:numPr>
        <w:spacing w:line="240" w:lineRule="auto"/>
        <w:contextualSpacing/>
        <w:rPr>
          <w:rFonts w:cs="Arial"/>
          <w:sz w:val="18"/>
          <w:szCs w:val="18"/>
        </w:rPr>
      </w:pPr>
      <w:r w:rsidRPr="004B0FCD">
        <w:rPr>
          <w:rFonts w:cs="Arial"/>
          <w:sz w:val="18"/>
          <w:szCs w:val="18"/>
        </w:rPr>
        <w:t>The Research Grant Review Committee shall be composed of four members: one Chair and three reviewers.</w:t>
      </w:r>
    </w:p>
    <w:p w14:paraId="0352E059" w14:textId="77777777" w:rsidR="00C22779" w:rsidRPr="004B0FCD" w:rsidRDefault="00420DB1" w:rsidP="004B0FCD">
      <w:pPr>
        <w:pStyle w:val="BodyTextIndent"/>
        <w:numPr>
          <w:ilvl w:val="0"/>
          <w:numId w:val="4"/>
        </w:numPr>
        <w:spacing w:line="240" w:lineRule="auto"/>
        <w:contextualSpacing/>
        <w:rPr>
          <w:rFonts w:cs="Arial"/>
          <w:sz w:val="18"/>
          <w:szCs w:val="18"/>
        </w:rPr>
      </w:pPr>
      <w:r w:rsidRPr="004B0FCD">
        <w:rPr>
          <w:rFonts w:cs="Arial"/>
          <w:sz w:val="18"/>
          <w:szCs w:val="18"/>
        </w:rPr>
        <w:t>Members should not be selected from the same educational institution or regional area unless the situation does not permit.</w:t>
      </w:r>
    </w:p>
    <w:p w14:paraId="1D756CCF" w14:textId="77777777" w:rsidR="00C22779" w:rsidRPr="001C3A50" w:rsidRDefault="00C22779" w:rsidP="004B0FCD">
      <w:pPr>
        <w:pStyle w:val="BodyTextIndent"/>
        <w:spacing w:line="240" w:lineRule="auto"/>
        <w:contextualSpacing/>
        <w:rPr>
          <w:rFonts w:cs="Arial"/>
          <w:b/>
          <w:sz w:val="18"/>
          <w:szCs w:val="18"/>
        </w:rPr>
      </w:pPr>
    </w:p>
    <w:p w14:paraId="5D941607" w14:textId="77777777" w:rsidR="00420DB1" w:rsidRPr="001C3A50" w:rsidRDefault="00420DB1" w:rsidP="004B0FCD">
      <w:pPr>
        <w:pStyle w:val="BodyTextIndent"/>
        <w:numPr>
          <w:ilvl w:val="0"/>
          <w:numId w:val="2"/>
        </w:numPr>
        <w:spacing w:line="240" w:lineRule="auto"/>
        <w:contextualSpacing/>
        <w:rPr>
          <w:rFonts w:cs="Arial"/>
          <w:b/>
          <w:sz w:val="18"/>
          <w:szCs w:val="18"/>
        </w:rPr>
      </w:pPr>
      <w:r w:rsidRPr="001C3A50">
        <w:rPr>
          <w:rFonts w:cs="Arial"/>
          <w:b/>
          <w:sz w:val="18"/>
          <w:szCs w:val="18"/>
        </w:rPr>
        <w:t>Committee Objectives</w:t>
      </w:r>
    </w:p>
    <w:p w14:paraId="151E050E" w14:textId="77777777" w:rsidR="00420DB1" w:rsidRPr="004B0FCD" w:rsidRDefault="00420DB1" w:rsidP="004B0FCD">
      <w:pPr>
        <w:pStyle w:val="BodyTextIndent"/>
        <w:spacing w:line="240" w:lineRule="auto"/>
        <w:ind w:left="720"/>
        <w:contextualSpacing/>
        <w:rPr>
          <w:rFonts w:cs="Arial"/>
          <w:sz w:val="18"/>
          <w:szCs w:val="18"/>
        </w:rPr>
      </w:pPr>
    </w:p>
    <w:p w14:paraId="3BB49CE3" w14:textId="441DB101"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Review and evaluate research grant proposals based on current guidelines and the</w:t>
      </w:r>
      <w:r w:rsidR="00326E5C">
        <w:rPr>
          <w:rFonts w:cs="Arial"/>
          <w:sz w:val="18"/>
          <w:szCs w:val="18"/>
        </w:rPr>
        <w:t xml:space="preserve"> national</w:t>
      </w:r>
      <w:r w:rsidRPr="004B0FCD">
        <w:rPr>
          <w:rFonts w:cs="Arial"/>
          <w:sz w:val="18"/>
          <w:szCs w:val="18"/>
        </w:rPr>
        <w:t xml:space="preserve"> research agenda</w:t>
      </w:r>
      <w:r w:rsidR="00326E5C">
        <w:rPr>
          <w:rFonts w:cs="Arial"/>
          <w:sz w:val="18"/>
          <w:szCs w:val="18"/>
        </w:rPr>
        <w:t xml:space="preserve"> (in March);</w:t>
      </w:r>
    </w:p>
    <w:p w14:paraId="1AF39027" w14:textId="37FEA6F0"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Recommend criteria for selection of research grant proposals;</w:t>
      </w:r>
    </w:p>
    <w:p w14:paraId="0CEDD9EC" w14:textId="08F587C2"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Define and revise criteria for the evaluation of research grant proposals;</w:t>
      </w:r>
    </w:p>
    <w:p w14:paraId="1BCDFD97" w14:textId="4E65D0F4"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 xml:space="preserve">Recommend improvements to the review process, application forms, rating procedures, </w:t>
      </w:r>
      <w:proofErr w:type="spellStart"/>
      <w:r w:rsidRPr="004B0FCD">
        <w:rPr>
          <w:rFonts w:cs="Arial"/>
          <w:sz w:val="18"/>
          <w:szCs w:val="18"/>
        </w:rPr>
        <w:t>etc</w:t>
      </w:r>
      <w:proofErr w:type="spellEnd"/>
      <w:r w:rsidRPr="004B0FCD">
        <w:rPr>
          <w:rFonts w:cs="Arial"/>
          <w:sz w:val="18"/>
          <w:szCs w:val="18"/>
        </w:rPr>
        <w:t>;</w:t>
      </w:r>
    </w:p>
    <w:p w14:paraId="48864EF0" w14:textId="330DF250"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 xml:space="preserve">Recommend guidelines for the awarding of funds (e.g. student investigators); </w:t>
      </w:r>
    </w:p>
    <w:p w14:paraId="638F3928" w14:textId="0376F3F5"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Make research grant award recommendations for consideration by the ADHA Institute Board of Directors;</w:t>
      </w:r>
    </w:p>
    <w:p w14:paraId="0890A9EC" w14:textId="0579B3F5"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Monitor the status of funded ongoing research grant projects;</w:t>
      </w:r>
    </w:p>
    <w:p w14:paraId="30D375E9" w14:textId="77777777" w:rsidR="00420DB1" w:rsidRPr="004B0FCD" w:rsidRDefault="00420DB1" w:rsidP="004B0FCD">
      <w:pPr>
        <w:pStyle w:val="BodyTextIndent"/>
        <w:numPr>
          <w:ilvl w:val="0"/>
          <w:numId w:val="3"/>
        </w:numPr>
        <w:spacing w:line="240" w:lineRule="auto"/>
        <w:contextualSpacing/>
        <w:rPr>
          <w:rFonts w:cs="Arial"/>
          <w:sz w:val="18"/>
          <w:szCs w:val="18"/>
        </w:rPr>
      </w:pPr>
      <w:r w:rsidRPr="004B0FCD">
        <w:rPr>
          <w:rFonts w:cs="Arial"/>
          <w:sz w:val="18"/>
          <w:szCs w:val="18"/>
        </w:rPr>
        <w:t>Prepare and submit an annual report to the ADHA Institute Board of Directors.</w:t>
      </w:r>
    </w:p>
    <w:p w14:paraId="3B5F47CF" w14:textId="77777777" w:rsidR="00420DB1" w:rsidRPr="004B0FCD" w:rsidRDefault="00420DB1" w:rsidP="004B0FCD">
      <w:pPr>
        <w:pStyle w:val="BodyTextIndent"/>
        <w:spacing w:line="240" w:lineRule="auto"/>
        <w:contextualSpacing/>
        <w:rPr>
          <w:rFonts w:cs="Arial"/>
          <w:sz w:val="18"/>
          <w:szCs w:val="18"/>
        </w:rPr>
      </w:pPr>
    </w:p>
    <w:p w14:paraId="515293B5" w14:textId="77777777" w:rsidR="00420DB1" w:rsidRPr="001C3A50" w:rsidRDefault="00420DB1" w:rsidP="004B0FCD">
      <w:pPr>
        <w:pStyle w:val="BodyTextIndent"/>
        <w:numPr>
          <w:ilvl w:val="0"/>
          <w:numId w:val="2"/>
        </w:numPr>
        <w:spacing w:line="240" w:lineRule="auto"/>
        <w:contextualSpacing/>
        <w:rPr>
          <w:rFonts w:cs="Arial"/>
          <w:b/>
          <w:sz w:val="18"/>
          <w:szCs w:val="18"/>
        </w:rPr>
      </w:pPr>
      <w:r w:rsidRPr="001C3A50">
        <w:rPr>
          <w:rFonts w:cs="Arial"/>
          <w:b/>
          <w:sz w:val="18"/>
          <w:szCs w:val="18"/>
        </w:rPr>
        <w:t>Meeting</w:t>
      </w:r>
      <w:r w:rsidRPr="001C3A50">
        <w:rPr>
          <w:rFonts w:cs="Arial"/>
          <w:b/>
          <w:sz w:val="18"/>
          <w:szCs w:val="18"/>
        </w:rPr>
        <w:br/>
      </w:r>
    </w:p>
    <w:p w14:paraId="67F979D7" w14:textId="67B973DD" w:rsidR="00420DB1" w:rsidRPr="004B0FCD" w:rsidRDefault="00420DB1" w:rsidP="004B0FCD">
      <w:pPr>
        <w:pStyle w:val="BodyTextIndent"/>
        <w:spacing w:line="240" w:lineRule="auto"/>
        <w:ind w:left="1440" w:firstLine="0"/>
        <w:contextualSpacing/>
        <w:rPr>
          <w:rFonts w:cs="Arial"/>
          <w:sz w:val="18"/>
          <w:szCs w:val="18"/>
        </w:rPr>
      </w:pPr>
      <w:r w:rsidRPr="004B0FCD">
        <w:rPr>
          <w:rFonts w:cs="Arial"/>
          <w:sz w:val="18"/>
          <w:szCs w:val="18"/>
        </w:rPr>
        <w:t xml:space="preserve">The Research Grant Review Committee Meeting will be held via </w:t>
      </w:r>
      <w:r w:rsidR="001C3A50">
        <w:rPr>
          <w:rFonts w:cs="Arial"/>
          <w:sz w:val="18"/>
          <w:szCs w:val="18"/>
        </w:rPr>
        <w:t>teleconference</w:t>
      </w:r>
      <w:r w:rsidRPr="004B0FCD">
        <w:rPr>
          <w:rFonts w:cs="Arial"/>
          <w:sz w:val="18"/>
          <w:szCs w:val="18"/>
        </w:rPr>
        <w:t xml:space="preserve"> in the spring of the year during which the program deadline will be held. Generally, the committee meeting will occur in April with funds being awarded in after July 1. </w:t>
      </w:r>
    </w:p>
    <w:p w14:paraId="68C42D4E" w14:textId="77777777" w:rsidR="00420DB1" w:rsidRPr="004B0FCD" w:rsidRDefault="00420DB1" w:rsidP="004B0FCD">
      <w:pPr>
        <w:pStyle w:val="BodyTextIndent"/>
        <w:spacing w:line="240" w:lineRule="auto"/>
        <w:ind w:left="1440" w:firstLine="0"/>
        <w:contextualSpacing/>
        <w:rPr>
          <w:rFonts w:cs="Arial"/>
          <w:sz w:val="18"/>
          <w:szCs w:val="18"/>
        </w:rPr>
      </w:pPr>
    </w:p>
    <w:p w14:paraId="490B015F" w14:textId="77777777" w:rsidR="00420DB1" w:rsidRPr="001C3A50" w:rsidRDefault="00420DB1" w:rsidP="004B0FCD">
      <w:pPr>
        <w:pStyle w:val="BodyTextIndent"/>
        <w:numPr>
          <w:ilvl w:val="0"/>
          <w:numId w:val="2"/>
        </w:numPr>
        <w:spacing w:line="240" w:lineRule="auto"/>
        <w:contextualSpacing/>
        <w:rPr>
          <w:rFonts w:cs="Arial"/>
          <w:b/>
          <w:sz w:val="18"/>
          <w:szCs w:val="18"/>
        </w:rPr>
      </w:pPr>
      <w:r w:rsidRPr="001C3A50">
        <w:rPr>
          <w:rFonts w:cs="Arial"/>
          <w:b/>
          <w:sz w:val="18"/>
          <w:szCs w:val="18"/>
        </w:rPr>
        <w:t>Review Restrictions</w:t>
      </w:r>
      <w:r w:rsidRPr="001C3A50">
        <w:rPr>
          <w:rFonts w:cs="Arial"/>
          <w:b/>
          <w:sz w:val="18"/>
          <w:szCs w:val="18"/>
        </w:rPr>
        <w:br/>
      </w:r>
    </w:p>
    <w:p w14:paraId="464072E7" w14:textId="509ED587" w:rsidR="00420DB1" w:rsidRPr="004B0FCD" w:rsidRDefault="00420DB1" w:rsidP="004B0FCD">
      <w:pPr>
        <w:pStyle w:val="BodyTextIndent"/>
        <w:numPr>
          <w:ilvl w:val="1"/>
          <w:numId w:val="2"/>
        </w:numPr>
        <w:spacing w:line="240" w:lineRule="auto"/>
        <w:contextualSpacing/>
        <w:rPr>
          <w:rFonts w:cs="Arial"/>
          <w:sz w:val="18"/>
          <w:szCs w:val="18"/>
        </w:rPr>
      </w:pPr>
      <w:r w:rsidRPr="004B0FCD">
        <w:rPr>
          <w:rFonts w:cs="Arial"/>
          <w:sz w:val="18"/>
          <w:szCs w:val="18"/>
        </w:rPr>
        <w:t>No more than one person from a single institution may serve concurrently on the Research Grant Review Committee.</w:t>
      </w:r>
    </w:p>
    <w:p w14:paraId="26DA1729" w14:textId="77777777" w:rsidR="00A56D04" w:rsidRDefault="00420DB1" w:rsidP="004B0FCD">
      <w:pPr>
        <w:pStyle w:val="BodyTextIndent"/>
        <w:numPr>
          <w:ilvl w:val="1"/>
          <w:numId w:val="2"/>
        </w:numPr>
        <w:spacing w:line="240" w:lineRule="auto"/>
        <w:contextualSpacing/>
        <w:rPr>
          <w:rFonts w:cs="Arial"/>
          <w:sz w:val="18"/>
          <w:szCs w:val="18"/>
        </w:rPr>
      </w:pPr>
      <w:r w:rsidRPr="004B0FCD">
        <w:rPr>
          <w:rFonts w:cs="Arial"/>
          <w:sz w:val="18"/>
          <w:szCs w:val="18"/>
        </w:rPr>
        <w:t xml:space="preserve">Any member of the committee associated with the institution from which a proposal was </w:t>
      </w:r>
      <w:r w:rsidRPr="004B0FCD">
        <w:rPr>
          <w:rFonts w:cs="Arial"/>
          <w:sz w:val="18"/>
          <w:szCs w:val="18"/>
        </w:rPr>
        <w:lastRenderedPageBreak/>
        <w:t>submitted be recused from discussion and voting on that proposal</w:t>
      </w:r>
    </w:p>
    <w:p w14:paraId="3E9DDC46" w14:textId="77777777" w:rsidR="00A56D04" w:rsidRDefault="00A56D04" w:rsidP="00A56D04">
      <w:pPr>
        <w:pStyle w:val="BodyTextIndent"/>
        <w:spacing w:line="240" w:lineRule="auto"/>
        <w:ind w:left="2160" w:firstLine="0"/>
        <w:contextualSpacing/>
        <w:rPr>
          <w:rFonts w:cs="Arial"/>
          <w:sz w:val="18"/>
          <w:szCs w:val="18"/>
        </w:rPr>
      </w:pPr>
    </w:p>
    <w:p w14:paraId="41D3EB82" w14:textId="77777777" w:rsidR="00A56D04" w:rsidRDefault="00A56D04" w:rsidP="00A56D04">
      <w:pPr>
        <w:pStyle w:val="BodyTextIndent"/>
        <w:spacing w:line="240" w:lineRule="auto"/>
        <w:contextualSpacing/>
        <w:rPr>
          <w:rFonts w:cs="Arial"/>
          <w:sz w:val="18"/>
          <w:szCs w:val="18"/>
        </w:rPr>
      </w:pPr>
    </w:p>
    <w:p w14:paraId="5BC7FF44" w14:textId="77777777" w:rsidR="00A56D04" w:rsidRPr="00A56D04" w:rsidRDefault="00A56D04" w:rsidP="00A56D04">
      <w:pPr>
        <w:widowControl w:val="0"/>
        <w:spacing w:after="0" w:line="240" w:lineRule="auto"/>
        <w:rPr>
          <w:rFonts w:ascii="Arial" w:eastAsia="Times New Roman" w:hAnsi="Arial" w:cs="Arial"/>
          <w:b/>
          <w:snapToGrid w:val="0"/>
          <w:sz w:val="18"/>
          <w:szCs w:val="18"/>
        </w:rPr>
      </w:pPr>
      <w:r w:rsidRPr="00A56D04">
        <w:rPr>
          <w:rFonts w:ascii="Arial" w:eastAsia="Times New Roman" w:hAnsi="Arial" w:cs="Arial"/>
          <w:b/>
          <w:snapToGrid w:val="0"/>
          <w:sz w:val="18"/>
          <w:szCs w:val="18"/>
          <w:u w:val="single"/>
        </w:rPr>
        <w:t>Scholarship Review Committee –</w:t>
      </w:r>
      <w:r w:rsidRPr="00A56D04">
        <w:rPr>
          <w:rFonts w:ascii="Arial" w:eastAsia="Times New Roman" w:hAnsi="Arial" w:cs="Arial"/>
          <w:b/>
          <w:i/>
          <w:snapToGrid w:val="0"/>
          <w:sz w:val="18"/>
          <w:szCs w:val="18"/>
          <w:u w:val="single"/>
        </w:rPr>
        <w:t xml:space="preserve"> Standing Committee</w:t>
      </w:r>
    </w:p>
    <w:p w14:paraId="2298C5D2" w14:textId="77777777" w:rsidR="00A56D04" w:rsidRPr="00A56D04" w:rsidRDefault="00A56D04" w:rsidP="00A56D04">
      <w:pPr>
        <w:widowControl w:val="0"/>
        <w:spacing w:after="0" w:line="240" w:lineRule="auto"/>
        <w:rPr>
          <w:rFonts w:ascii="Arial" w:eastAsia="Times New Roman" w:hAnsi="Arial" w:cs="Arial"/>
          <w:snapToGrid w:val="0"/>
          <w:sz w:val="18"/>
          <w:szCs w:val="18"/>
        </w:rPr>
      </w:pPr>
    </w:p>
    <w:p w14:paraId="59E9D544" w14:textId="77777777" w:rsidR="00A56D04" w:rsidRPr="00A56D04" w:rsidRDefault="00A56D04" w:rsidP="00A56D04">
      <w:pPr>
        <w:widowControl w:val="0"/>
        <w:spacing w:after="0" w:line="240" w:lineRule="auto"/>
        <w:ind w:left="720"/>
        <w:rPr>
          <w:rFonts w:ascii="Arial" w:eastAsia="Times New Roman" w:hAnsi="Arial" w:cs="Arial"/>
          <w:snapToGrid w:val="0"/>
          <w:sz w:val="18"/>
          <w:szCs w:val="18"/>
        </w:rPr>
      </w:pPr>
      <w:r w:rsidRPr="00A56D04">
        <w:rPr>
          <w:rFonts w:ascii="Arial" w:eastAsia="Times New Roman" w:hAnsi="Arial" w:cs="Arial"/>
          <w:snapToGrid w:val="0"/>
          <w:sz w:val="18"/>
          <w:szCs w:val="18"/>
        </w:rPr>
        <w:t>The role and function of the ADHA Institute Scholarship Review Committee is described below.</w:t>
      </w:r>
    </w:p>
    <w:p w14:paraId="7AA77295" w14:textId="77777777" w:rsidR="00A56D04" w:rsidRPr="00A56D04" w:rsidRDefault="00A56D04" w:rsidP="00A56D04">
      <w:pPr>
        <w:widowControl w:val="0"/>
        <w:spacing w:after="0" w:line="240" w:lineRule="auto"/>
        <w:rPr>
          <w:rFonts w:ascii="Arial" w:eastAsia="Times New Roman" w:hAnsi="Arial" w:cs="Arial"/>
          <w:b/>
          <w:snapToGrid w:val="0"/>
          <w:sz w:val="18"/>
          <w:szCs w:val="18"/>
        </w:rPr>
      </w:pPr>
    </w:p>
    <w:p w14:paraId="2F3D7DBC" w14:textId="28F96917" w:rsidR="00A56D04" w:rsidRPr="00A56D04" w:rsidRDefault="00A56D04" w:rsidP="00A56D04">
      <w:pPr>
        <w:widowControl w:val="0"/>
        <w:numPr>
          <w:ilvl w:val="0"/>
          <w:numId w:val="5"/>
        </w:numPr>
        <w:spacing w:after="0" w:line="240" w:lineRule="auto"/>
        <w:rPr>
          <w:rFonts w:ascii="Arial" w:eastAsia="Times New Roman" w:hAnsi="Arial" w:cs="Arial"/>
          <w:snapToGrid w:val="0"/>
          <w:sz w:val="18"/>
          <w:szCs w:val="18"/>
        </w:rPr>
      </w:pPr>
      <w:r w:rsidRPr="00A56D04">
        <w:rPr>
          <w:rFonts w:ascii="Arial" w:eastAsia="Times New Roman" w:hAnsi="Arial" w:cs="Arial"/>
          <w:b/>
          <w:snapToGrid w:val="0"/>
          <w:sz w:val="18"/>
          <w:szCs w:val="18"/>
        </w:rPr>
        <w:t>Purpose</w:t>
      </w:r>
      <w:r>
        <w:rPr>
          <w:rFonts w:ascii="Arial" w:eastAsia="Times New Roman" w:hAnsi="Arial" w:cs="Arial"/>
          <w:b/>
          <w:snapToGrid w:val="0"/>
          <w:sz w:val="18"/>
          <w:szCs w:val="18"/>
        </w:rPr>
        <w:br/>
      </w:r>
      <w:r w:rsidRPr="00A56D04">
        <w:rPr>
          <w:rFonts w:ascii="Arial" w:eastAsia="Times New Roman" w:hAnsi="Arial" w:cs="Arial"/>
          <w:snapToGrid w:val="0"/>
          <w:sz w:val="18"/>
          <w:szCs w:val="18"/>
        </w:rPr>
        <w:br/>
        <w:t xml:space="preserve">The purpose of the Scholarship Review Committee is to assist ADHA Institute staff members and the Board of Directors in the selection for funding of qualified scholarship program applicants. This external body </w:t>
      </w:r>
      <w:proofErr w:type="gramStart"/>
      <w:r w:rsidRPr="00A56D04">
        <w:rPr>
          <w:rFonts w:ascii="Arial" w:eastAsia="Times New Roman" w:hAnsi="Arial" w:cs="Arial"/>
          <w:snapToGrid w:val="0"/>
          <w:sz w:val="18"/>
          <w:szCs w:val="18"/>
        </w:rPr>
        <w:t>is capable of providing</w:t>
      </w:r>
      <w:proofErr w:type="gramEnd"/>
      <w:r w:rsidRPr="00A56D04">
        <w:rPr>
          <w:rFonts w:ascii="Arial" w:eastAsia="Times New Roman" w:hAnsi="Arial" w:cs="Arial"/>
          <w:snapToGrid w:val="0"/>
          <w:sz w:val="18"/>
          <w:szCs w:val="18"/>
        </w:rPr>
        <w:t xml:space="preserve"> an unbiased, ADHA member-based review of submitted applications.</w:t>
      </w:r>
    </w:p>
    <w:p w14:paraId="650D6060" w14:textId="77777777" w:rsidR="00A56D04" w:rsidRPr="00A56D04" w:rsidRDefault="00A56D04" w:rsidP="00A56D04">
      <w:pPr>
        <w:widowControl w:val="0"/>
        <w:spacing w:after="0" w:line="240" w:lineRule="auto"/>
        <w:ind w:firstLine="720"/>
        <w:rPr>
          <w:rFonts w:ascii="Arial" w:eastAsia="Times New Roman" w:hAnsi="Arial" w:cs="Arial"/>
          <w:snapToGrid w:val="0"/>
          <w:sz w:val="18"/>
          <w:szCs w:val="18"/>
        </w:rPr>
      </w:pPr>
    </w:p>
    <w:p w14:paraId="4D371CDD" w14:textId="2D934840" w:rsidR="00A56D04" w:rsidRPr="00A56D04" w:rsidRDefault="00A56D04" w:rsidP="00A56D04">
      <w:pPr>
        <w:widowControl w:val="0"/>
        <w:numPr>
          <w:ilvl w:val="0"/>
          <w:numId w:val="5"/>
        </w:numPr>
        <w:spacing w:after="0" w:line="240" w:lineRule="auto"/>
        <w:rPr>
          <w:rFonts w:ascii="Arial" w:eastAsia="Times New Roman" w:hAnsi="Arial" w:cs="Arial"/>
          <w:b/>
          <w:snapToGrid w:val="0"/>
          <w:sz w:val="18"/>
          <w:szCs w:val="18"/>
        </w:rPr>
      </w:pPr>
      <w:r w:rsidRPr="00A56D04">
        <w:rPr>
          <w:rFonts w:ascii="Arial" w:eastAsia="Times New Roman" w:hAnsi="Arial" w:cs="Arial"/>
          <w:b/>
          <w:snapToGrid w:val="0"/>
          <w:sz w:val="18"/>
          <w:szCs w:val="18"/>
        </w:rPr>
        <w:t>Eligibility Criteria</w:t>
      </w:r>
      <w:r>
        <w:rPr>
          <w:rFonts w:ascii="Arial" w:eastAsia="Times New Roman" w:hAnsi="Arial" w:cs="Arial"/>
          <w:b/>
          <w:snapToGrid w:val="0"/>
          <w:sz w:val="18"/>
          <w:szCs w:val="18"/>
        </w:rPr>
        <w:br/>
      </w:r>
    </w:p>
    <w:p w14:paraId="02630758" w14:textId="4BB5209D"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Be a licensed dental hygienist;</w:t>
      </w:r>
    </w:p>
    <w:p w14:paraId="2C1D6395" w14:textId="7EB10810"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Be affiliated with a dental hygiene educational institution;</w:t>
      </w:r>
    </w:p>
    <w:p w14:paraId="7E820FD6" w14:textId="688F56A1"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Be familiar with current student aid needs and financial aid procedures of educational institutions;</w:t>
      </w:r>
    </w:p>
    <w:p w14:paraId="5EA68B3D" w14:textId="77777777"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Be a current member of ADHA and familiar with ADHA policies.</w:t>
      </w:r>
    </w:p>
    <w:p w14:paraId="36387ECC" w14:textId="77777777" w:rsidR="00A56D04" w:rsidRPr="00A56D04" w:rsidRDefault="00A56D04" w:rsidP="00A56D04">
      <w:pPr>
        <w:widowControl w:val="0"/>
        <w:spacing w:after="0" w:line="240" w:lineRule="auto"/>
        <w:ind w:left="720"/>
        <w:rPr>
          <w:rFonts w:ascii="Arial" w:eastAsia="Times New Roman" w:hAnsi="Arial" w:cs="Arial"/>
          <w:snapToGrid w:val="0"/>
          <w:sz w:val="18"/>
          <w:szCs w:val="18"/>
        </w:rPr>
      </w:pPr>
    </w:p>
    <w:p w14:paraId="30653792" w14:textId="77777777" w:rsidR="00A56D04" w:rsidRPr="00A56D04" w:rsidRDefault="00A56D04" w:rsidP="00A56D04">
      <w:pPr>
        <w:widowControl w:val="0"/>
        <w:numPr>
          <w:ilvl w:val="0"/>
          <w:numId w:val="5"/>
        </w:numPr>
        <w:spacing w:after="0" w:line="240" w:lineRule="auto"/>
        <w:rPr>
          <w:rFonts w:ascii="Arial" w:eastAsia="Times New Roman" w:hAnsi="Arial" w:cs="Arial"/>
          <w:b/>
          <w:snapToGrid w:val="0"/>
          <w:sz w:val="18"/>
          <w:szCs w:val="18"/>
        </w:rPr>
      </w:pPr>
      <w:r w:rsidRPr="00A56D04">
        <w:rPr>
          <w:rFonts w:ascii="Arial" w:eastAsia="Times New Roman" w:hAnsi="Arial" w:cs="Arial"/>
          <w:b/>
          <w:snapToGrid w:val="0"/>
          <w:sz w:val="18"/>
          <w:szCs w:val="18"/>
        </w:rPr>
        <w:t>Length of Term</w:t>
      </w:r>
      <w:r w:rsidRPr="00A56D04">
        <w:rPr>
          <w:rFonts w:ascii="Arial" w:eastAsia="Times New Roman" w:hAnsi="Arial" w:cs="Arial"/>
          <w:b/>
          <w:snapToGrid w:val="0"/>
          <w:sz w:val="18"/>
          <w:szCs w:val="18"/>
        </w:rPr>
        <w:tab/>
      </w:r>
    </w:p>
    <w:p w14:paraId="36119F40" w14:textId="77777777" w:rsidR="00A56D04" w:rsidRPr="00A56D04" w:rsidRDefault="00A56D04" w:rsidP="00A56D04">
      <w:pPr>
        <w:widowControl w:val="0"/>
        <w:spacing w:after="0" w:line="240" w:lineRule="auto"/>
        <w:ind w:left="720"/>
        <w:rPr>
          <w:rFonts w:ascii="Arial" w:eastAsia="Times New Roman" w:hAnsi="Arial" w:cs="Arial"/>
          <w:snapToGrid w:val="0"/>
          <w:sz w:val="18"/>
          <w:szCs w:val="18"/>
        </w:rPr>
      </w:pPr>
    </w:p>
    <w:p w14:paraId="5D173177" w14:textId="77777777" w:rsidR="00A56D04" w:rsidRPr="00A56D04" w:rsidRDefault="00A56D04" w:rsidP="00A56D04">
      <w:pPr>
        <w:widowControl w:val="0"/>
        <w:spacing w:after="0" w:line="240" w:lineRule="auto"/>
        <w:ind w:left="1440"/>
        <w:rPr>
          <w:rFonts w:ascii="Arial" w:eastAsia="Times New Roman" w:hAnsi="Arial" w:cs="Arial"/>
          <w:snapToGrid w:val="0"/>
          <w:sz w:val="18"/>
          <w:szCs w:val="18"/>
        </w:rPr>
      </w:pPr>
      <w:r w:rsidRPr="00A56D04">
        <w:rPr>
          <w:rFonts w:ascii="Arial" w:eastAsia="Times New Roman" w:hAnsi="Arial" w:cs="Arial"/>
          <w:snapToGrid w:val="0"/>
          <w:sz w:val="18"/>
          <w:szCs w:val="18"/>
        </w:rPr>
        <w:t>Each member shall serve two consecutive 2-year terms. At least one member of the current Scholarship Review Committee is to be appointed to the committee for a successive year for a term not to exceed three years.</w:t>
      </w:r>
    </w:p>
    <w:p w14:paraId="5DD18C8D" w14:textId="77777777" w:rsidR="00A56D04" w:rsidRPr="00A56D04" w:rsidRDefault="00A56D04" w:rsidP="00A56D04">
      <w:pPr>
        <w:widowControl w:val="0"/>
        <w:spacing w:after="0" w:line="240" w:lineRule="auto"/>
        <w:ind w:left="720"/>
        <w:rPr>
          <w:rFonts w:ascii="Arial" w:eastAsia="Times New Roman" w:hAnsi="Arial" w:cs="Arial"/>
          <w:snapToGrid w:val="0"/>
          <w:sz w:val="18"/>
          <w:szCs w:val="18"/>
        </w:rPr>
      </w:pPr>
    </w:p>
    <w:p w14:paraId="4B09F3C2" w14:textId="77777777" w:rsidR="00A56D04" w:rsidRPr="00A56D04" w:rsidRDefault="00A56D04" w:rsidP="00A56D04">
      <w:pPr>
        <w:widowControl w:val="0"/>
        <w:numPr>
          <w:ilvl w:val="0"/>
          <w:numId w:val="5"/>
        </w:numPr>
        <w:spacing w:after="0" w:line="240" w:lineRule="auto"/>
        <w:rPr>
          <w:rFonts w:ascii="Arial" w:eastAsia="Times New Roman" w:hAnsi="Arial" w:cs="Arial"/>
          <w:b/>
          <w:snapToGrid w:val="0"/>
          <w:sz w:val="18"/>
          <w:szCs w:val="18"/>
        </w:rPr>
      </w:pPr>
      <w:r w:rsidRPr="00A56D04">
        <w:rPr>
          <w:rFonts w:ascii="Arial" w:eastAsia="Times New Roman" w:hAnsi="Arial" w:cs="Arial"/>
          <w:b/>
          <w:snapToGrid w:val="0"/>
          <w:sz w:val="18"/>
          <w:szCs w:val="18"/>
        </w:rPr>
        <w:t>Committee Composition</w:t>
      </w:r>
      <w:r w:rsidRPr="00A56D04">
        <w:rPr>
          <w:rFonts w:ascii="Arial" w:eastAsia="Times New Roman" w:hAnsi="Arial" w:cs="Arial"/>
          <w:b/>
          <w:snapToGrid w:val="0"/>
          <w:sz w:val="18"/>
          <w:szCs w:val="18"/>
        </w:rPr>
        <w:br/>
      </w:r>
    </w:p>
    <w:p w14:paraId="57D940F4" w14:textId="77777777"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The Scholarship Review Committee shall be composed of three members: one Chair and two reviewers.</w:t>
      </w:r>
    </w:p>
    <w:p w14:paraId="449DA48F" w14:textId="0846D094" w:rsidR="00A56D04" w:rsidRPr="00A56D04" w:rsidRDefault="00A56D04" w:rsidP="00A56D04">
      <w:pPr>
        <w:pStyle w:val="ListParagraph"/>
        <w:widowControl w:val="0"/>
        <w:numPr>
          <w:ilvl w:val="1"/>
          <w:numId w:val="5"/>
        </w:numPr>
        <w:spacing w:after="0" w:line="240" w:lineRule="auto"/>
        <w:rPr>
          <w:rFonts w:ascii="Arial" w:eastAsia="Times New Roman" w:hAnsi="Arial" w:cs="Arial"/>
          <w:b/>
          <w:snapToGrid w:val="0"/>
          <w:sz w:val="18"/>
          <w:szCs w:val="18"/>
        </w:rPr>
      </w:pPr>
      <w:r w:rsidRPr="00A56D04">
        <w:rPr>
          <w:rFonts w:ascii="Arial" w:eastAsia="Times New Roman" w:hAnsi="Arial" w:cs="Arial"/>
          <w:snapToGrid w:val="0"/>
          <w:sz w:val="18"/>
          <w:szCs w:val="18"/>
        </w:rPr>
        <w:t>Members should not be selected from the same educational institution or regional area unless the situation does not permit.</w:t>
      </w:r>
      <w:r w:rsidRPr="00A56D04">
        <w:rPr>
          <w:rFonts w:ascii="Arial" w:eastAsia="Times New Roman" w:hAnsi="Arial" w:cs="Arial"/>
          <w:snapToGrid w:val="0"/>
          <w:sz w:val="18"/>
          <w:szCs w:val="18"/>
        </w:rPr>
        <w:br/>
      </w:r>
    </w:p>
    <w:p w14:paraId="6EBEEC92" w14:textId="77777777" w:rsidR="00A56D04" w:rsidRPr="00A56D04" w:rsidRDefault="00A56D04" w:rsidP="00A56D04">
      <w:pPr>
        <w:widowControl w:val="0"/>
        <w:numPr>
          <w:ilvl w:val="0"/>
          <w:numId w:val="5"/>
        </w:numPr>
        <w:spacing w:after="0" w:line="240" w:lineRule="auto"/>
        <w:rPr>
          <w:rFonts w:ascii="Arial" w:eastAsia="Times New Roman" w:hAnsi="Arial" w:cs="Arial"/>
          <w:b/>
          <w:snapToGrid w:val="0"/>
          <w:sz w:val="18"/>
          <w:szCs w:val="18"/>
        </w:rPr>
      </w:pPr>
      <w:r w:rsidRPr="00A56D04">
        <w:rPr>
          <w:rFonts w:ascii="Arial" w:eastAsia="Times New Roman" w:hAnsi="Arial" w:cs="Arial"/>
          <w:b/>
          <w:snapToGrid w:val="0"/>
          <w:sz w:val="18"/>
          <w:szCs w:val="18"/>
        </w:rPr>
        <w:t>Committee Objectives</w:t>
      </w:r>
    </w:p>
    <w:p w14:paraId="2D868916" w14:textId="77777777" w:rsidR="00A56D04" w:rsidRPr="00A56D04" w:rsidRDefault="00A56D04" w:rsidP="00A56D04">
      <w:pPr>
        <w:widowControl w:val="0"/>
        <w:spacing w:after="0" w:line="240" w:lineRule="auto"/>
        <w:ind w:left="720"/>
        <w:rPr>
          <w:rFonts w:ascii="Arial" w:eastAsia="Times New Roman" w:hAnsi="Arial" w:cs="Arial"/>
          <w:snapToGrid w:val="0"/>
          <w:sz w:val="18"/>
          <w:szCs w:val="18"/>
        </w:rPr>
      </w:pPr>
    </w:p>
    <w:p w14:paraId="1D45E823" w14:textId="54E38E4C"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Review and rate scholarship applications</w:t>
      </w:r>
      <w:r w:rsidR="00326E5C">
        <w:rPr>
          <w:rFonts w:ascii="Arial" w:eastAsia="Times New Roman" w:hAnsi="Arial" w:cs="Arial"/>
          <w:snapToGrid w:val="0"/>
          <w:sz w:val="18"/>
          <w:szCs w:val="18"/>
        </w:rPr>
        <w:t xml:space="preserve"> (in February/March)</w:t>
      </w:r>
      <w:r w:rsidRPr="00A56D04">
        <w:rPr>
          <w:rFonts w:ascii="Arial" w:eastAsia="Times New Roman" w:hAnsi="Arial" w:cs="Arial"/>
          <w:snapToGrid w:val="0"/>
          <w:sz w:val="18"/>
          <w:szCs w:val="18"/>
        </w:rPr>
        <w:t xml:space="preserve"> submitted to the ADHA Institute Scholarship Program</w:t>
      </w:r>
      <w:r w:rsidR="00326E5C">
        <w:rPr>
          <w:rFonts w:ascii="Arial" w:eastAsia="Times New Roman" w:hAnsi="Arial" w:cs="Arial"/>
          <w:snapToGrid w:val="0"/>
          <w:sz w:val="18"/>
          <w:szCs w:val="18"/>
        </w:rPr>
        <w:t>;</w:t>
      </w:r>
    </w:p>
    <w:p w14:paraId="1DE743B5" w14:textId="7D6D21B1"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Recommend criteria for selection of scholarship and fellowship recipients</w:t>
      </w:r>
      <w:r w:rsidR="00326E5C">
        <w:rPr>
          <w:rFonts w:ascii="Arial" w:eastAsia="Times New Roman" w:hAnsi="Arial" w:cs="Arial"/>
          <w:snapToGrid w:val="0"/>
          <w:sz w:val="18"/>
          <w:szCs w:val="18"/>
        </w:rPr>
        <w:t>;</w:t>
      </w:r>
    </w:p>
    <w:p w14:paraId="4C1D4B0C" w14:textId="5EB2744B"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Recommend improvements to the review process, application forms, rating procedures, etc.</w:t>
      </w:r>
      <w:r w:rsidR="00326E5C">
        <w:rPr>
          <w:rFonts w:ascii="Arial" w:eastAsia="Times New Roman" w:hAnsi="Arial" w:cs="Arial"/>
          <w:snapToGrid w:val="0"/>
          <w:sz w:val="18"/>
          <w:szCs w:val="18"/>
        </w:rPr>
        <w:t>;</w:t>
      </w:r>
    </w:p>
    <w:p w14:paraId="1AD4F277" w14:textId="2EF26A86"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Recommend guidelines for awarding scholarship funds</w:t>
      </w:r>
      <w:r w:rsidR="00326E5C">
        <w:rPr>
          <w:rFonts w:ascii="Arial" w:eastAsia="Times New Roman" w:hAnsi="Arial" w:cs="Arial"/>
          <w:snapToGrid w:val="0"/>
          <w:sz w:val="18"/>
          <w:szCs w:val="18"/>
        </w:rPr>
        <w:t>;</w:t>
      </w:r>
    </w:p>
    <w:p w14:paraId="7666704E" w14:textId="416D1905" w:rsidR="00A56D04" w:rsidRPr="00A56D04" w:rsidRDefault="00A56D04" w:rsidP="00A56D04">
      <w:pPr>
        <w:widowControl w:val="0"/>
        <w:numPr>
          <w:ilvl w:val="1"/>
          <w:numId w:val="5"/>
        </w:numPr>
        <w:spacing w:after="0" w:line="240" w:lineRule="auto"/>
        <w:rPr>
          <w:rFonts w:ascii="Arial" w:eastAsia="Times New Roman" w:hAnsi="Arial" w:cs="Arial"/>
          <w:snapToGrid w:val="0"/>
          <w:sz w:val="18"/>
          <w:szCs w:val="18"/>
        </w:rPr>
      </w:pPr>
      <w:r w:rsidRPr="00A56D04">
        <w:rPr>
          <w:rFonts w:ascii="Arial" w:eastAsia="Times New Roman" w:hAnsi="Arial" w:cs="Arial"/>
          <w:snapToGrid w:val="0"/>
          <w:sz w:val="18"/>
          <w:szCs w:val="18"/>
        </w:rPr>
        <w:t>Prepare and submit an annual report to the ADHA Institute Board of Directors</w:t>
      </w:r>
    </w:p>
    <w:p w14:paraId="52EF5F90" w14:textId="77777777" w:rsidR="00A56D04" w:rsidRPr="00A56D04" w:rsidRDefault="00A56D04" w:rsidP="00A56D04">
      <w:pPr>
        <w:widowControl w:val="0"/>
        <w:spacing w:after="0" w:line="240" w:lineRule="auto"/>
        <w:ind w:firstLine="720"/>
        <w:rPr>
          <w:rFonts w:ascii="Arial" w:eastAsia="Times New Roman" w:hAnsi="Arial" w:cs="Arial"/>
          <w:snapToGrid w:val="0"/>
          <w:sz w:val="18"/>
          <w:szCs w:val="18"/>
        </w:rPr>
      </w:pPr>
    </w:p>
    <w:p w14:paraId="4D759A63" w14:textId="435EDCAE" w:rsidR="00A56D04" w:rsidRDefault="00A56D04" w:rsidP="00A56D04">
      <w:pPr>
        <w:widowControl w:val="0"/>
        <w:numPr>
          <w:ilvl w:val="0"/>
          <w:numId w:val="5"/>
        </w:numPr>
        <w:spacing w:after="0" w:line="240" w:lineRule="auto"/>
        <w:rPr>
          <w:rFonts w:ascii="Arial" w:eastAsia="Times New Roman" w:hAnsi="Arial" w:cs="Arial"/>
          <w:snapToGrid w:val="0"/>
          <w:sz w:val="18"/>
          <w:szCs w:val="18"/>
        </w:rPr>
      </w:pPr>
      <w:r w:rsidRPr="00A56D04">
        <w:rPr>
          <w:rFonts w:ascii="Arial" w:eastAsia="Times New Roman" w:hAnsi="Arial" w:cs="Arial"/>
          <w:b/>
          <w:snapToGrid w:val="0"/>
          <w:sz w:val="18"/>
          <w:szCs w:val="18"/>
        </w:rPr>
        <w:t>Meeting</w:t>
      </w:r>
      <w:r>
        <w:rPr>
          <w:rFonts w:ascii="Arial" w:eastAsia="Times New Roman" w:hAnsi="Arial" w:cs="Arial"/>
          <w:snapToGrid w:val="0"/>
          <w:sz w:val="18"/>
          <w:szCs w:val="18"/>
        </w:rPr>
        <w:br/>
      </w:r>
      <w:r w:rsidRPr="00A56D04">
        <w:rPr>
          <w:rFonts w:ascii="Arial" w:eastAsia="Times New Roman" w:hAnsi="Arial" w:cs="Arial"/>
          <w:snapToGrid w:val="0"/>
          <w:sz w:val="18"/>
          <w:szCs w:val="18"/>
        </w:rPr>
        <w:br/>
        <w:t xml:space="preserve">The Scholarship Review Committee Meeting will be held </w:t>
      </w:r>
      <w:r>
        <w:rPr>
          <w:rFonts w:ascii="Arial" w:eastAsia="Times New Roman" w:hAnsi="Arial" w:cs="Arial"/>
          <w:snapToGrid w:val="0"/>
          <w:sz w:val="18"/>
          <w:szCs w:val="18"/>
        </w:rPr>
        <w:t>via teleconference</w:t>
      </w:r>
      <w:r w:rsidRPr="00A56D04">
        <w:rPr>
          <w:rFonts w:ascii="Arial" w:eastAsia="Times New Roman" w:hAnsi="Arial" w:cs="Arial"/>
          <w:snapToGrid w:val="0"/>
          <w:sz w:val="18"/>
          <w:szCs w:val="18"/>
        </w:rPr>
        <w:t xml:space="preserve"> in the spring.  Pending Board approval, scholarships will be awarded after July 1.  </w:t>
      </w:r>
    </w:p>
    <w:p w14:paraId="2944D7C7" w14:textId="5116BB98" w:rsidR="008C1DD1" w:rsidRPr="008C1DD1" w:rsidRDefault="008C1DD1" w:rsidP="008C1DD1">
      <w:pPr>
        <w:widowControl w:val="0"/>
        <w:spacing w:after="0" w:line="240" w:lineRule="auto"/>
        <w:rPr>
          <w:rFonts w:ascii="Arial" w:eastAsia="Times New Roman" w:hAnsi="Arial" w:cs="Arial"/>
          <w:b/>
          <w:snapToGrid w:val="0"/>
          <w:sz w:val="18"/>
          <w:szCs w:val="18"/>
        </w:rPr>
      </w:pPr>
    </w:p>
    <w:p w14:paraId="44F29849" w14:textId="53489ABF" w:rsidR="008C1DD1" w:rsidRPr="003A6DC8" w:rsidRDefault="008C1DD1" w:rsidP="008C1DD1">
      <w:pPr>
        <w:widowControl w:val="0"/>
        <w:spacing w:after="0" w:line="240" w:lineRule="auto"/>
        <w:rPr>
          <w:rFonts w:ascii="Arial" w:eastAsia="Times New Roman" w:hAnsi="Arial" w:cs="Arial"/>
          <w:b/>
          <w:snapToGrid w:val="0"/>
          <w:sz w:val="18"/>
          <w:szCs w:val="18"/>
          <w:u w:val="single"/>
        </w:rPr>
      </w:pPr>
      <w:r w:rsidRPr="003A6DC8">
        <w:rPr>
          <w:rFonts w:ascii="Arial" w:eastAsia="Times New Roman" w:hAnsi="Arial" w:cs="Arial"/>
          <w:b/>
          <w:snapToGrid w:val="0"/>
          <w:sz w:val="18"/>
          <w:szCs w:val="18"/>
          <w:u w:val="single"/>
        </w:rPr>
        <w:t>Community Service Grant Review Committee—Standing Committee</w:t>
      </w:r>
      <w:r w:rsidR="003A6DC8">
        <w:rPr>
          <w:rFonts w:ascii="Arial" w:eastAsia="Times New Roman" w:hAnsi="Arial" w:cs="Arial"/>
          <w:b/>
          <w:snapToGrid w:val="0"/>
          <w:sz w:val="18"/>
          <w:szCs w:val="18"/>
          <w:u w:val="single"/>
        </w:rPr>
        <w:br/>
      </w:r>
    </w:p>
    <w:p w14:paraId="29C8F8C5" w14:textId="10F1F54D" w:rsidR="008C1DD1" w:rsidRPr="008C1DD1" w:rsidRDefault="008C1DD1" w:rsidP="008C1DD1">
      <w:pPr>
        <w:widowControl w:val="0"/>
        <w:spacing w:after="0" w:line="240" w:lineRule="auto"/>
        <w:ind w:left="720"/>
        <w:rPr>
          <w:rFonts w:ascii="Arial" w:eastAsia="Times New Roman" w:hAnsi="Arial" w:cs="Arial"/>
          <w:snapToGrid w:val="0"/>
          <w:sz w:val="18"/>
          <w:szCs w:val="18"/>
        </w:rPr>
      </w:pPr>
      <w:r>
        <w:rPr>
          <w:rFonts w:ascii="Arial" w:eastAsia="Times New Roman" w:hAnsi="Arial" w:cs="Arial"/>
          <w:snapToGrid w:val="0"/>
          <w:sz w:val="18"/>
          <w:szCs w:val="18"/>
        </w:rPr>
        <w:t xml:space="preserve">     </w:t>
      </w:r>
      <w:r w:rsidRPr="008C1DD1">
        <w:rPr>
          <w:rFonts w:ascii="Arial" w:eastAsia="Times New Roman" w:hAnsi="Arial" w:cs="Arial"/>
          <w:snapToGrid w:val="0"/>
          <w:sz w:val="18"/>
          <w:szCs w:val="18"/>
        </w:rPr>
        <w:t>1.</w:t>
      </w:r>
      <w:r w:rsidRPr="008C1DD1">
        <w:rPr>
          <w:rFonts w:ascii="Arial" w:eastAsia="Times New Roman" w:hAnsi="Arial" w:cs="Arial"/>
          <w:snapToGrid w:val="0"/>
          <w:sz w:val="18"/>
          <w:szCs w:val="18"/>
        </w:rPr>
        <w:tab/>
      </w:r>
      <w:r w:rsidRPr="008C1DD1">
        <w:rPr>
          <w:rFonts w:ascii="Arial" w:eastAsia="Times New Roman" w:hAnsi="Arial" w:cs="Arial"/>
          <w:b/>
          <w:snapToGrid w:val="0"/>
          <w:sz w:val="18"/>
          <w:szCs w:val="18"/>
        </w:rPr>
        <w:t>Purpose</w:t>
      </w:r>
    </w:p>
    <w:p w14:paraId="1DFC65A6" w14:textId="3AC00F99" w:rsidR="008C1DD1" w:rsidRPr="008C1DD1" w:rsidRDefault="008C1DD1" w:rsidP="008C1DD1">
      <w:pPr>
        <w:widowControl w:val="0"/>
        <w:spacing w:after="0" w:line="240" w:lineRule="auto"/>
        <w:ind w:left="1440"/>
        <w:jc w:val="both"/>
        <w:rPr>
          <w:rFonts w:ascii="Arial" w:eastAsia="Times New Roman" w:hAnsi="Arial" w:cs="Arial"/>
          <w:snapToGrid w:val="0"/>
          <w:sz w:val="18"/>
          <w:szCs w:val="18"/>
        </w:rPr>
      </w:pPr>
      <w:r>
        <w:rPr>
          <w:rFonts w:ascii="Arial" w:eastAsia="Times New Roman" w:hAnsi="Arial" w:cs="Arial"/>
          <w:snapToGrid w:val="0"/>
          <w:sz w:val="18"/>
          <w:szCs w:val="18"/>
        </w:rPr>
        <w:t>T</w:t>
      </w:r>
      <w:r w:rsidRPr="008C1DD1">
        <w:rPr>
          <w:rFonts w:ascii="Arial" w:eastAsia="Times New Roman" w:hAnsi="Arial" w:cs="Arial"/>
          <w:snapToGrid w:val="0"/>
          <w:sz w:val="18"/>
          <w:szCs w:val="18"/>
        </w:rPr>
        <w:t xml:space="preserve">he purpose of the Community Service Grant Review Committee is to assist ADHA Institute staff members and the Board of Directors in the selection for funding of qualified community service grant program applicants. This external body </w:t>
      </w:r>
      <w:proofErr w:type="gramStart"/>
      <w:r w:rsidRPr="008C1DD1">
        <w:rPr>
          <w:rFonts w:ascii="Arial" w:eastAsia="Times New Roman" w:hAnsi="Arial" w:cs="Arial"/>
          <w:snapToGrid w:val="0"/>
          <w:sz w:val="18"/>
          <w:szCs w:val="18"/>
        </w:rPr>
        <w:t>is capable of providing</w:t>
      </w:r>
      <w:proofErr w:type="gramEnd"/>
      <w:r w:rsidRPr="008C1DD1">
        <w:rPr>
          <w:rFonts w:ascii="Arial" w:eastAsia="Times New Roman" w:hAnsi="Arial" w:cs="Arial"/>
          <w:snapToGrid w:val="0"/>
          <w:sz w:val="18"/>
          <w:szCs w:val="18"/>
        </w:rPr>
        <w:t xml:space="preserve"> an unbiased, ADHA member-based review of submitted applications.</w:t>
      </w:r>
    </w:p>
    <w:p w14:paraId="76D4611A"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4C9E0D71" w14:textId="33C66120" w:rsidR="008C1DD1" w:rsidRPr="008C1DD1" w:rsidRDefault="008C1DD1" w:rsidP="008C1DD1">
      <w:pPr>
        <w:widowControl w:val="0"/>
        <w:spacing w:after="0" w:line="240" w:lineRule="auto"/>
        <w:ind w:left="720"/>
        <w:rPr>
          <w:rFonts w:ascii="Arial" w:eastAsia="Times New Roman" w:hAnsi="Arial" w:cs="Arial"/>
          <w:b/>
          <w:snapToGrid w:val="0"/>
          <w:sz w:val="18"/>
          <w:szCs w:val="18"/>
        </w:rPr>
      </w:pPr>
      <w:r w:rsidRPr="008C1DD1">
        <w:rPr>
          <w:rFonts w:ascii="Arial" w:eastAsia="Times New Roman" w:hAnsi="Arial" w:cs="Arial"/>
          <w:b/>
          <w:snapToGrid w:val="0"/>
          <w:sz w:val="18"/>
          <w:szCs w:val="18"/>
        </w:rPr>
        <w:t xml:space="preserve">     2.</w:t>
      </w:r>
      <w:r w:rsidRPr="008C1DD1">
        <w:rPr>
          <w:rFonts w:ascii="Arial" w:eastAsia="Times New Roman" w:hAnsi="Arial" w:cs="Arial"/>
          <w:b/>
          <w:snapToGrid w:val="0"/>
          <w:sz w:val="18"/>
          <w:szCs w:val="18"/>
        </w:rPr>
        <w:tab/>
        <w:t>Eligibility Criteria</w:t>
      </w:r>
    </w:p>
    <w:p w14:paraId="66769093"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6D954026" w14:textId="170FB788" w:rsidR="008C1DD1" w:rsidRPr="008C1DD1" w:rsidRDefault="008C1DD1" w:rsidP="008C1DD1">
      <w:pPr>
        <w:widowControl w:val="0"/>
        <w:spacing w:after="0" w:line="240" w:lineRule="auto"/>
        <w:ind w:left="1440"/>
        <w:rPr>
          <w:rFonts w:ascii="Arial" w:eastAsia="Times New Roman" w:hAnsi="Arial" w:cs="Arial"/>
          <w:snapToGrid w:val="0"/>
          <w:sz w:val="18"/>
          <w:szCs w:val="18"/>
        </w:rPr>
      </w:pPr>
      <w:r w:rsidRPr="008C1DD1">
        <w:rPr>
          <w:rFonts w:ascii="Arial" w:eastAsia="Times New Roman" w:hAnsi="Arial" w:cs="Arial"/>
          <w:snapToGrid w:val="0"/>
          <w:sz w:val="18"/>
          <w:szCs w:val="18"/>
        </w:rPr>
        <w:t>a.</w:t>
      </w:r>
      <w:r>
        <w:rPr>
          <w:rFonts w:ascii="Arial" w:eastAsia="Times New Roman" w:hAnsi="Arial" w:cs="Arial"/>
          <w:snapToGrid w:val="0"/>
          <w:sz w:val="18"/>
          <w:szCs w:val="18"/>
        </w:rPr>
        <w:t xml:space="preserve"> </w:t>
      </w:r>
      <w:r w:rsidRPr="008C1DD1">
        <w:rPr>
          <w:rFonts w:ascii="Arial" w:eastAsia="Times New Roman" w:hAnsi="Arial" w:cs="Arial"/>
          <w:snapToGrid w:val="0"/>
          <w:sz w:val="18"/>
          <w:szCs w:val="18"/>
        </w:rPr>
        <w:t>Be a licensed dental hygienist</w:t>
      </w:r>
      <w:r w:rsidR="00643E5F">
        <w:rPr>
          <w:rFonts w:ascii="Arial" w:eastAsia="Times New Roman" w:hAnsi="Arial" w:cs="Arial"/>
          <w:snapToGrid w:val="0"/>
          <w:sz w:val="18"/>
          <w:szCs w:val="18"/>
        </w:rPr>
        <w:t>;</w:t>
      </w:r>
      <w:bookmarkStart w:id="0" w:name="_GoBack"/>
      <w:bookmarkEnd w:id="0"/>
    </w:p>
    <w:p w14:paraId="31514CDF" w14:textId="6D83353A" w:rsidR="008C1DD1" w:rsidRPr="008C1DD1" w:rsidRDefault="008C1DD1" w:rsidP="008C1DD1">
      <w:pPr>
        <w:widowControl w:val="0"/>
        <w:spacing w:after="0" w:line="240" w:lineRule="auto"/>
        <w:ind w:left="720" w:firstLine="720"/>
        <w:rPr>
          <w:rFonts w:ascii="Arial" w:eastAsia="Times New Roman" w:hAnsi="Arial" w:cs="Arial"/>
          <w:snapToGrid w:val="0"/>
          <w:sz w:val="18"/>
          <w:szCs w:val="18"/>
        </w:rPr>
      </w:pPr>
      <w:r w:rsidRPr="008C1DD1">
        <w:rPr>
          <w:rFonts w:ascii="Arial" w:eastAsia="Times New Roman" w:hAnsi="Arial" w:cs="Arial"/>
          <w:snapToGrid w:val="0"/>
          <w:sz w:val="18"/>
          <w:szCs w:val="18"/>
        </w:rPr>
        <w:t>b. Possess a baccalaureate degree;</w:t>
      </w:r>
    </w:p>
    <w:p w14:paraId="49FF48A3" w14:textId="0F9DB698" w:rsidR="008C1DD1" w:rsidRPr="008C1DD1" w:rsidRDefault="008C1DD1" w:rsidP="008C1DD1">
      <w:pPr>
        <w:widowControl w:val="0"/>
        <w:spacing w:after="0" w:line="240" w:lineRule="auto"/>
        <w:ind w:left="1440"/>
        <w:rPr>
          <w:rFonts w:ascii="Arial" w:eastAsia="Times New Roman" w:hAnsi="Arial" w:cs="Arial"/>
          <w:snapToGrid w:val="0"/>
          <w:sz w:val="18"/>
          <w:szCs w:val="18"/>
        </w:rPr>
      </w:pPr>
      <w:r w:rsidRPr="008C1DD1">
        <w:rPr>
          <w:rFonts w:ascii="Arial" w:eastAsia="Times New Roman" w:hAnsi="Arial" w:cs="Arial"/>
          <w:snapToGrid w:val="0"/>
          <w:sz w:val="18"/>
          <w:szCs w:val="18"/>
        </w:rPr>
        <w:lastRenderedPageBreak/>
        <w:t>c. Be affiliated with a dental hygiene educational institution or organization that provides community service programs and is familiar with community-based program operation and execution;</w:t>
      </w:r>
    </w:p>
    <w:p w14:paraId="485F6D68" w14:textId="377854EA" w:rsidR="008C1DD1" w:rsidRPr="008C1DD1" w:rsidRDefault="008C1DD1" w:rsidP="008C1DD1">
      <w:pPr>
        <w:widowControl w:val="0"/>
        <w:spacing w:after="0" w:line="240" w:lineRule="auto"/>
        <w:ind w:left="720" w:firstLine="720"/>
        <w:rPr>
          <w:rFonts w:ascii="Arial" w:eastAsia="Times New Roman" w:hAnsi="Arial" w:cs="Arial"/>
          <w:snapToGrid w:val="0"/>
          <w:sz w:val="18"/>
          <w:szCs w:val="18"/>
        </w:rPr>
      </w:pPr>
      <w:r w:rsidRPr="008C1DD1">
        <w:rPr>
          <w:rFonts w:ascii="Arial" w:eastAsia="Times New Roman" w:hAnsi="Arial" w:cs="Arial"/>
          <w:snapToGrid w:val="0"/>
          <w:sz w:val="18"/>
          <w:szCs w:val="18"/>
        </w:rPr>
        <w:t>d. Have expertise in community service programs with knowledge of program design, methodology and current community-based care needs and best practices; and</w:t>
      </w:r>
    </w:p>
    <w:p w14:paraId="46446E57" w14:textId="26B2B94F" w:rsidR="008C1DD1" w:rsidRPr="008C1DD1" w:rsidRDefault="008C1DD1" w:rsidP="008C1DD1">
      <w:pPr>
        <w:widowControl w:val="0"/>
        <w:spacing w:after="0" w:line="240" w:lineRule="auto"/>
        <w:ind w:left="720" w:firstLine="720"/>
        <w:rPr>
          <w:rFonts w:ascii="Arial" w:eastAsia="Times New Roman" w:hAnsi="Arial" w:cs="Arial"/>
          <w:snapToGrid w:val="0"/>
          <w:sz w:val="18"/>
          <w:szCs w:val="18"/>
        </w:rPr>
      </w:pPr>
      <w:r w:rsidRPr="008C1DD1">
        <w:rPr>
          <w:rFonts w:ascii="Arial" w:eastAsia="Times New Roman" w:hAnsi="Arial" w:cs="Arial"/>
          <w:snapToGrid w:val="0"/>
          <w:sz w:val="18"/>
          <w:szCs w:val="18"/>
        </w:rPr>
        <w:t>e. Be an active member of ADHA and familiar with ADHA policies.</w:t>
      </w:r>
    </w:p>
    <w:p w14:paraId="4A49CF7B"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0CA96D4A" w14:textId="46D2DC38" w:rsidR="008C1DD1" w:rsidRPr="008C1DD1" w:rsidRDefault="008C1DD1" w:rsidP="008C1DD1">
      <w:pPr>
        <w:widowControl w:val="0"/>
        <w:spacing w:after="0" w:line="240" w:lineRule="auto"/>
        <w:ind w:left="720"/>
        <w:rPr>
          <w:rFonts w:ascii="Arial" w:eastAsia="Times New Roman" w:hAnsi="Arial" w:cs="Arial"/>
          <w:snapToGrid w:val="0"/>
          <w:sz w:val="18"/>
          <w:szCs w:val="18"/>
        </w:rPr>
      </w:pPr>
      <w:r w:rsidRPr="008C1DD1">
        <w:rPr>
          <w:rFonts w:ascii="Arial" w:eastAsia="Times New Roman" w:hAnsi="Arial" w:cs="Arial"/>
          <w:b/>
          <w:snapToGrid w:val="0"/>
          <w:sz w:val="18"/>
          <w:szCs w:val="18"/>
        </w:rPr>
        <w:t xml:space="preserve">     3.</w:t>
      </w:r>
      <w:r w:rsidRPr="008C1DD1">
        <w:rPr>
          <w:rFonts w:ascii="Arial" w:eastAsia="Times New Roman" w:hAnsi="Arial" w:cs="Arial"/>
          <w:b/>
          <w:snapToGrid w:val="0"/>
          <w:sz w:val="18"/>
          <w:szCs w:val="18"/>
        </w:rPr>
        <w:tab/>
        <w:t>Length of Term</w:t>
      </w:r>
    </w:p>
    <w:p w14:paraId="5AD26DEC"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55CFDFDC" w14:textId="77777777" w:rsidR="008C1DD1" w:rsidRPr="008C1DD1" w:rsidRDefault="008C1DD1" w:rsidP="008C1DD1">
      <w:pPr>
        <w:widowControl w:val="0"/>
        <w:spacing w:after="0" w:line="240" w:lineRule="auto"/>
        <w:ind w:left="720" w:firstLine="720"/>
        <w:rPr>
          <w:rFonts w:ascii="Arial" w:eastAsia="Times New Roman" w:hAnsi="Arial" w:cs="Arial"/>
          <w:snapToGrid w:val="0"/>
          <w:sz w:val="18"/>
          <w:szCs w:val="18"/>
        </w:rPr>
      </w:pPr>
      <w:r w:rsidRPr="008C1DD1">
        <w:rPr>
          <w:rFonts w:ascii="Arial" w:eastAsia="Times New Roman" w:hAnsi="Arial" w:cs="Arial"/>
          <w:snapToGrid w:val="0"/>
          <w:sz w:val="18"/>
          <w:szCs w:val="18"/>
        </w:rPr>
        <w:t xml:space="preserve">Each member shall serve no more than two, 2-year terms consecutively.  </w:t>
      </w:r>
    </w:p>
    <w:p w14:paraId="22CBCEB2" w14:textId="77777777" w:rsidR="008C1DD1" w:rsidRPr="008C1DD1" w:rsidRDefault="008C1DD1" w:rsidP="008C1DD1">
      <w:pPr>
        <w:widowControl w:val="0"/>
        <w:spacing w:after="0" w:line="240" w:lineRule="auto"/>
        <w:ind w:left="720" w:firstLine="720"/>
        <w:rPr>
          <w:rFonts w:ascii="Arial" w:eastAsia="Times New Roman" w:hAnsi="Arial" w:cs="Arial"/>
          <w:snapToGrid w:val="0"/>
          <w:sz w:val="18"/>
          <w:szCs w:val="18"/>
        </w:rPr>
      </w:pPr>
      <w:r w:rsidRPr="008C1DD1">
        <w:rPr>
          <w:rFonts w:ascii="Arial" w:eastAsia="Times New Roman" w:hAnsi="Arial" w:cs="Arial"/>
          <w:snapToGrid w:val="0"/>
          <w:sz w:val="18"/>
          <w:szCs w:val="18"/>
        </w:rPr>
        <w:t>At least one member of the current Community Service Grant Review Committee is to be appointed to the committee for a successive year for a term not to exceed two years.</w:t>
      </w:r>
    </w:p>
    <w:p w14:paraId="7FC538FC" w14:textId="77777777" w:rsidR="008C1DD1" w:rsidRPr="008C1DD1" w:rsidRDefault="008C1DD1" w:rsidP="008C1DD1">
      <w:pPr>
        <w:widowControl w:val="0"/>
        <w:spacing w:after="0" w:line="240" w:lineRule="auto"/>
        <w:rPr>
          <w:rFonts w:ascii="Arial" w:eastAsia="Times New Roman" w:hAnsi="Arial" w:cs="Arial"/>
          <w:b/>
          <w:snapToGrid w:val="0"/>
          <w:sz w:val="18"/>
          <w:szCs w:val="18"/>
        </w:rPr>
      </w:pPr>
    </w:p>
    <w:p w14:paraId="4C280FD6" w14:textId="665326E0" w:rsidR="008C1DD1" w:rsidRPr="008C1DD1" w:rsidRDefault="008C1DD1" w:rsidP="008C1DD1">
      <w:pPr>
        <w:widowControl w:val="0"/>
        <w:spacing w:after="0" w:line="240" w:lineRule="auto"/>
        <w:ind w:firstLine="720"/>
        <w:rPr>
          <w:rFonts w:ascii="Arial" w:eastAsia="Times New Roman" w:hAnsi="Arial" w:cs="Arial"/>
          <w:b/>
          <w:snapToGrid w:val="0"/>
          <w:sz w:val="18"/>
          <w:szCs w:val="18"/>
        </w:rPr>
      </w:pPr>
      <w:r w:rsidRPr="008C1DD1">
        <w:rPr>
          <w:rFonts w:ascii="Arial" w:eastAsia="Times New Roman" w:hAnsi="Arial" w:cs="Arial"/>
          <w:b/>
          <w:snapToGrid w:val="0"/>
          <w:sz w:val="18"/>
          <w:szCs w:val="18"/>
        </w:rPr>
        <w:t xml:space="preserve">    4.</w:t>
      </w:r>
      <w:r w:rsidRPr="008C1DD1">
        <w:rPr>
          <w:rFonts w:ascii="Arial" w:eastAsia="Times New Roman" w:hAnsi="Arial" w:cs="Arial"/>
          <w:b/>
          <w:snapToGrid w:val="0"/>
          <w:sz w:val="18"/>
          <w:szCs w:val="18"/>
        </w:rPr>
        <w:tab/>
        <w:t>Committee Composition</w:t>
      </w:r>
    </w:p>
    <w:p w14:paraId="37F45AFC"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7B7DF61B" w14:textId="1B791209" w:rsidR="008C1DD1" w:rsidRPr="008C1DD1" w:rsidRDefault="008C1DD1" w:rsidP="008C1DD1">
      <w:pPr>
        <w:widowControl w:val="0"/>
        <w:spacing w:after="0" w:line="240" w:lineRule="auto"/>
        <w:ind w:left="2160"/>
        <w:contextualSpacing/>
        <w:rPr>
          <w:rFonts w:ascii="Arial" w:eastAsia="Times New Roman" w:hAnsi="Arial" w:cs="Arial"/>
          <w:snapToGrid w:val="0"/>
          <w:sz w:val="18"/>
          <w:szCs w:val="18"/>
        </w:rPr>
      </w:pPr>
      <w:r w:rsidRPr="008C1DD1">
        <w:rPr>
          <w:rFonts w:ascii="Arial" w:eastAsia="Times New Roman" w:hAnsi="Arial" w:cs="Arial"/>
          <w:snapToGrid w:val="0"/>
          <w:sz w:val="18"/>
          <w:szCs w:val="18"/>
        </w:rPr>
        <w:t>a.</w:t>
      </w:r>
      <w:r w:rsidRPr="008C1DD1">
        <w:rPr>
          <w:rFonts w:ascii="Arial" w:eastAsia="Times New Roman" w:hAnsi="Arial" w:cs="Arial"/>
          <w:snapToGrid w:val="0"/>
          <w:sz w:val="18"/>
          <w:szCs w:val="18"/>
        </w:rPr>
        <w:tab/>
        <w:t>The Community Service Grant Review Committee shall be composed of four members: one Chair and three reviewers.</w:t>
      </w:r>
    </w:p>
    <w:p w14:paraId="77DB17A1" w14:textId="6BF3FA8D" w:rsidR="008C1DD1" w:rsidRDefault="008C1DD1" w:rsidP="008C1DD1">
      <w:pPr>
        <w:widowControl w:val="0"/>
        <w:spacing w:after="0" w:line="240" w:lineRule="auto"/>
        <w:ind w:left="2160"/>
        <w:contextualSpacing/>
        <w:rPr>
          <w:rFonts w:ascii="Arial" w:eastAsia="Times New Roman" w:hAnsi="Arial" w:cs="Arial"/>
          <w:snapToGrid w:val="0"/>
          <w:sz w:val="18"/>
          <w:szCs w:val="18"/>
        </w:rPr>
      </w:pPr>
      <w:r w:rsidRPr="008C1DD1">
        <w:rPr>
          <w:rFonts w:ascii="Arial" w:eastAsia="Times New Roman" w:hAnsi="Arial" w:cs="Arial"/>
          <w:snapToGrid w:val="0"/>
          <w:sz w:val="18"/>
          <w:szCs w:val="18"/>
        </w:rPr>
        <w:t>b.</w:t>
      </w:r>
      <w:r w:rsidRPr="008C1DD1">
        <w:rPr>
          <w:rFonts w:ascii="Arial" w:eastAsia="Times New Roman" w:hAnsi="Arial" w:cs="Arial"/>
          <w:snapToGrid w:val="0"/>
          <w:sz w:val="18"/>
          <w:szCs w:val="18"/>
        </w:rPr>
        <w:tab/>
        <w:t>Members should not be selected from the same educational or non-profit institution or regional area unless the situation does not permit.</w:t>
      </w:r>
    </w:p>
    <w:p w14:paraId="09DFDB74" w14:textId="77777777" w:rsidR="008C1DD1" w:rsidRPr="008C1DD1" w:rsidRDefault="008C1DD1" w:rsidP="008C1DD1">
      <w:pPr>
        <w:widowControl w:val="0"/>
        <w:spacing w:after="0" w:line="240" w:lineRule="auto"/>
        <w:ind w:left="2160"/>
        <w:contextualSpacing/>
        <w:rPr>
          <w:rFonts w:ascii="Arial" w:eastAsia="Times New Roman" w:hAnsi="Arial" w:cs="Arial"/>
          <w:snapToGrid w:val="0"/>
          <w:sz w:val="18"/>
          <w:szCs w:val="18"/>
        </w:rPr>
      </w:pPr>
    </w:p>
    <w:p w14:paraId="2B266570" w14:textId="2B127DE7" w:rsidR="008C1DD1" w:rsidRPr="008C1DD1" w:rsidRDefault="008C1DD1" w:rsidP="008C1DD1">
      <w:pPr>
        <w:widowControl w:val="0"/>
        <w:spacing w:after="0" w:line="240" w:lineRule="auto"/>
        <w:ind w:firstLine="720"/>
        <w:contextualSpacing/>
        <w:rPr>
          <w:rFonts w:ascii="Arial" w:eastAsia="Times New Roman" w:hAnsi="Arial" w:cs="Arial"/>
          <w:b/>
          <w:snapToGrid w:val="0"/>
          <w:sz w:val="18"/>
          <w:szCs w:val="18"/>
        </w:rPr>
      </w:pPr>
      <w:r>
        <w:rPr>
          <w:rFonts w:ascii="Arial" w:eastAsia="Times New Roman" w:hAnsi="Arial" w:cs="Arial"/>
          <w:b/>
          <w:snapToGrid w:val="0"/>
          <w:sz w:val="18"/>
          <w:szCs w:val="18"/>
        </w:rPr>
        <w:t xml:space="preserve">   </w:t>
      </w:r>
      <w:r w:rsidRPr="008C1DD1">
        <w:rPr>
          <w:rFonts w:ascii="Arial" w:eastAsia="Times New Roman" w:hAnsi="Arial" w:cs="Arial"/>
          <w:b/>
          <w:snapToGrid w:val="0"/>
          <w:sz w:val="18"/>
          <w:szCs w:val="18"/>
        </w:rPr>
        <w:t>5.</w:t>
      </w:r>
      <w:r w:rsidRPr="008C1DD1">
        <w:rPr>
          <w:rFonts w:ascii="Arial" w:eastAsia="Times New Roman" w:hAnsi="Arial" w:cs="Arial"/>
          <w:b/>
          <w:snapToGrid w:val="0"/>
          <w:sz w:val="18"/>
          <w:szCs w:val="18"/>
        </w:rPr>
        <w:tab/>
        <w:t>Committee Objectives</w:t>
      </w:r>
    </w:p>
    <w:p w14:paraId="7B0E4D87" w14:textId="77777777" w:rsidR="008C1DD1" w:rsidRPr="008C1DD1" w:rsidRDefault="008C1DD1" w:rsidP="008C1DD1">
      <w:pPr>
        <w:widowControl w:val="0"/>
        <w:spacing w:after="0" w:line="240" w:lineRule="auto"/>
        <w:ind w:left="2160"/>
        <w:contextualSpacing/>
        <w:rPr>
          <w:rFonts w:ascii="Arial" w:eastAsia="Times New Roman" w:hAnsi="Arial" w:cs="Arial"/>
          <w:snapToGrid w:val="0"/>
          <w:sz w:val="18"/>
          <w:szCs w:val="18"/>
        </w:rPr>
      </w:pPr>
    </w:p>
    <w:p w14:paraId="6EC13E0F" w14:textId="6799A67B" w:rsidR="008C1DD1" w:rsidRPr="008C1DD1" w:rsidRDefault="008C1DD1" w:rsidP="00326E5C">
      <w:pPr>
        <w:widowControl w:val="0"/>
        <w:spacing w:after="0" w:line="240" w:lineRule="auto"/>
        <w:ind w:left="2880" w:hanging="720"/>
        <w:contextualSpacing/>
        <w:rPr>
          <w:rFonts w:ascii="Arial" w:eastAsia="Times New Roman" w:hAnsi="Arial" w:cs="Arial"/>
          <w:snapToGrid w:val="0"/>
          <w:sz w:val="18"/>
          <w:szCs w:val="18"/>
        </w:rPr>
      </w:pPr>
      <w:r w:rsidRPr="008C1DD1">
        <w:rPr>
          <w:rFonts w:ascii="Arial" w:eastAsia="Times New Roman" w:hAnsi="Arial" w:cs="Arial"/>
          <w:snapToGrid w:val="0"/>
          <w:sz w:val="18"/>
          <w:szCs w:val="18"/>
        </w:rPr>
        <w:t>a.</w:t>
      </w:r>
      <w:r w:rsidRPr="008C1DD1">
        <w:rPr>
          <w:rFonts w:ascii="Arial" w:eastAsia="Times New Roman" w:hAnsi="Arial" w:cs="Arial"/>
          <w:snapToGrid w:val="0"/>
          <w:sz w:val="18"/>
          <w:szCs w:val="18"/>
        </w:rPr>
        <w:tab/>
        <w:t>Review and rate community service grant applications submitted to the ADHA Institute Community Service Grant Programs</w:t>
      </w:r>
      <w:r w:rsidR="00326E5C">
        <w:rPr>
          <w:rFonts w:ascii="Arial" w:eastAsia="Times New Roman" w:hAnsi="Arial" w:cs="Arial"/>
          <w:snapToGrid w:val="0"/>
          <w:sz w:val="18"/>
          <w:szCs w:val="18"/>
        </w:rPr>
        <w:t xml:space="preserve"> (in December for the Wrigley Company Foundation Grants and in March for</w:t>
      </w:r>
      <w:r w:rsidR="00326E5C" w:rsidRPr="00326E5C">
        <w:t xml:space="preserve"> </w:t>
      </w:r>
      <w:r w:rsidR="00326E5C" w:rsidRPr="00326E5C">
        <w:rPr>
          <w:rFonts w:ascii="Arial" w:eastAsia="Times New Roman" w:hAnsi="Arial" w:cs="Arial"/>
          <w:snapToGrid w:val="0"/>
          <w:sz w:val="18"/>
          <w:szCs w:val="18"/>
        </w:rPr>
        <w:t>the Healthy Start for Texas Teeth Community Service Grant and Rosie Wall Spirit of Service Grant Programs</w:t>
      </w:r>
      <w:r w:rsidR="00326E5C">
        <w:rPr>
          <w:rFonts w:ascii="Arial" w:eastAsia="Times New Roman" w:hAnsi="Arial" w:cs="Arial"/>
          <w:snapToGrid w:val="0"/>
          <w:sz w:val="18"/>
          <w:szCs w:val="18"/>
        </w:rPr>
        <w:t>)</w:t>
      </w:r>
    </w:p>
    <w:p w14:paraId="132804D6" w14:textId="77777777" w:rsidR="008C1DD1" w:rsidRPr="008C1DD1" w:rsidRDefault="008C1DD1" w:rsidP="008C1DD1">
      <w:pPr>
        <w:widowControl w:val="0"/>
        <w:spacing w:after="0" w:line="240" w:lineRule="auto"/>
        <w:ind w:left="2160"/>
        <w:contextualSpacing/>
        <w:rPr>
          <w:rFonts w:ascii="Arial" w:eastAsia="Times New Roman" w:hAnsi="Arial" w:cs="Arial"/>
          <w:snapToGrid w:val="0"/>
          <w:sz w:val="18"/>
          <w:szCs w:val="18"/>
        </w:rPr>
      </w:pPr>
      <w:r w:rsidRPr="008C1DD1">
        <w:rPr>
          <w:rFonts w:ascii="Arial" w:eastAsia="Times New Roman" w:hAnsi="Arial" w:cs="Arial"/>
          <w:snapToGrid w:val="0"/>
          <w:sz w:val="18"/>
          <w:szCs w:val="18"/>
        </w:rPr>
        <w:t>b.</w:t>
      </w:r>
      <w:r w:rsidRPr="008C1DD1">
        <w:rPr>
          <w:rFonts w:ascii="Arial" w:eastAsia="Times New Roman" w:hAnsi="Arial" w:cs="Arial"/>
          <w:snapToGrid w:val="0"/>
          <w:sz w:val="18"/>
          <w:szCs w:val="18"/>
        </w:rPr>
        <w:tab/>
        <w:t>Recommend criteria for selection of community service grant recipients.</w:t>
      </w:r>
    </w:p>
    <w:p w14:paraId="674BD303" w14:textId="09AC7233" w:rsidR="008C1DD1" w:rsidRPr="008C1DD1" w:rsidRDefault="008C1DD1" w:rsidP="008C1DD1">
      <w:pPr>
        <w:widowControl w:val="0"/>
        <w:spacing w:after="0" w:line="240" w:lineRule="auto"/>
        <w:ind w:left="2160"/>
        <w:contextualSpacing/>
        <w:rPr>
          <w:rFonts w:ascii="Arial" w:eastAsia="Times New Roman" w:hAnsi="Arial" w:cs="Arial"/>
          <w:snapToGrid w:val="0"/>
          <w:sz w:val="18"/>
          <w:szCs w:val="18"/>
        </w:rPr>
      </w:pPr>
      <w:r w:rsidRPr="008C1DD1">
        <w:rPr>
          <w:rFonts w:ascii="Arial" w:eastAsia="Times New Roman" w:hAnsi="Arial" w:cs="Arial"/>
          <w:snapToGrid w:val="0"/>
          <w:sz w:val="18"/>
          <w:szCs w:val="18"/>
        </w:rPr>
        <w:t>c.</w:t>
      </w:r>
      <w:r w:rsidRPr="008C1DD1">
        <w:rPr>
          <w:rFonts w:ascii="Arial" w:eastAsia="Times New Roman" w:hAnsi="Arial" w:cs="Arial"/>
          <w:snapToGrid w:val="0"/>
          <w:sz w:val="18"/>
          <w:szCs w:val="18"/>
        </w:rPr>
        <w:tab/>
        <w:t>Recommend improvements to the review process, application forms, rating procedures, etc.</w:t>
      </w:r>
    </w:p>
    <w:p w14:paraId="6EB763E6" w14:textId="37A5C6F3" w:rsidR="008C1DD1" w:rsidRPr="008C1DD1" w:rsidRDefault="008C1DD1" w:rsidP="008C1DD1">
      <w:pPr>
        <w:widowControl w:val="0"/>
        <w:spacing w:after="0" w:line="240" w:lineRule="auto"/>
        <w:ind w:left="2160"/>
        <w:contextualSpacing/>
        <w:rPr>
          <w:rFonts w:ascii="Arial" w:eastAsia="Times New Roman" w:hAnsi="Arial" w:cs="Arial"/>
          <w:snapToGrid w:val="0"/>
          <w:sz w:val="18"/>
          <w:szCs w:val="18"/>
        </w:rPr>
      </w:pPr>
      <w:r w:rsidRPr="008C1DD1">
        <w:rPr>
          <w:rFonts w:ascii="Arial" w:eastAsia="Times New Roman" w:hAnsi="Arial" w:cs="Arial"/>
          <w:snapToGrid w:val="0"/>
          <w:sz w:val="18"/>
          <w:szCs w:val="18"/>
        </w:rPr>
        <w:t>d.</w:t>
      </w:r>
      <w:r w:rsidRPr="008C1DD1">
        <w:rPr>
          <w:rFonts w:ascii="Arial" w:eastAsia="Times New Roman" w:hAnsi="Arial" w:cs="Arial"/>
          <w:snapToGrid w:val="0"/>
          <w:sz w:val="18"/>
          <w:szCs w:val="18"/>
        </w:rPr>
        <w:tab/>
        <w:t>Recommend guidelines for awarding community service grant funds.</w:t>
      </w:r>
    </w:p>
    <w:p w14:paraId="0C8067B8" w14:textId="77777777" w:rsidR="008C1DD1" w:rsidRPr="008C1DD1" w:rsidRDefault="008C1DD1" w:rsidP="008C1DD1">
      <w:pPr>
        <w:widowControl w:val="0"/>
        <w:spacing w:after="0" w:line="240" w:lineRule="auto"/>
        <w:ind w:left="2160"/>
        <w:contextualSpacing/>
        <w:rPr>
          <w:rFonts w:ascii="Arial" w:eastAsia="Times New Roman" w:hAnsi="Arial" w:cs="Arial"/>
          <w:snapToGrid w:val="0"/>
          <w:sz w:val="18"/>
          <w:szCs w:val="18"/>
        </w:rPr>
      </w:pPr>
      <w:r w:rsidRPr="008C1DD1">
        <w:rPr>
          <w:rFonts w:ascii="Arial" w:eastAsia="Times New Roman" w:hAnsi="Arial" w:cs="Arial"/>
          <w:snapToGrid w:val="0"/>
          <w:sz w:val="18"/>
          <w:szCs w:val="18"/>
        </w:rPr>
        <w:t>e.</w:t>
      </w:r>
      <w:r w:rsidRPr="008C1DD1">
        <w:rPr>
          <w:rFonts w:ascii="Arial" w:eastAsia="Times New Roman" w:hAnsi="Arial" w:cs="Arial"/>
          <w:snapToGrid w:val="0"/>
          <w:sz w:val="18"/>
          <w:szCs w:val="18"/>
        </w:rPr>
        <w:tab/>
        <w:t>Prepare and submit an annual report to the ADHA Institute Board of Directors.</w:t>
      </w:r>
    </w:p>
    <w:p w14:paraId="3517A662"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6756BB57" w14:textId="3E307A12" w:rsidR="008C1DD1" w:rsidRPr="008C1DD1" w:rsidRDefault="008C1DD1" w:rsidP="008C1DD1">
      <w:pPr>
        <w:widowControl w:val="0"/>
        <w:spacing w:after="0" w:line="240" w:lineRule="auto"/>
        <w:ind w:firstLine="720"/>
        <w:rPr>
          <w:rFonts w:ascii="Arial" w:eastAsia="Times New Roman" w:hAnsi="Arial" w:cs="Arial"/>
          <w:b/>
          <w:snapToGrid w:val="0"/>
          <w:sz w:val="18"/>
          <w:szCs w:val="18"/>
        </w:rPr>
      </w:pPr>
      <w:r>
        <w:rPr>
          <w:rFonts w:ascii="Arial" w:eastAsia="Times New Roman" w:hAnsi="Arial" w:cs="Arial"/>
          <w:b/>
          <w:snapToGrid w:val="0"/>
          <w:sz w:val="18"/>
          <w:szCs w:val="18"/>
        </w:rPr>
        <w:t xml:space="preserve">  </w:t>
      </w:r>
      <w:r w:rsidRPr="008C1DD1">
        <w:rPr>
          <w:rFonts w:ascii="Arial" w:eastAsia="Times New Roman" w:hAnsi="Arial" w:cs="Arial"/>
          <w:b/>
          <w:snapToGrid w:val="0"/>
          <w:sz w:val="18"/>
          <w:szCs w:val="18"/>
        </w:rPr>
        <w:t>6.</w:t>
      </w:r>
      <w:r w:rsidRPr="008C1DD1">
        <w:rPr>
          <w:rFonts w:ascii="Arial" w:eastAsia="Times New Roman" w:hAnsi="Arial" w:cs="Arial"/>
          <w:b/>
          <w:snapToGrid w:val="0"/>
          <w:sz w:val="18"/>
          <w:szCs w:val="18"/>
        </w:rPr>
        <w:tab/>
        <w:t>Meeting</w:t>
      </w:r>
    </w:p>
    <w:p w14:paraId="055DEC39"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7F3C0498" w14:textId="0C94A151" w:rsidR="008C1DD1" w:rsidRPr="008C1DD1" w:rsidRDefault="008C1DD1" w:rsidP="008C1DD1">
      <w:pPr>
        <w:widowControl w:val="0"/>
        <w:spacing w:after="0" w:line="240" w:lineRule="auto"/>
        <w:ind w:left="2160"/>
        <w:rPr>
          <w:rFonts w:ascii="Arial" w:eastAsia="Times New Roman" w:hAnsi="Arial" w:cs="Arial"/>
          <w:snapToGrid w:val="0"/>
          <w:sz w:val="18"/>
          <w:szCs w:val="18"/>
        </w:rPr>
      </w:pPr>
      <w:r w:rsidRPr="008C1DD1">
        <w:rPr>
          <w:rFonts w:ascii="Arial" w:eastAsia="Times New Roman" w:hAnsi="Arial" w:cs="Arial"/>
          <w:snapToGrid w:val="0"/>
          <w:sz w:val="18"/>
          <w:szCs w:val="18"/>
        </w:rPr>
        <w:t xml:space="preserve">All meetings will be held via </w:t>
      </w:r>
      <w:r>
        <w:rPr>
          <w:rFonts w:ascii="Arial" w:eastAsia="Times New Roman" w:hAnsi="Arial" w:cs="Arial"/>
          <w:snapToGrid w:val="0"/>
          <w:sz w:val="18"/>
          <w:szCs w:val="18"/>
        </w:rPr>
        <w:t>teleconference.</w:t>
      </w:r>
      <w:r w:rsidRPr="008C1DD1">
        <w:rPr>
          <w:rFonts w:ascii="Arial" w:eastAsia="Times New Roman" w:hAnsi="Arial" w:cs="Arial"/>
          <w:snapToGrid w:val="0"/>
          <w:sz w:val="18"/>
          <w:szCs w:val="18"/>
        </w:rPr>
        <w:t xml:space="preserve"> The Community Service Grant Review Committee will meet in the </w:t>
      </w:r>
      <w:r w:rsidR="00326E5C">
        <w:rPr>
          <w:rFonts w:ascii="Arial" w:eastAsia="Times New Roman" w:hAnsi="Arial" w:cs="Arial"/>
          <w:snapToGrid w:val="0"/>
          <w:sz w:val="18"/>
          <w:szCs w:val="18"/>
        </w:rPr>
        <w:t>winter</w:t>
      </w:r>
      <w:r w:rsidRPr="008C1DD1">
        <w:rPr>
          <w:rFonts w:ascii="Arial" w:eastAsia="Times New Roman" w:hAnsi="Arial" w:cs="Arial"/>
          <w:snapToGrid w:val="0"/>
          <w:sz w:val="18"/>
          <w:szCs w:val="18"/>
        </w:rPr>
        <w:t xml:space="preserve"> to review and provide recommendations for funding for the Wrigley Company Foundation Community Service Grant (</w:t>
      </w:r>
      <w:proofErr w:type="gramStart"/>
      <w:r w:rsidRPr="008C1DD1">
        <w:rPr>
          <w:rFonts w:ascii="Arial" w:eastAsia="Times New Roman" w:hAnsi="Arial" w:cs="Arial"/>
          <w:snapToGrid w:val="0"/>
          <w:sz w:val="18"/>
          <w:szCs w:val="18"/>
        </w:rPr>
        <w:t>as long as</w:t>
      </w:r>
      <w:proofErr w:type="gramEnd"/>
      <w:r w:rsidRPr="008C1DD1">
        <w:rPr>
          <w:rFonts w:ascii="Arial" w:eastAsia="Times New Roman" w:hAnsi="Arial" w:cs="Arial"/>
          <w:snapToGrid w:val="0"/>
          <w:sz w:val="18"/>
          <w:szCs w:val="18"/>
        </w:rPr>
        <w:t xml:space="preserve"> this is an ongoing program) in addition to a spring meeting to review the Healthy Start for Texas Teeth Community Service Grant and Rosie Wall Spirit of Service Grant Programs. Grant awards for the Wrigley Grant Program will be dispersed in January following the Committee meeting </w:t>
      </w:r>
      <w:r w:rsidR="00326E5C">
        <w:rPr>
          <w:rFonts w:ascii="Arial" w:eastAsia="Times New Roman" w:hAnsi="Arial" w:cs="Arial"/>
          <w:snapToGrid w:val="0"/>
          <w:sz w:val="18"/>
          <w:szCs w:val="18"/>
        </w:rPr>
        <w:t>and Board approval. A</w:t>
      </w:r>
      <w:r w:rsidRPr="008C1DD1">
        <w:rPr>
          <w:rFonts w:ascii="Arial" w:eastAsia="Times New Roman" w:hAnsi="Arial" w:cs="Arial"/>
          <w:snapToGrid w:val="0"/>
          <w:sz w:val="18"/>
          <w:szCs w:val="18"/>
        </w:rPr>
        <w:t>wards for the Rosie Wall and Texas Teeth programs are dispersed after July 1 following the spring funding recommendations</w:t>
      </w:r>
      <w:r>
        <w:rPr>
          <w:rFonts w:ascii="Arial" w:eastAsia="Times New Roman" w:hAnsi="Arial" w:cs="Arial"/>
          <w:snapToGrid w:val="0"/>
          <w:sz w:val="18"/>
          <w:szCs w:val="18"/>
        </w:rPr>
        <w:t xml:space="preserve"> and Board approval</w:t>
      </w:r>
      <w:r w:rsidRPr="008C1DD1">
        <w:rPr>
          <w:rFonts w:ascii="Arial" w:eastAsia="Times New Roman" w:hAnsi="Arial" w:cs="Arial"/>
          <w:snapToGrid w:val="0"/>
          <w:sz w:val="18"/>
          <w:szCs w:val="18"/>
        </w:rPr>
        <w:t xml:space="preserve">. </w:t>
      </w:r>
    </w:p>
    <w:p w14:paraId="3C893CC5" w14:textId="77777777" w:rsidR="008C1DD1" w:rsidRPr="008C1DD1" w:rsidRDefault="008C1DD1" w:rsidP="008C1DD1">
      <w:pPr>
        <w:widowControl w:val="0"/>
        <w:spacing w:after="0" w:line="240" w:lineRule="auto"/>
        <w:rPr>
          <w:rFonts w:ascii="Arial" w:eastAsia="Times New Roman" w:hAnsi="Arial" w:cs="Arial"/>
          <w:snapToGrid w:val="0"/>
          <w:sz w:val="18"/>
          <w:szCs w:val="18"/>
        </w:rPr>
      </w:pPr>
    </w:p>
    <w:p w14:paraId="33B0AF71" w14:textId="77777777" w:rsidR="00A56D04" w:rsidRPr="00A56D04" w:rsidRDefault="00A56D04" w:rsidP="00A56D04"/>
    <w:p w14:paraId="3184D625" w14:textId="79FEAAFF" w:rsidR="00420DB1" w:rsidRPr="004B0FCD" w:rsidRDefault="00420DB1" w:rsidP="00A56D04">
      <w:pPr>
        <w:pStyle w:val="BodyTextIndent"/>
        <w:spacing w:line="240" w:lineRule="auto"/>
        <w:contextualSpacing/>
        <w:rPr>
          <w:rFonts w:cs="Arial"/>
          <w:sz w:val="18"/>
          <w:szCs w:val="18"/>
        </w:rPr>
      </w:pPr>
    </w:p>
    <w:p w14:paraId="50181531" w14:textId="77777777" w:rsidR="00420DB1" w:rsidRPr="004B0FCD" w:rsidRDefault="00420DB1" w:rsidP="004B0FCD">
      <w:pPr>
        <w:pStyle w:val="BodyTextIndent"/>
        <w:spacing w:line="240" w:lineRule="auto"/>
        <w:ind w:left="1440"/>
        <w:contextualSpacing/>
        <w:rPr>
          <w:rFonts w:cs="Arial"/>
          <w:sz w:val="18"/>
          <w:szCs w:val="18"/>
        </w:rPr>
      </w:pPr>
    </w:p>
    <w:p w14:paraId="46F1EB24" w14:textId="77777777" w:rsidR="006E3825" w:rsidRPr="004B0FCD" w:rsidRDefault="006E3825" w:rsidP="004B0FCD">
      <w:pPr>
        <w:spacing w:line="240" w:lineRule="auto"/>
        <w:contextualSpacing/>
        <w:rPr>
          <w:sz w:val="18"/>
          <w:szCs w:val="18"/>
        </w:rPr>
      </w:pPr>
    </w:p>
    <w:sectPr w:rsidR="006E3825" w:rsidRPr="004B0FCD" w:rsidSect="00CA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4A7"/>
    <w:multiLevelType w:val="multilevel"/>
    <w:tmpl w:val="2D86F5B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3ABB6AC7"/>
    <w:multiLevelType w:val="hybridMultilevel"/>
    <w:tmpl w:val="2D86F5B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D1805A4"/>
    <w:multiLevelType w:val="singleLevel"/>
    <w:tmpl w:val="075814E4"/>
    <w:lvl w:ilvl="0">
      <w:start w:val="1"/>
      <w:numFmt w:val="upperLetter"/>
      <w:lvlText w:val="%1."/>
      <w:lvlJc w:val="left"/>
      <w:pPr>
        <w:tabs>
          <w:tab w:val="num" w:pos="720"/>
        </w:tabs>
        <w:ind w:left="720" w:hanging="720"/>
      </w:pPr>
      <w:rPr>
        <w:rFonts w:hint="default"/>
        <w:u w:val="none"/>
      </w:rPr>
    </w:lvl>
  </w:abstractNum>
  <w:abstractNum w:abstractNumId="3" w15:restartNumberingAfterBreak="0">
    <w:nsid w:val="59113AD4"/>
    <w:multiLevelType w:val="hybridMultilevel"/>
    <w:tmpl w:val="9272908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2BA46B7"/>
    <w:multiLevelType w:val="hybridMultilevel"/>
    <w:tmpl w:val="2258E2F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7D451C04"/>
    <w:multiLevelType w:val="hybridMultilevel"/>
    <w:tmpl w:val="12E42AF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B1"/>
    <w:rsid w:val="00092B09"/>
    <w:rsid w:val="001C3A50"/>
    <w:rsid w:val="00326E5C"/>
    <w:rsid w:val="003A6DC8"/>
    <w:rsid w:val="00420DB1"/>
    <w:rsid w:val="004B0FCD"/>
    <w:rsid w:val="00643E5F"/>
    <w:rsid w:val="006E3825"/>
    <w:rsid w:val="008C1DD1"/>
    <w:rsid w:val="00A56D04"/>
    <w:rsid w:val="00BC055D"/>
    <w:rsid w:val="00BC3A20"/>
    <w:rsid w:val="00C22779"/>
    <w:rsid w:val="00CA4F55"/>
    <w:rsid w:val="00D5584A"/>
    <w:rsid w:val="00E3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45E3"/>
  <w15:chartTrackingRefBased/>
  <w15:docId w15:val="{2E9F840E-6F8B-4FF3-8AA4-D6DAE2F2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F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20DB1"/>
    <w:pPr>
      <w:widowControl w:val="0"/>
      <w:spacing w:after="0" w:line="360" w:lineRule="auto"/>
      <w:ind w:firstLine="720"/>
    </w:pPr>
    <w:rPr>
      <w:rFonts w:ascii="Arial" w:eastAsia="Times New Roman" w:hAnsi="Arial"/>
      <w:snapToGrid w:val="0"/>
      <w:szCs w:val="20"/>
    </w:rPr>
  </w:style>
  <w:style w:type="character" w:customStyle="1" w:styleId="BodyTextIndentChar">
    <w:name w:val="Body Text Indent Char"/>
    <w:basedOn w:val="DefaultParagraphFont"/>
    <w:link w:val="BodyTextIndent"/>
    <w:rsid w:val="00420DB1"/>
    <w:rPr>
      <w:rFonts w:ascii="Arial" w:eastAsia="Times New Roman" w:hAnsi="Arial" w:cs="Times New Roman"/>
      <w:snapToGrid w:val="0"/>
      <w:szCs w:val="20"/>
    </w:rPr>
  </w:style>
  <w:style w:type="paragraph" w:styleId="ListParagraph">
    <w:name w:val="List Paragraph"/>
    <w:basedOn w:val="Normal"/>
    <w:uiPriority w:val="34"/>
    <w:qFormat/>
    <w:rsid w:val="00A56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ADHA</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JessicaM</dc:creator>
  <cp:keywords/>
  <cp:lastModifiedBy>Tyler Dempsay</cp:lastModifiedBy>
  <cp:revision>5</cp:revision>
  <dcterms:created xsi:type="dcterms:W3CDTF">2018-08-06T19:39:00Z</dcterms:created>
  <dcterms:modified xsi:type="dcterms:W3CDTF">2018-08-08T16:23:00Z</dcterms:modified>
</cp:coreProperties>
</file>