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2A" w:rsidRPr="00702E16" w:rsidRDefault="00670167" w:rsidP="00970BB7">
      <w:pPr>
        <w:spacing w:after="0" w:line="240" w:lineRule="auto"/>
        <w:rPr>
          <w:rFonts w:ascii="Arial" w:hAnsi="Arial" w:cs="Arial"/>
          <w:b/>
          <w:color w:val="006600"/>
          <w:sz w:val="24"/>
          <w:szCs w:val="20"/>
        </w:rPr>
      </w:pPr>
      <w:r w:rsidRPr="00702E16">
        <w:rPr>
          <w:rFonts w:ascii="Arial" w:hAnsi="Arial" w:cs="Arial"/>
          <w:b/>
          <w:color w:val="006600"/>
          <w:sz w:val="24"/>
          <w:szCs w:val="20"/>
        </w:rPr>
        <w:t>BSR Autumn Conference</w:t>
      </w:r>
      <w:r w:rsidR="00052682" w:rsidRPr="00702E16">
        <w:rPr>
          <w:rFonts w:ascii="Arial" w:hAnsi="Arial" w:cs="Arial"/>
          <w:b/>
          <w:color w:val="006600"/>
          <w:sz w:val="24"/>
          <w:szCs w:val="20"/>
        </w:rPr>
        <w:t xml:space="preserve"> Industry Supported Symposia guidelines</w:t>
      </w:r>
    </w:p>
    <w:p w:rsidR="00970BB7" w:rsidRPr="00702E16" w:rsidRDefault="00970BB7" w:rsidP="00970BB7">
      <w:pPr>
        <w:spacing w:after="0" w:line="240" w:lineRule="auto"/>
        <w:rPr>
          <w:rFonts w:ascii="Arial" w:hAnsi="Arial" w:cs="Arial"/>
          <w:sz w:val="20"/>
          <w:szCs w:val="20"/>
        </w:rPr>
      </w:pPr>
    </w:p>
    <w:p w:rsidR="00C671B5" w:rsidRPr="00702E16" w:rsidRDefault="00052682" w:rsidP="00970BB7">
      <w:pPr>
        <w:autoSpaceDE w:val="0"/>
        <w:autoSpaceDN w:val="0"/>
        <w:adjustRightInd w:val="0"/>
        <w:spacing w:after="0" w:line="240" w:lineRule="auto"/>
        <w:rPr>
          <w:rFonts w:ascii="Arial" w:hAnsi="Arial" w:cs="Arial"/>
          <w:color w:val="00260A"/>
          <w:sz w:val="20"/>
          <w:szCs w:val="20"/>
          <w:lang w:val="en-US"/>
        </w:rPr>
      </w:pPr>
      <w:r w:rsidRPr="00702E16">
        <w:rPr>
          <w:rFonts w:ascii="Arial" w:hAnsi="Arial" w:cs="Arial"/>
          <w:color w:val="00260A"/>
          <w:sz w:val="20"/>
          <w:szCs w:val="20"/>
          <w:lang w:val="en-US"/>
        </w:rPr>
        <w:t xml:space="preserve">Thank you for booking an Industry Supported Symposia at </w:t>
      </w:r>
      <w:r w:rsidR="00670167" w:rsidRPr="00702E16">
        <w:rPr>
          <w:rFonts w:ascii="Arial" w:hAnsi="Arial" w:cs="Arial"/>
          <w:color w:val="00260A"/>
          <w:sz w:val="20"/>
          <w:szCs w:val="20"/>
          <w:lang w:val="en-US"/>
        </w:rPr>
        <w:t>the BSR Autumn Conference</w:t>
      </w:r>
      <w:r w:rsidR="00C671B5" w:rsidRPr="00702E16">
        <w:rPr>
          <w:rFonts w:ascii="Arial" w:hAnsi="Arial" w:cs="Arial"/>
          <w:color w:val="00260A"/>
          <w:sz w:val="20"/>
          <w:szCs w:val="20"/>
          <w:lang w:val="en-US"/>
        </w:rPr>
        <w:t xml:space="preserve"> we are delighted that you will be contributing to the educational content of the conference in 2014. Please read the following guidelines.</w:t>
      </w:r>
    </w:p>
    <w:p w:rsidR="00557A79" w:rsidRPr="00702E16" w:rsidRDefault="00557A79" w:rsidP="00970BB7">
      <w:pPr>
        <w:autoSpaceDE w:val="0"/>
        <w:autoSpaceDN w:val="0"/>
        <w:adjustRightInd w:val="0"/>
        <w:spacing w:after="0" w:line="240" w:lineRule="auto"/>
        <w:rPr>
          <w:rFonts w:ascii="Arial" w:hAnsi="Arial" w:cs="Arial"/>
          <w:color w:val="00260A"/>
          <w:sz w:val="20"/>
          <w:szCs w:val="20"/>
          <w:lang w:val="en-US"/>
        </w:rPr>
      </w:pPr>
    </w:p>
    <w:p w:rsidR="00970BB7" w:rsidRPr="00702E16" w:rsidRDefault="007B798F" w:rsidP="00970BB7">
      <w:pPr>
        <w:autoSpaceDE w:val="0"/>
        <w:autoSpaceDN w:val="0"/>
        <w:adjustRightInd w:val="0"/>
        <w:spacing w:after="0" w:line="240" w:lineRule="auto"/>
        <w:rPr>
          <w:rFonts w:ascii="Arial" w:hAnsi="Arial" w:cs="Arial"/>
          <w:b/>
          <w:color w:val="006600"/>
          <w:sz w:val="20"/>
          <w:szCs w:val="20"/>
          <w:lang w:val="en-US"/>
        </w:rPr>
      </w:pPr>
      <w:proofErr w:type="spellStart"/>
      <w:r w:rsidRPr="00702E16">
        <w:rPr>
          <w:rFonts w:ascii="Arial" w:hAnsi="Arial" w:cs="Arial"/>
          <w:b/>
          <w:color w:val="006600"/>
          <w:sz w:val="20"/>
          <w:szCs w:val="20"/>
          <w:lang w:val="en-US"/>
        </w:rPr>
        <w:t>Programme</w:t>
      </w:r>
      <w:proofErr w:type="spellEnd"/>
      <w:r w:rsidR="001120A6" w:rsidRPr="00702E16">
        <w:rPr>
          <w:rFonts w:ascii="Arial" w:hAnsi="Arial" w:cs="Arial"/>
          <w:b/>
          <w:color w:val="006600"/>
          <w:sz w:val="20"/>
          <w:szCs w:val="20"/>
          <w:lang w:val="en-US"/>
        </w:rPr>
        <w:t xml:space="preserve">  </w:t>
      </w:r>
    </w:p>
    <w:p w:rsidR="001120A6" w:rsidRPr="00702E16" w:rsidRDefault="001120A6" w:rsidP="00970BB7">
      <w:pPr>
        <w:autoSpaceDE w:val="0"/>
        <w:autoSpaceDN w:val="0"/>
        <w:adjustRightInd w:val="0"/>
        <w:spacing w:after="0" w:line="240" w:lineRule="auto"/>
        <w:rPr>
          <w:rFonts w:ascii="Arial" w:hAnsi="Arial" w:cs="Arial"/>
          <w:color w:val="000000"/>
          <w:sz w:val="20"/>
          <w:szCs w:val="20"/>
          <w:lang w:val="en-US"/>
        </w:rPr>
      </w:pPr>
      <w:r w:rsidRPr="00702E16">
        <w:rPr>
          <w:rFonts w:ascii="Arial" w:hAnsi="Arial" w:cs="Arial"/>
          <w:color w:val="000000"/>
          <w:sz w:val="20"/>
          <w:szCs w:val="20"/>
          <w:lang w:val="en-US"/>
        </w:rPr>
        <w:t xml:space="preserve">All industry supported symposia programmes need to be approved by the BSR </w:t>
      </w:r>
      <w:r w:rsidR="00670167" w:rsidRPr="00702E16">
        <w:rPr>
          <w:rFonts w:ascii="Arial" w:hAnsi="Arial" w:cs="Arial"/>
          <w:color w:val="000000"/>
          <w:sz w:val="20"/>
          <w:szCs w:val="20"/>
          <w:lang w:val="en-US"/>
        </w:rPr>
        <w:t>Education &amp; Training</w:t>
      </w:r>
      <w:r w:rsidRPr="00702E16">
        <w:rPr>
          <w:rFonts w:ascii="Arial" w:hAnsi="Arial" w:cs="Arial"/>
          <w:color w:val="000000"/>
          <w:sz w:val="20"/>
          <w:szCs w:val="20"/>
          <w:lang w:val="en-US"/>
        </w:rPr>
        <w:t xml:space="preserve">, therefore a </w:t>
      </w:r>
      <w:r w:rsidR="0004141F" w:rsidRPr="00702E16">
        <w:rPr>
          <w:rFonts w:ascii="Arial" w:hAnsi="Arial" w:cs="Arial"/>
          <w:color w:val="000000"/>
          <w:sz w:val="20"/>
          <w:szCs w:val="20"/>
          <w:lang w:val="en-US"/>
        </w:rPr>
        <w:t xml:space="preserve">title and </w:t>
      </w:r>
      <w:r w:rsidRPr="00702E16">
        <w:rPr>
          <w:rFonts w:ascii="Arial" w:hAnsi="Arial" w:cs="Arial"/>
          <w:color w:val="000000"/>
          <w:sz w:val="20"/>
          <w:szCs w:val="20"/>
          <w:lang w:val="en-US"/>
        </w:rPr>
        <w:t xml:space="preserve">draft </w:t>
      </w:r>
      <w:proofErr w:type="spellStart"/>
      <w:r w:rsidRPr="00702E16">
        <w:rPr>
          <w:rFonts w:ascii="Arial" w:hAnsi="Arial" w:cs="Arial"/>
          <w:color w:val="000000"/>
          <w:sz w:val="20"/>
          <w:szCs w:val="20"/>
          <w:lang w:val="en-US"/>
        </w:rPr>
        <w:t>programme</w:t>
      </w:r>
      <w:proofErr w:type="spellEnd"/>
      <w:r w:rsidRPr="00702E16">
        <w:rPr>
          <w:rFonts w:ascii="Arial" w:hAnsi="Arial" w:cs="Arial"/>
          <w:color w:val="000000"/>
          <w:sz w:val="20"/>
          <w:szCs w:val="20"/>
          <w:lang w:val="en-US"/>
        </w:rPr>
        <w:t>, including propose</w:t>
      </w:r>
      <w:r w:rsidR="00023A6B" w:rsidRPr="00702E16">
        <w:rPr>
          <w:rFonts w:ascii="Arial" w:hAnsi="Arial" w:cs="Arial"/>
          <w:color w:val="000000"/>
          <w:sz w:val="20"/>
          <w:szCs w:val="20"/>
          <w:lang w:val="en-US"/>
        </w:rPr>
        <w:t xml:space="preserve">d speakers, must be received by </w:t>
      </w:r>
      <w:hyperlink r:id="rId6" w:history="1">
        <w:r w:rsidR="00AC6B2D" w:rsidRPr="00702E16">
          <w:rPr>
            <w:rStyle w:val="Hyperlink"/>
            <w:rFonts w:ascii="Arial" w:hAnsi="Arial" w:cs="Arial"/>
            <w:sz w:val="20"/>
            <w:szCs w:val="20"/>
            <w:lang w:val="en-US"/>
          </w:rPr>
          <w:t>Lindsay McClenaghan</w:t>
        </w:r>
      </w:hyperlink>
      <w:r w:rsidR="00AC6B2D" w:rsidRPr="00702E16">
        <w:rPr>
          <w:rFonts w:ascii="Arial" w:hAnsi="Arial" w:cs="Arial"/>
          <w:sz w:val="20"/>
          <w:szCs w:val="20"/>
          <w:lang w:val="en-US"/>
        </w:rPr>
        <w:t xml:space="preserve"> </w:t>
      </w:r>
      <w:r w:rsidRPr="00702E16">
        <w:rPr>
          <w:rFonts w:ascii="Arial" w:hAnsi="Arial" w:cs="Arial"/>
          <w:color w:val="000000"/>
          <w:sz w:val="20"/>
          <w:szCs w:val="20"/>
          <w:lang w:val="en-US"/>
        </w:rPr>
        <w:t xml:space="preserve">no later than </w:t>
      </w:r>
      <w:r w:rsidR="00670167" w:rsidRPr="00702E16">
        <w:rPr>
          <w:rFonts w:ascii="Arial" w:hAnsi="Arial" w:cs="Arial"/>
          <w:b/>
          <w:sz w:val="20"/>
          <w:szCs w:val="20"/>
          <w:lang w:val="en-US"/>
        </w:rPr>
        <w:t>Friday 12 September</w:t>
      </w:r>
      <w:r w:rsidR="00AC6B2D" w:rsidRPr="00702E16">
        <w:rPr>
          <w:rFonts w:ascii="Arial" w:hAnsi="Arial" w:cs="Arial"/>
          <w:b/>
          <w:sz w:val="20"/>
          <w:szCs w:val="20"/>
          <w:lang w:val="en-US"/>
        </w:rPr>
        <w:t>.</w:t>
      </w:r>
      <w:r w:rsidRPr="00702E16">
        <w:rPr>
          <w:rFonts w:ascii="Arial" w:hAnsi="Arial" w:cs="Arial"/>
          <w:color w:val="000000"/>
          <w:sz w:val="20"/>
          <w:szCs w:val="20"/>
          <w:lang w:val="en-US"/>
        </w:rPr>
        <w:t xml:space="preserve"> All details received will be treated confidentially.</w:t>
      </w:r>
    </w:p>
    <w:p w:rsidR="00970BB7" w:rsidRPr="00702E16" w:rsidRDefault="00970BB7" w:rsidP="00970BB7">
      <w:pPr>
        <w:autoSpaceDE w:val="0"/>
        <w:autoSpaceDN w:val="0"/>
        <w:adjustRightInd w:val="0"/>
        <w:spacing w:after="0" w:line="240" w:lineRule="auto"/>
        <w:rPr>
          <w:rFonts w:ascii="Arial" w:hAnsi="Arial" w:cs="Arial"/>
          <w:color w:val="000000"/>
          <w:sz w:val="20"/>
          <w:szCs w:val="20"/>
          <w:lang w:val="en-US"/>
        </w:rPr>
      </w:pPr>
    </w:p>
    <w:p w:rsidR="001120A6" w:rsidRPr="00702E16" w:rsidRDefault="00DE4C85" w:rsidP="00970BB7">
      <w:pPr>
        <w:autoSpaceDE w:val="0"/>
        <w:autoSpaceDN w:val="0"/>
        <w:adjustRightInd w:val="0"/>
        <w:spacing w:after="0" w:line="240" w:lineRule="auto"/>
        <w:rPr>
          <w:rFonts w:ascii="Arial" w:hAnsi="Arial" w:cs="Arial"/>
          <w:color w:val="000000"/>
          <w:sz w:val="20"/>
          <w:szCs w:val="20"/>
          <w:lang w:val="en-US"/>
        </w:rPr>
      </w:pPr>
      <w:r w:rsidRPr="00702E16">
        <w:rPr>
          <w:rFonts w:ascii="Arial" w:hAnsi="Arial" w:cs="Arial"/>
          <w:color w:val="000000"/>
          <w:sz w:val="20"/>
          <w:szCs w:val="20"/>
          <w:lang w:val="en-US"/>
        </w:rPr>
        <w:t>Organisers should not</w:t>
      </w:r>
      <w:r w:rsidR="001120A6" w:rsidRPr="00702E16">
        <w:rPr>
          <w:rFonts w:ascii="Arial" w:hAnsi="Arial" w:cs="Arial"/>
          <w:color w:val="000000"/>
          <w:sz w:val="20"/>
          <w:szCs w:val="20"/>
          <w:lang w:val="en-US"/>
        </w:rPr>
        <w:t xml:space="preserve"> publish any </w:t>
      </w:r>
      <w:proofErr w:type="spellStart"/>
      <w:r w:rsidR="001120A6" w:rsidRPr="00702E16">
        <w:rPr>
          <w:rFonts w:ascii="Arial" w:hAnsi="Arial" w:cs="Arial"/>
          <w:color w:val="000000"/>
          <w:sz w:val="20"/>
          <w:szCs w:val="20"/>
          <w:lang w:val="en-US"/>
        </w:rPr>
        <w:t>programme</w:t>
      </w:r>
      <w:proofErr w:type="spellEnd"/>
      <w:r w:rsidR="001120A6" w:rsidRPr="00702E16">
        <w:rPr>
          <w:rFonts w:ascii="Arial" w:hAnsi="Arial" w:cs="Arial"/>
          <w:color w:val="000000"/>
          <w:sz w:val="20"/>
          <w:szCs w:val="20"/>
          <w:lang w:val="en-US"/>
        </w:rPr>
        <w:t xml:space="preserve"> details, or invite any speakers until the industry supported symposia has been given formal approval.</w:t>
      </w:r>
      <w:r w:rsidRPr="00702E16">
        <w:rPr>
          <w:rFonts w:ascii="Arial" w:hAnsi="Arial" w:cs="Arial"/>
          <w:color w:val="000000"/>
          <w:sz w:val="20"/>
          <w:szCs w:val="20"/>
          <w:lang w:val="en-US"/>
        </w:rPr>
        <w:t xml:space="preserve"> This will be done via email</w:t>
      </w:r>
      <w:r w:rsidR="000145B7" w:rsidRPr="00702E16">
        <w:rPr>
          <w:rFonts w:ascii="Arial" w:hAnsi="Arial" w:cs="Arial"/>
          <w:color w:val="000000"/>
          <w:sz w:val="20"/>
          <w:szCs w:val="20"/>
          <w:lang w:val="en-US"/>
        </w:rPr>
        <w:t xml:space="preserve"> by approximately </w:t>
      </w:r>
      <w:r w:rsidR="000145B7" w:rsidRPr="00702E16">
        <w:rPr>
          <w:rFonts w:ascii="Arial" w:hAnsi="Arial" w:cs="Arial"/>
          <w:b/>
          <w:color w:val="000000"/>
          <w:sz w:val="20"/>
          <w:szCs w:val="20"/>
          <w:lang w:val="en-US"/>
        </w:rPr>
        <w:t>1 October.</w:t>
      </w:r>
    </w:p>
    <w:p w:rsidR="00970BB7" w:rsidRPr="00702E16" w:rsidRDefault="00970BB7" w:rsidP="00970BB7">
      <w:pPr>
        <w:autoSpaceDE w:val="0"/>
        <w:autoSpaceDN w:val="0"/>
        <w:adjustRightInd w:val="0"/>
        <w:spacing w:after="0" w:line="240" w:lineRule="auto"/>
        <w:rPr>
          <w:rFonts w:ascii="Arial" w:hAnsi="Arial" w:cs="Arial"/>
          <w:color w:val="000000"/>
          <w:sz w:val="20"/>
          <w:szCs w:val="20"/>
          <w:lang w:val="en-US"/>
        </w:rPr>
      </w:pPr>
    </w:p>
    <w:p w:rsidR="000145B7" w:rsidRPr="00702E16" w:rsidRDefault="000145B7" w:rsidP="000145B7">
      <w:pPr>
        <w:autoSpaceDE w:val="0"/>
        <w:autoSpaceDN w:val="0"/>
        <w:adjustRightInd w:val="0"/>
        <w:spacing w:after="0" w:line="240" w:lineRule="auto"/>
        <w:rPr>
          <w:rFonts w:ascii="Arial" w:hAnsi="Arial" w:cs="Arial"/>
          <w:color w:val="000000"/>
          <w:sz w:val="20"/>
          <w:szCs w:val="20"/>
          <w:lang w:val="en-US"/>
        </w:rPr>
      </w:pPr>
      <w:r w:rsidRPr="00702E16">
        <w:rPr>
          <w:rFonts w:ascii="Arial" w:hAnsi="Arial" w:cs="Arial"/>
          <w:sz w:val="20"/>
          <w:szCs w:val="20"/>
        </w:rPr>
        <w:t xml:space="preserve">Following approval of your initial proposal from the </w:t>
      </w:r>
      <w:r w:rsidR="00702E16" w:rsidRPr="00702E16">
        <w:rPr>
          <w:rFonts w:ascii="Arial" w:hAnsi="Arial" w:cs="Arial"/>
          <w:sz w:val="20"/>
          <w:szCs w:val="20"/>
        </w:rPr>
        <w:t>Education and Training</w:t>
      </w:r>
      <w:r w:rsidR="003C4158" w:rsidRPr="00702E16">
        <w:rPr>
          <w:rFonts w:ascii="Arial" w:hAnsi="Arial" w:cs="Arial"/>
          <w:sz w:val="20"/>
          <w:szCs w:val="20"/>
        </w:rPr>
        <w:t xml:space="preserve"> </w:t>
      </w:r>
      <w:r w:rsidRPr="00702E16">
        <w:rPr>
          <w:rFonts w:ascii="Arial" w:hAnsi="Arial" w:cs="Arial"/>
          <w:sz w:val="20"/>
          <w:szCs w:val="20"/>
        </w:rPr>
        <w:t xml:space="preserve">Committee, you should invite your speakers and send any amendments to Lindsay McClenaghan before </w:t>
      </w:r>
      <w:r w:rsidRPr="00702E16">
        <w:rPr>
          <w:rFonts w:ascii="Arial" w:hAnsi="Arial" w:cs="Arial"/>
          <w:b/>
          <w:sz w:val="20"/>
          <w:szCs w:val="20"/>
        </w:rPr>
        <w:t xml:space="preserve">28 October.  </w:t>
      </w:r>
    </w:p>
    <w:p w:rsidR="000145B7" w:rsidRPr="00702E16" w:rsidRDefault="000145B7" w:rsidP="00970BB7">
      <w:pPr>
        <w:autoSpaceDE w:val="0"/>
        <w:autoSpaceDN w:val="0"/>
        <w:adjustRightInd w:val="0"/>
        <w:spacing w:after="0" w:line="240" w:lineRule="auto"/>
        <w:rPr>
          <w:rFonts w:ascii="Arial" w:hAnsi="Arial" w:cs="Arial"/>
          <w:color w:val="000000"/>
          <w:sz w:val="20"/>
          <w:szCs w:val="20"/>
          <w:lang w:val="en-US"/>
        </w:rPr>
      </w:pPr>
    </w:p>
    <w:p w:rsidR="001120A6" w:rsidRPr="00702E16" w:rsidRDefault="00970BB7" w:rsidP="00970BB7">
      <w:pPr>
        <w:autoSpaceDE w:val="0"/>
        <w:autoSpaceDN w:val="0"/>
        <w:adjustRightInd w:val="0"/>
        <w:spacing w:after="0" w:line="240" w:lineRule="auto"/>
        <w:rPr>
          <w:rFonts w:ascii="Arial" w:hAnsi="Arial" w:cs="Arial"/>
          <w:color w:val="FF0000"/>
          <w:sz w:val="20"/>
          <w:szCs w:val="20"/>
          <w:lang w:val="en-US"/>
        </w:rPr>
      </w:pPr>
      <w:r w:rsidRPr="00702E16">
        <w:rPr>
          <w:rFonts w:ascii="Arial" w:hAnsi="Arial" w:cs="Arial"/>
          <w:color w:val="FF0000"/>
          <w:sz w:val="20"/>
          <w:szCs w:val="20"/>
          <w:lang w:val="en-US"/>
        </w:rPr>
        <w:t xml:space="preserve">The programme of industry supported symposia </w:t>
      </w:r>
      <w:r w:rsidR="001120A6" w:rsidRPr="00702E16">
        <w:rPr>
          <w:rFonts w:ascii="Arial" w:hAnsi="Arial" w:cs="Arial"/>
          <w:color w:val="FF0000"/>
          <w:sz w:val="20"/>
          <w:szCs w:val="20"/>
          <w:lang w:val="en-US"/>
        </w:rPr>
        <w:t>should be at least 75% educational in content and should not contain more than 25% promotional activities.</w:t>
      </w:r>
    </w:p>
    <w:p w:rsidR="00970BB7" w:rsidRPr="00702E16" w:rsidRDefault="00970BB7" w:rsidP="00970BB7">
      <w:pPr>
        <w:autoSpaceDE w:val="0"/>
        <w:autoSpaceDN w:val="0"/>
        <w:adjustRightInd w:val="0"/>
        <w:spacing w:after="0" w:line="240" w:lineRule="auto"/>
        <w:rPr>
          <w:rFonts w:ascii="Arial" w:hAnsi="Arial" w:cs="Arial"/>
          <w:color w:val="000000"/>
          <w:sz w:val="20"/>
          <w:szCs w:val="20"/>
          <w:lang w:val="en-US"/>
        </w:rPr>
      </w:pPr>
    </w:p>
    <w:p w:rsidR="00134917" w:rsidRPr="00702E16" w:rsidRDefault="00427F6A" w:rsidP="00970BB7">
      <w:pPr>
        <w:autoSpaceDE w:val="0"/>
        <w:autoSpaceDN w:val="0"/>
        <w:adjustRightInd w:val="0"/>
        <w:spacing w:after="0" w:line="240" w:lineRule="auto"/>
        <w:rPr>
          <w:rFonts w:ascii="Arial" w:hAnsi="Arial" w:cs="Arial"/>
          <w:color w:val="000000"/>
          <w:sz w:val="20"/>
          <w:szCs w:val="20"/>
          <w:lang w:val="en-US"/>
        </w:rPr>
      </w:pPr>
      <w:r w:rsidRPr="00702E16">
        <w:rPr>
          <w:rFonts w:ascii="Arial" w:hAnsi="Arial" w:cs="Arial"/>
          <w:color w:val="000000"/>
          <w:sz w:val="20"/>
          <w:szCs w:val="20"/>
          <w:lang w:val="en-US"/>
        </w:rPr>
        <w:t>Please submit</w:t>
      </w:r>
      <w:r w:rsidR="00134917" w:rsidRPr="00702E16">
        <w:rPr>
          <w:rFonts w:ascii="Arial" w:hAnsi="Arial" w:cs="Arial"/>
          <w:color w:val="000000"/>
          <w:sz w:val="20"/>
          <w:szCs w:val="20"/>
          <w:lang w:val="en-US"/>
        </w:rPr>
        <w:t xml:space="preserve"> your </w:t>
      </w:r>
      <w:proofErr w:type="spellStart"/>
      <w:r w:rsidR="00134917" w:rsidRPr="00702E16">
        <w:rPr>
          <w:rFonts w:ascii="Arial" w:hAnsi="Arial" w:cs="Arial"/>
          <w:color w:val="000000"/>
          <w:sz w:val="20"/>
          <w:szCs w:val="20"/>
          <w:lang w:val="en-US"/>
        </w:rPr>
        <w:t>programme</w:t>
      </w:r>
      <w:proofErr w:type="spellEnd"/>
      <w:r w:rsidR="00134917" w:rsidRPr="00702E16">
        <w:rPr>
          <w:rFonts w:ascii="Arial" w:hAnsi="Arial" w:cs="Arial"/>
          <w:color w:val="000000"/>
          <w:sz w:val="20"/>
          <w:szCs w:val="20"/>
          <w:lang w:val="en-US"/>
        </w:rPr>
        <w:t xml:space="preserve"> in the following format:</w:t>
      </w:r>
    </w:p>
    <w:p w:rsidR="00AC6B2D" w:rsidRPr="00702E16" w:rsidRDefault="00AC6B2D" w:rsidP="00970BB7">
      <w:pPr>
        <w:autoSpaceDE w:val="0"/>
        <w:autoSpaceDN w:val="0"/>
        <w:adjustRightInd w:val="0"/>
        <w:spacing w:after="0" w:line="240" w:lineRule="auto"/>
        <w:rPr>
          <w:rFonts w:ascii="Arial" w:hAnsi="Arial" w:cs="Arial"/>
          <w:sz w:val="20"/>
          <w:szCs w:val="20"/>
          <w:lang w:val="en-US"/>
        </w:rPr>
      </w:pPr>
    </w:p>
    <w:tbl>
      <w:tblPr>
        <w:tblStyle w:val="TableGrid"/>
        <w:tblW w:w="0" w:type="auto"/>
        <w:tblInd w:w="720" w:type="dxa"/>
        <w:tblLook w:val="04A0" w:firstRow="1" w:lastRow="0" w:firstColumn="1" w:lastColumn="0" w:noHBand="0" w:noVBand="1"/>
      </w:tblPr>
      <w:tblGrid>
        <w:gridCol w:w="4989"/>
        <w:gridCol w:w="3867"/>
      </w:tblGrid>
      <w:tr w:rsidR="009953D8" w:rsidRPr="00702E16" w:rsidTr="000145B7">
        <w:tc>
          <w:tcPr>
            <w:tcW w:w="4989" w:type="dxa"/>
          </w:tcPr>
          <w:p w:rsidR="00670167" w:rsidRPr="00702E16" w:rsidRDefault="00670167" w:rsidP="00670167">
            <w:pPr>
              <w:autoSpaceDE w:val="0"/>
              <w:autoSpaceDN w:val="0"/>
              <w:adjustRightInd w:val="0"/>
              <w:rPr>
                <w:rFonts w:ascii="Arial" w:hAnsi="Arial" w:cs="Arial"/>
                <w:b/>
                <w:sz w:val="20"/>
                <w:szCs w:val="20"/>
                <w:lang w:val="en-US"/>
              </w:rPr>
            </w:pPr>
            <w:r w:rsidRPr="00702E16">
              <w:rPr>
                <w:rFonts w:ascii="Arial" w:hAnsi="Arial" w:cs="Arial"/>
                <w:b/>
                <w:sz w:val="20"/>
                <w:szCs w:val="20"/>
                <w:lang w:val="en-US"/>
              </w:rPr>
              <w:t>Title of session:</w:t>
            </w:r>
          </w:p>
        </w:tc>
        <w:tc>
          <w:tcPr>
            <w:tcW w:w="3867" w:type="dxa"/>
          </w:tcPr>
          <w:p w:rsidR="00670167" w:rsidRPr="00702E16" w:rsidRDefault="00670167" w:rsidP="00670167">
            <w:pPr>
              <w:autoSpaceDE w:val="0"/>
              <w:autoSpaceDN w:val="0"/>
              <w:adjustRightInd w:val="0"/>
              <w:rPr>
                <w:rFonts w:ascii="Arial" w:hAnsi="Arial" w:cs="Arial"/>
                <w:b/>
                <w:sz w:val="20"/>
                <w:szCs w:val="20"/>
                <w:lang w:val="en-US"/>
              </w:rPr>
            </w:pPr>
          </w:p>
        </w:tc>
      </w:tr>
      <w:tr w:rsidR="009953D8" w:rsidRPr="00702E16" w:rsidTr="000145B7">
        <w:tc>
          <w:tcPr>
            <w:tcW w:w="4989" w:type="dxa"/>
          </w:tcPr>
          <w:p w:rsidR="00670167" w:rsidRPr="00702E16" w:rsidRDefault="00670167" w:rsidP="00670167">
            <w:pPr>
              <w:autoSpaceDE w:val="0"/>
              <w:autoSpaceDN w:val="0"/>
              <w:adjustRightInd w:val="0"/>
              <w:rPr>
                <w:rFonts w:ascii="Arial" w:hAnsi="Arial" w:cs="Arial"/>
                <w:b/>
                <w:sz w:val="20"/>
                <w:szCs w:val="20"/>
                <w:lang w:val="en-US"/>
              </w:rPr>
            </w:pPr>
            <w:r w:rsidRPr="00702E16">
              <w:rPr>
                <w:rFonts w:ascii="Arial" w:hAnsi="Arial" w:cs="Arial"/>
                <w:b/>
                <w:sz w:val="20"/>
                <w:szCs w:val="20"/>
                <w:lang w:val="en-US"/>
              </w:rPr>
              <w:t xml:space="preserve">Chair: </w:t>
            </w:r>
            <w:r w:rsidRPr="00702E16">
              <w:rPr>
                <w:rFonts w:ascii="Arial" w:hAnsi="Arial" w:cs="Arial"/>
                <w:sz w:val="20"/>
                <w:szCs w:val="20"/>
                <w:lang w:val="en-US"/>
              </w:rPr>
              <w:t>(title, name, surname, organization, city)</w:t>
            </w:r>
          </w:p>
        </w:tc>
        <w:tc>
          <w:tcPr>
            <w:tcW w:w="3867" w:type="dxa"/>
          </w:tcPr>
          <w:p w:rsidR="00670167" w:rsidRPr="00702E16" w:rsidRDefault="00670167" w:rsidP="00670167">
            <w:pPr>
              <w:autoSpaceDE w:val="0"/>
              <w:autoSpaceDN w:val="0"/>
              <w:adjustRightInd w:val="0"/>
              <w:rPr>
                <w:rFonts w:ascii="Arial" w:hAnsi="Arial" w:cs="Arial"/>
                <w:b/>
                <w:sz w:val="20"/>
                <w:szCs w:val="20"/>
                <w:lang w:val="en-US"/>
              </w:rPr>
            </w:pPr>
          </w:p>
        </w:tc>
      </w:tr>
      <w:tr w:rsidR="009953D8" w:rsidRPr="00702E16" w:rsidTr="000145B7">
        <w:tc>
          <w:tcPr>
            <w:tcW w:w="4989" w:type="dxa"/>
          </w:tcPr>
          <w:p w:rsidR="00670167" w:rsidRPr="00702E16" w:rsidRDefault="00670167" w:rsidP="00670167">
            <w:pPr>
              <w:autoSpaceDE w:val="0"/>
              <w:autoSpaceDN w:val="0"/>
              <w:adjustRightInd w:val="0"/>
              <w:rPr>
                <w:rFonts w:ascii="Arial" w:hAnsi="Arial" w:cs="Arial"/>
                <w:b/>
                <w:sz w:val="20"/>
                <w:szCs w:val="20"/>
                <w:lang w:val="en-US"/>
              </w:rPr>
            </w:pPr>
            <w:r w:rsidRPr="00702E16">
              <w:rPr>
                <w:rFonts w:ascii="Arial" w:hAnsi="Arial" w:cs="Arial"/>
                <w:b/>
                <w:sz w:val="20"/>
                <w:szCs w:val="20"/>
                <w:lang w:val="en-US"/>
              </w:rPr>
              <w:t xml:space="preserve">Aim: </w:t>
            </w:r>
            <w:r w:rsidRPr="00702E16">
              <w:rPr>
                <w:rFonts w:ascii="Arial" w:hAnsi="Arial" w:cs="Arial"/>
                <w:b/>
                <w:sz w:val="20"/>
                <w:szCs w:val="20"/>
                <w:lang w:val="en-US"/>
              </w:rPr>
              <w:br/>
            </w:r>
            <w:r w:rsidRPr="00702E16">
              <w:rPr>
                <w:rFonts w:ascii="Arial" w:hAnsi="Arial" w:cs="Arial"/>
                <w:sz w:val="20"/>
                <w:szCs w:val="20"/>
                <w:lang w:val="en-US"/>
              </w:rPr>
              <w:t xml:space="preserve">(e.g. </w:t>
            </w:r>
            <w:r w:rsidRPr="00702E16">
              <w:rPr>
                <w:rFonts w:ascii="Arial" w:hAnsi="Arial" w:cs="Arial"/>
                <w:sz w:val="20"/>
                <w:szCs w:val="20"/>
              </w:rPr>
              <w:t>To provide delegates with an overview of the issues surrounding misdiagnosis in myositis and an update in best practice)</w:t>
            </w:r>
          </w:p>
        </w:tc>
        <w:tc>
          <w:tcPr>
            <w:tcW w:w="3867" w:type="dxa"/>
          </w:tcPr>
          <w:p w:rsidR="00670167" w:rsidRPr="00702E16" w:rsidRDefault="00670167" w:rsidP="00670167">
            <w:pPr>
              <w:autoSpaceDE w:val="0"/>
              <w:autoSpaceDN w:val="0"/>
              <w:adjustRightInd w:val="0"/>
              <w:rPr>
                <w:rFonts w:ascii="Arial" w:hAnsi="Arial" w:cs="Arial"/>
                <w:b/>
                <w:sz w:val="20"/>
                <w:szCs w:val="20"/>
                <w:lang w:val="en-US"/>
              </w:rPr>
            </w:pPr>
          </w:p>
        </w:tc>
      </w:tr>
      <w:tr w:rsidR="009953D8" w:rsidRPr="00702E16" w:rsidTr="000145B7">
        <w:tc>
          <w:tcPr>
            <w:tcW w:w="4989" w:type="dxa"/>
          </w:tcPr>
          <w:p w:rsidR="00670167" w:rsidRPr="00702E16" w:rsidRDefault="00670167" w:rsidP="00670167">
            <w:pPr>
              <w:autoSpaceDE w:val="0"/>
              <w:autoSpaceDN w:val="0"/>
              <w:adjustRightInd w:val="0"/>
              <w:rPr>
                <w:rFonts w:ascii="Arial" w:hAnsi="Arial" w:cs="Arial"/>
                <w:b/>
                <w:sz w:val="20"/>
                <w:szCs w:val="20"/>
              </w:rPr>
            </w:pPr>
            <w:r w:rsidRPr="00702E16">
              <w:rPr>
                <w:rFonts w:ascii="Arial" w:hAnsi="Arial" w:cs="Arial"/>
                <w:b/>
                <w:sz w:val="20"/>
                <w:szCs w:val="20"/>
                <w:lang w:val="en-US"/>
              </w:rPr>
              <w:t>Outcome 1:</w:t>
            </w:r>
            <w:r w:rsidRPr="00702E16">
              <w:rPr>
                <w:rFonts w:ascii="Arial" w:hAnsi="Arial" w:cs="Arial"/>
                <w:b/>
                <w:sz w:val="20"/>
                <w:szCs w:val="20"/>
                <w:lang w:val="en-US"/>
              </w:rPr>
              <w:br/>
              <w:t xml:space="preserve">(e.g. </w:t>
            </w:r>
            <w:r w:rsidRPr="00702E16">
              <w:rPr>
                <w:rFonts w:ascii="Arial" w:hAnsi="Arial" w:cs="Arial"/>
                <w:b/>
                <w:sz w:val="20"/>
                <w:szCs w:val="20"/>
              </w:rPr>
              <w:t>Delegates will be able to identify the key factors in securing a diagnosis of metabolic /mitochondrial myopathy)</w:t>
            </w:r>
          </w:p>
          <w:p w:rsidR="00670167" w:rsidRPr="00702E16" w:rsidRDefault="00670167" w:rsidP="00670167">
            <w:pPr>
              <w:autoSpaceDE w:val="0"/>
              <w:autoSpaceDN w:val="0"/>
              <w:adjustRightInd w:val="0"/>
              <w:rPr>
                <w:rFonts w:ascii="Arial" w:hAnsi="Arial" w:cs="Arial"/>
                <w:b/>
                <w:sz w:val="20"/>
                <w:szCs w:val="20"/>
                <w:lang w:val="en-US"/>
              </w:rPr>
            </w:pPr>
          </w:p>
        </w:tc>
        <w:tc>
          <w:tcPr>
            <w:tcW w:w="3867" w:type="dxa"/>
          </w:tcPr>
          <w:p w:rsidR="00670167" w:rsidRPr="00702E16" w:rsidRDefault="00670167" w:rsidP="00670167">
            <w:pPr>
              <w:autoSpaceDE w:val="0"/>
              <w:autoSpaceDN w:val="0"/>
              <w:adjustRightInd w:val="0"/>
              <w:rPr>
                <w:rFonts w:ascii="Arial" w:hAnsi="Arial" w:cs="Arial"/>
                <w:b/>
                <w:sz w:val="20"/>
                <w:szCs w:val="20"/>
                <w:lang w:val="en-US"/>
              </w:rPr>
            </w:pPr>
          </w:p>
        </w:tc>
      </w:tr>
      <w:tr w:rsidR="009953D8" w:rsidRPr="00702E16" w:rsidTr="000145B7">
        <w:tc>
          <w:tcPr>
            <w:tcW w:w="4989" w:type="dxa"/>
          </w:tcPr>
          <w:p w:rsidR="00670167" w:rsidRPr="00702E16" w:rsidRDefault="00670167" w:rsidP="00670167">
            <w:pPr>
              <w:autoSpaceDE w:val="0"/>
              <w:autoSpaceDN w:val="0"/>
              <w:adjustRightInd w:val="0"/>
              <w:rPr>
                <w:rFonts w:ascii="Arial" w:hAnsi="Arial" w:cs="Arial"/>
                <w:b/>
                <w:sz w:val="20"/>
                <w:szCs w:val="20"/>
                <w:lang w:val="en-US"/>
              </w:rPr>
            </w:pPr>
            <w:r w:rsidRPr="00702E16">
              <w:rPr>
                <w:rFonts w:ascii="Arial" w:hAnsi="Arial" w:cs="Arial"/>
                <w:b/>
                <w:sz w:val="20"/>
                <w:szCs w:val="20"/>
                <w:lang w:val="en-US"/>
              </w:rPr>
              <w:t>Outcome 2:</w:t>
            </w:r>
          </w:p>
          <w:p w:rsidR="00670167" w:rsidRPr="00702E16" w:rsidRDefault="00670167" w:rsidP="00670167">
            <w:pPr>
              <w:autoSpaceDE w:val="0"/>
              <w:autoSpaceDN w:val="0"/>
              <w:adjustRightInd w:val="0"/>
              <w:rPr>
                <w:rFonts w:ascii="Arial" w:hAnsi="Arial" w:cs="Arial"/>
                <w:b/>
                <w:sz w:val="20"/>
                <w:szCs w:val="20"/>
                <w:lang w:val="en-US"/>
              </w:rPr>
            </w:pPr>
          </w:p>
        </w:tc>
        <w:tc>
          <w:tcPr>
            <w:tcW w:w="3867" w:type="dxa"/>
          </w:tcPr>
          <w:p w:rsidR="00670167" w:rsidRPr="00702E16" w:rsidRDefault="00670167" w:rsidP="00670167">
            <w:pPr>
              <w:autoSpaceDE w:val="0"/>
              <w:autoSpaceDN w:val="0"/>
              <w:adjustRightInd w:val="0"/>
              <w:rPr>
                <w:rFonts w:ascii="Arial" w:hAnsi="Arial" w:cs="Arial"/>
                <w:b/>
                <w:sz w:val="20"/>
                <w:szCs w:val="20"/>
                <w:lang w:val="en-US"/>
              </w:rPr>
            </w:pPr>
          </w:p>
        </w:tc>
      </w:tr>
      <w:tr w:rsidR="009953D8" w:rsidRPr="00702E16" w:rsidTr="000145B7">
        <w:tc>
          <w:tcPr>
            <w:tcW w:w="4989" w:type="dxa"/>
          </w:tcPr>
          <w:p w:rsidR="00670167" w:rsidRPr="00702E16" w:rsidRDefault="00670167" w:rsidP="00670167">
            <w:pPr>
              <w:autoSpaceDE w:val="0"/>
              <w:autoSpaceDN w:val="0"/>
              <w:adjustRightInd w:val="0"/>
              <w:rPr>
                <w:rFonts w:ascii="Arial" w:hAnsi="Arial" w:cs="Arial"/>
                <w:b/>
                <w:sz w:val="20"/>
                <w:szCs w:val="20"/>
                <w:lang w:val="en-US"/>
              </w:rPr>
            </w:pPr>
            <w:r w:rsidRPr="00702E16">
              <w:rPr>
                <w:rFonts w:ascii="Arial" w:hAnsi="Arial" w:cs="Arial"/>
                <w:b/>
                <w:sz w:val="20"/>
                <w:szCs w:val="20"/>
                <w:lang w:val="en-US"/>
              </w:rPr>
              <w:t>Outcome 3:</w:t>
            </w:r>
          </w:p>
          <w:p w:rsidR="00670167" w:rsidRPr="00702E16" w:rsidRDefault="00670167" w:rsidP="00670167">
            <w:pPr>
              <w:autoSpaceDE w:val="0"/>
              <w:autoSpaceDN w:val="0"/>
              <w:adjustRightInd w:val="0"/>
              <w:rPr>
                <w:rFonts w:ascii="Arial" w:hAnsi="Arial" w:cs="Arial"/>
                <w:b/>
                <w:sz w:val="20"/>
                <w:szCs w:val="20"/>
                <w:lang w:val="en-US"/>
              </w:rPr>
            </w:pPr>
          </w:p>
        </w:tc>
        <w:tc>
          <w:tcPr>
            <w:tcW w:w="3867" w:type="dxa"/>
          </w:tcPr>
          <w:p w:rsidR="00670167" w:rsidRPr="00702E16" w:rsidRDefault="00670167" w:rsidP="00670167">
            <w:pPr>
              <w:autoSpaceDE w:val="0"/>
              <w:autoSpaceDN w:val="0"/>
              <w:adjustRightInd w:val="0"/>
              <w:rPr>
                <w:rFonts w:ascii="Arial" w:hAnsi="Arial" w:cs="Arial"/>
                <w:b/>
                <w:sz w:val="20"/>
                <w:szCs w:val="20"/>
                <w:lang w:val="en-US"/>
              </w:rPr>
            </w:pPr>
          </w:p>
        </w:tc>
      </w:tr>
      <w:tr w:rsidR="009953D8" w:rsidRPr="00702E16" w:rsidTr="000145B7">
        <w:tc>
          <w:tcPr>
            <w:tcW w:w="4989" w:type="dxa"/>
          </w:tcPr>
          <w:p w:rsidR="00670167" w:rsidRPr="00702E16" w:rsidRDefault="00670167" w:rsidP="00670167">
            <w:pPr>
              <w:autoSpaceDE w:val="0"/>
              <w:autoSpaceDN w:val="0"/>
              <w:adjustRightInd w:val="0"/>
              <w:rPr>
                <w:rFonts w:ascii="Arial" w:hAnsi="Arial" w:cs="Arial"/>
                <w:b/>
                <w:sz w:val="20"/>
                <w:szCs w:val="20"/>
                <w:lang w:val="en-US"/>
              </w:rPr>
            </w:pPr>
            <w:r w:rsidRPr="00702E16">
              <w:rPr>
                <w:rFonts w:ascii="Arial" w:hAnsi="Arial" w:cs="Arial"/>
                <w:b/>
                <w:sz w:val="20"/>
                <w:szCs w:val="20"/>
                <w:lang w:val="en-US"/>
              </w:rPr>
              <w:t>Lecture title 1:</w:t>
            </w:r>
          </w:p>
          <w:p w:rsidR="00670167" w:rsidRPr="00702E16" w:rsidRDefault="00670167" w:rsidP="00670167">
            <w:pPr>
              <w:autoSpaceDE w:val="0"/>
              <w:autoSpaceDN w:val="0"/>
              <w:adjustRightInd w:val="0"/>
              <w:rPr>
                <w:rFonts w:ascii="Arial" w:hAnsi="Arial" w:cs="Arial"/>
                <w:b/>
                <w:sz w:val="20"/>
                <w:szCs w:val="20"/>
                <w:lang w:val="en-US"/>
              </w:rPr>
            </w:pPr>
          </w:p>
        </w:tc>
        <w:tc>
          <w:tcPr>
            <w:tcW w:w="3867" w:type="dxa"/>
          </w:tcPr>
          <w:p w:rsidR="00670167" w:rsidRPr="00702E16" w:rsidRDefault="00670167" w:rsidP="00670167">
            <w:pPr>
              <w:autoSpaceDE w:val="0"/>
              <w:autoSpaceDN w:val="0"/>
              <w:adjustRightInd w:val="0"/>
              <w:ind w:left="360"/>
              <w:rPr>
                <w:rFonts w:ascii="Arial" w:hAnsi="Arial" w:cs="Arial"/>
                <w:b/>
                <w:sz w:val="20"/>
                <w:szCs w:val="20"/>
                <w:lang w:val="en-US"/>
              </w:rPr>
            </w:pPr>
          </w:p>
        </w:tc>
      </w:tr>
      <w:tr w:rsidR="009953D8" w:rsidRPr="00702E16" w:rsidTr="000145B7">
        <w:tc>
          <w:tcPr>
            <w:tcW w:w="4989" w:type="dxa"/>
          </w:tcPr>
          <w:p w:rsidR="00670167" w:rsidRPr="00702E16" w:rsidRDefault="00670167" w:rsidP="00EF691D">
            <w:pPr>
              <w:pStyle w:val="ListParagraph"/>
              <w:autoSpaceDE w:val="0"/>
              <w:autoSpaceDN w:val="0"/>
              <w:adjustRightInd w:val="0"/>
              <w:ind w:left="0"/>
              <w:rPr>
                <w:rFonts w:ascii="Arial" w:hAnsi="Arial" w:cs="Arial"/>
                <w:b/>
                <w:sz w:val="20"/>
                <w:szCs w:val="20"/>
                <w:lang w:val="en-US"/>
              </w:rPr>
            </w:pPr>
            <w:r w:rsidRPr="00702E16">
              <w:rPr>
                <w:rFonts w:ascii="Arial" w:hAnsi="Arial" w:cs="Arial"/>
                <w:b/>
                <w:sz w:val="20"/>
                <w:szCs w:val="20"/>
                <w:lang w:val="en-US"/>
              </w:rPr>
              <w:t xml:space="preserve">Speaker title, name, surname, </w:t>
            </w:r>
            <w:proofErr w:type="spellStart"/>
            <w:r w:rsidRPr="00702E16">
              <w:rPr>
                <w:rFonts w:ascii="Arial" w:hAnsi="Arial" w:cs="Arial"/>
                <w:b/>
                <w:sz w:val="20"/>
                <w:szCs w:val="20"/>
                <w:lang w:val="en-US"/>
              </w:rPr>
              <w:t>organisation</w:t>
            </w:r>
            <w:proofErr w:type="spellEnd"/>
            <w:r w:rsidRPr="00702E16">
              <w:rPr>
                <w:rFonts w:ascii="Arial" w:hAnsi="Arial" w:cs="Arial"/>
                <w:b/>
                <w:sz w:val="20"/>
                <w:szCs w:val="20"/>
                <w:lang w:val="en-US"/>
              </w:rPr>
              <w:t>, city</w:t>
            </w:r>
          </w:p>
          <w:p w:rsidR="00670167" w:rsidRPr="00702E16" w:rsidRDefault="00670167" w:rsidP="00EF691D">
            <w:pPr>
              <w:pStyle w:val="ListParagraph"/>
              <w:autoSpaceDE w:val="0"/>
              <w:autoSpaceDN w:val="0"/>
              <w:adjustRightInd w:val="0"/>
              <w:ind w:left="0"/>
              <w:rPr>
                <w:rFonts w:ascii="Arial" w:hAnsi="Arial" w:cs="Arial"/>
                <w:b/>
                <w:sz w:val="20"/>
                <w:szCs w:val="20"/>
                <w:lang w:val="en-US"/>
              </w:rPr>
            </w:pPr>
          </w:p>
        </w:tc>
        <w:tc>
          <w:tcPr>
            <w:tcW w:w="3867" w:type="dxa"/>
          </w:tcPr>
          <w:p w:rsidR="00670167" w:rsidRPr="00702E16" w:rsidRDefault="00670167" w:rsidP="00EF691D">
            <w:pPr>
              <w:pStyle w:val="ListParagraph"/>
              <w:autoSpaceDE w:val="0"/>
              <w:autoSpaceDN w:val="0"/>
              <w:adjustRightInd w:val="0"/>
              <w:ind w:left="0"/>
              <w:rPr>
                <w:rFonts w:ascii="Arial" w:hAnsi="Arial" w:cs="Arial"/>
                <w:sz w:val="20"/>
                <w:szCs w:val="20"/>
                <w:lang w:val="en-US"/>
              </w:rPr>
            </w:pPr>
          </w:p>
        </w:tc>
      </w:tr>
      <w:tr w:rsidR="009953D8" w:rsidRPr="00702E16" w:rsidTr="000145B7">
        <w:tc>
          <w:tcPr>
            <w:tcW w:w="4989" w:type="dxa"/>
          </w:tcPr>
          <w:p w:rsidR="00670167" w:rsidRPr="00702E16" w:rsidRDefault="00670167" w:rsidP="00670167">
            <w:pPr>
              <w:autoSpaceDE w:val="0"/>
              <w:autoSpaceDN w:val="0"/>
              <w:adjustRightInd w:val="0"/>
              <w:rPr>
                <w:rFonts w:ascii="Arial" w:hAnsi="Arial" w:cs="Arial"/>
                <w:b/>
                <w:sz w:val="20"/>
                <w:szCs w:val="20"/>
                <w:lang w:val="en-US"/>
              </w:rPr>
            </w:pPr>
            <w:r w:rsidRPr="00702E16">
              <w:rPr>
                <w:rFonts w:ascii="Arial" w:hAnsi="Arial" w:cs="Arial"/>
                <w:b/>
                <w:sz w:val="20"/>
                <w:szCs w:val="20"/>
                <w:lang w:val="en-US"/>
              </w:rPr>
              <w:t>Lecture title 2:</w:t>
            </w:r>
          </w:p>
          <w:p w:rsidR="00670167" w:rsidRPr="00702E16" w:rsidRDefault="00670167" w:rsidP="00670167">
            <w:pPr>
              <w:autoSpaceDE w:val="0"/>
              <w:autoSpaceDN w:val="0"/>
              <w:adjustRightInd w:val="0"/>
              <w:rPr>
                <w:rFonts w:ascii="Arial" w:hAnsi="Arial" w:cs="Arial"/>
                <w:b/>
                <w:sz w:val="20"/>
                <w:szCs w:val="20"/>
                <w:lang w:val="en-US"/>
              </w:rPr>
            </w:pPr>
          </w:p>
        </w:tc>
        <w:tc>
          <w:tcPr>
            <w:tcW w:w="3867" w:type="dxa"/>
          </w:tcPr>
          <w:p w:rsidR="00670167" w:rsidRPr="00702E16" w:rsidRDefault="00670167" w:rsidP="00670167">
            <w:pPr>
              <w:autoSpaceDE w:val="0"/>
              <w:autoSpaceDN w:val="0"/>
              <w:adjustRightInd w:val="0"/>
              <w:rPr>
                <w:rFonts w:ascii="Arial" w:hAnsi="Arial" w:cs="Arial"/>
                <w:b/>
                <w:sz w:val="20"/>
                <w:szCs w:val="20"/>
                <w:lang w:val="en-US"/>
              </w:rPr>
            </w:pPr>
          </w:p>
        </w:tc>
      </w:tr>
      <w:tr w:rsidR="009953D8" w:rsidRPr="00702E16" w:rsidTr="000145B7">
        <w:tc>
          <w:tcPr>
            <w:tcW w:w="4989" w:type="dxa"/>
          </w:tcPr>
          <w:p w:rsidR="00670167" w:rsidRPr="00702E16" w:rsidRDefault="00670167" w:rsidP="00670167">
            <w:pPr>
              <w:autoSpaceDE w:val="0"/>
              <w:autoSpaceDN w:val="0"/>
              <w:adjustRightInd w:val="0"/>
              <w:rPr>
                <w:rFonts w:ascii="Arial" w:hAnsi="Arial" w:cs="Arial"/>
                <w:b/>
                <w:sz w:val="20"/>
                <w:szCs w:val="20"/>
                <w:lang w:val="en-US"/>
              </w:rPr>
            </w:pPr>
            <w:r w:rsidRPr="00702E16">
              <w:rPr>
                <w:rFonts w:ascii="Arial" w:hAnsi="Arial" w:cs="Arial"/>
                <w:b/>
                <w:sz w:val="20"/>
                <w:szCs w:val="20"/>
                <w:lang w:val="en-US"/>
              </w:rPr>
              <w:t xml:space="preserve">Speaker title, name, surname, </w:t>
            </w:r>
            <w:proofErr w:type="spellStart"/>
            <w:r w:rsidRPr="00702E16">
              <w:rPr>
                <w:rFonts w:ascii="Arial" w:hAnsi="Arial" w:cs="Arial"/>
                <w:b/>
                <w:sz w:val="20"/>
                <w:szCs w:val="20"/>
                <w:lang w:val="en-US"/>
              </w:rPr>
              <w:t>organisation</w:t>
            </w:r>
            <w:proofErr w:type="spellEnd"/>
            <w:r w:rsidRPr="00702E16">
              <w:rPr>
                <w:rFonts w:ascii="Arial" w:hAnsi="Arial" w:cs="Arial"/>
                <w:b/>
                <w:sz w:val="20"/>
                <w:szCs w:val="20"/>
                <w:lang w:val="en-US"/>
              </w:rPr>
              <w:t>, city</w:t>
            </w:r>
          </w:p>
          <w:p w:rsidR="00670167" w:rsidRPr="00702E16" w:rsidRDefault="00670167" w:rsidP="00670167">
            <w:pPr>
              <w:autoSpaceDE w:val="0"/>
              <w:autoSpaceDN w:val="0"/>
              <w:adjustRightInd w:val="0"/>
              <w:rPr>
                <w:rFonts w:ascii="Arial" w:hAnsi="Arial" w:cs="Arial"/>
                <w:b/>
                <w:sz w:val="20"/>
                <w:szCs w:val="20"/>
                <w:lang w:val="en-US"/>
              </w:rPr>
            </w:pPr>
          </w:p>
        </w:tc>
        <w:tc>
          <w:tcPr>
            <w:tcW w:w="3867" w:type="dxa"/>
          </w:tcPr>
          <w:p w:rsidR="00670167" w:rsidRPr="00702E16" w:rsidRDefault="00670167" w:rsidP="00670167">
            <w:pPr>
              <w:autoSpaceDE w:val="0"/>
              <w:autoSpaceDN w:val="0"/>
              <w:adjustRightInd w:val="0"/>
              <w:rPr>
                <w:rFonts w:ascii="Arial" w:hAnsi="Arial" w:cs="Arial"/>
                <w:b/>
                <w:sz w:val="20"/>
                <w:szCs w:val="20"/>
                <w:lang w:val="en-US"/>
              </w:rPr>
            </w:pPr>
          </w:p>
        </w:tc>
      </w:tr>
      <w:tr w:rsidR="009953D8" w:rsidRPr="00702E16" w:rsidTr="000145B7">
        <w:tc>
          <w:tcPr>
            <w:tcW w:w="4989" w:type="dxa"/>
          </w:tcPr>
          <w:p w:rsidR="00670167" w:rsidRPr="00702E16" w:rsidRDefault="00670167" w:rsidP="00670167">
            <w:pPr>
              <w:autoSpaceDE w:val="0"/>
              <w:autoSpaceDN w:val="0"/>
              <w:adjustRightInd w:val="0"/>
              <w:rPr>
                <w:rFonts w:ascii="Arial" w:hAnsi="Arial" w:cs="Arial"/>
                <w:b/>
                <w:sz w:val="20"/>
                <w:szCs w:val="20"/>
                <w:lang w:val="en-US"/>
              </w:rPr>
            </w:pPr>
            <w:r w:rsidRPr="00702E16">
              <w:rPr>
                <w:rFonts w:ascii="Arial" w:hAnsi="Arial" w:cs="Arial"/>
                <w:b/>
                <w:sz w:val="20"/>
                <w:szCs w:val="20"/>
                <w:lang w:val="en-US"/>
              </w:rPr>
              <w:t>Lecture title 3:</w:t>
            </w:r>
          </w:p>
          <w:p w:rsidR="00670167" w:rsidRPr="00702E16" w:rsidRDefault="00670167" w:rsidP="00670167">
            <w:pPr>
              <w:autoSpaceDE w:val="0"/>
              <w:autoSpaceDN w:val="0"/>
              <w:adjustRightInd w:val="0"/>
              <w:rPr>
                <w:rFonts w:ascii="Arial" w:hAnsi="Arial" w:cs="Arial"/>
                <w:b/>
                <w:sz w:val="20"/>
                <w:szCs w:val="20"/>
                <w:lang w:val="en-US"/>
              </w:rPr>
            </w:pPr>
          </w:p>
        </w:tc>
        <w:tc>
          <w:tcPr>
            <w:tcW w:w="3867" w:type="dxa"/>
          </w:tcPr>
          <w:p w:rsidR="00670167" w:rsidRPr="00702E16" w:rsidRDefault="00670167" w:rsidP="00670167">
            <w:pPr>
              <w:autoSpaceDE w:val="0"/>
              <w:autoSpaceDN w:val="0"/>
              <w:adjustRightInd w:val="0"/>
              <w:rPr>
                <w:rFonts w:ascii="Arial" w:hAnsi="Arial" w:cs="Arial"/>
                <w:b/>
                <w:sz w:val="20"/>
                <w:szCs w:val="20"/>
                <w:lang w:val="en-US"/>
              </w:rPr>
            </w:pPr>
          </w:p>
        </w:tc>
      </w:tr>
      <w:tr w:rsidR="009953D8" w:rsidRPr="00702E16" w:rsidTr="000145B7">
        <w:tc>
          <w:tcPr>
            <w:tcW w:w="4989" w:type="dxa"/>
          </w:tcPr>
          <w:p w:rsidR="00670167" w:rsidRPr="00702E16" w:rsidRDefault="00670167" w:rsidP="00670167">
            <w:pPr>
              <w:autoSpaceDE w:val="0"/>
              <w:autoSpaceDN w:val="0"/>
              <w:adjustRightInd w:val="0"/>
              <w:rPr>
                <w:rFonts w:ascii="Arial" w:hAnsi="Arial" w:cs="Arial"/>
                <w:b/>
                <w:sz w:val="20"/>
                <w:szCs w:val="20"/>
                <w:lang w:val="en-US"/>
              </w:rPr>
            </w:pPr>
            <w:r w:rsidRPr="00702E16">
              <w:rPr>
                <w:rFonts w:ascii="Arial" w:hAnsi="Arial" w:cs="Arial"/>
                <w:b/>
                <w:sz w:val="20"/>
                <w:szCs w:val="20"/>
                <w:lang w:val="en-US"/>
              </w:rPr>
              <w:t xml:space="preserve">Speaker title, name, surname, </w:t>
            </w:r>
            <w:proofErr w:type="spellStart"/>
            <w:r w:rsidRPr="00702E16">
              <w:rPr>
                <w:rFonts w:ascii="Arial" w:hAnsi="Arial" w:cs="Arial"/>
                <w:b/>
                <w:sz w:val="20"/>
                <w:szCs w:val="20"/>
                <w:lang w:val="en-US"/>
              </w:rPr>
              <w:t>organisation</w:t>
            </w:r>
            <w:proofErr w:type="spellEnd"/>
            <w:r w:rsidRPr="00702E16">
              <w:rPr>
                <w:rFonts w:ascii="Arial" w:hAnsi="Arial" w:cs="Arial"/>
                <w:b/>
                <w:sz w:val="20"/>
                <w:szCs w:val="20"/>
                <w:lang w:val="en-US"/>
              </w:rPr>
              <w:t>, city</w:t>
            </w:r>
          </w:p>
          <w:p w:rsidR="00670167" w:rsidRPr="00702E16" w:rsidRDefault="00670167" w:rsidP="00670167">
            <w:pPr>
              <w:autoSpaceDE w:val="0"/>
              <w:autoSpaceDN w:val="0"/>
              <w:adjustRightInd w:val="0"/>
              <w:rPr>
                <w:rFonts w:ascii="Arial" w:hAnsi="Arial" w:cs="Arial"/>
                <w:b/>
                <w:sz w:val="20"/>
                <w:szCs w:val="20"/>
                <w:lang w:val="en-US"/>
              </w:rPr>
            </w:pPr>
          </w:p>
        </w:tc>
        <w:tc>
          <w:tcPr>
            <w:tcW w:w="3867" w:type="dxa"/>
          </w:tcPr>
          <w:p w:rsidR="00670167" w:rsidRPr="00702E16" w:rsidRDefault="00670167" w:rsidP="00670167">
            <w:pPr>
              <w:autoSpaceDE w:val="0"/>
              <w:autoSpaceDN w:val="0"/>
              <w:adjustRightInd w:val="0"/>
              <w:rPr>
                <w:rFonts w:ascii="Arial" w:hAnsi="Arial" w:cs="Arial"/>
                <w:b/>
                <w:sz w:val="20"/>
                <w:szCs w:val="20"/>
                <w:lang w:val="en-US"/>
              </w:rPr>
            </w:pPr>
          </w:p>
        </w:tc>
      </w:tr>
    </w:tbl>
    <w:p w:rsidR="00670167" w:rsidRPr="00702E16" w:rsidRDefault="00670167" w:rsidP="00970BB7">
      <w:pPr>
        <w:autoSpaceDE w:val="0"/>
        <w:autoSpaceDN w:val="0"/>
        <w:adjustRightInd w:val="0"/>
        <w:spacing w:after="0" w:line="240" w:lineRule="auto"/>
        <w:rPr>
          <w:rFonts w:ascii="Arial" w:hAnsi="Arial" w:cs="Arial"/>
          <w:color w:val="000000"/>
          <w:sz w:val="20"/>
          <w:szCs w:val="20"/>
          <w:lang w:val="en-US"/>
        </w:rPr>
      </w:pPr>
    </w:p>
    <w:p w:rsidR="00670167" w:rsidRPr="00702E16" w:rsidRDefault="00670167" w:rsidP="00970BB7">
      <w:pPr>
        <w:autoSpaceDE w:val="0"/>
        <w:autoSpaceDN w:val="0"/>
        <w:adjustRightInd w:val="0"/>
        <w:spacing w:after="0" w:line="240" w:lineRule="auto"/>
        <w:rPr>
          <w:rFonts w:ascii="Arial" w:hAnsi="Arial" w:cs="Arial"/>
          <w:color w:val="000000"/>
          <w:sz w:val="20"/>
          <w:szCs w:val="20"/>
          <w:lang w:val="en-US"/>
        </w:rPr>
      </w:pPr>
    </w:p>
    <w:p w:rsidR="00DE4C85" w:rsidRPr="00702E16" w:rsidRDefault="00DE4C85" w:rsidP="00970BB7">
      <w:pPr>
        <w:autoSpaceDE w:val="0"/>
        <w:autoSpaceDN w:val="0"/>
        <w:adjustRightInd w:val="0"/>
        <w:spacing w:after="0" w:line="240" w:lineRule="auto"/>
        <w:rPr>
          <w:rFonts w:ascii="Arial" w:hAnsi="Arial" w:cs="Arial"/>
          <w:color w:val="000000"/>
          <w:sz w:val="20"/>
          <w:szCs w:val="20"/>
          <w:lang w:val="en-US"/>
        </w:rPr>
      </w:pPr>
      <w:r w:rsidRPr="00702E16">
        <w:rPr>
          <w:rFonts w:ascii="Arial" w:hAnsi="Arial" w:cs="Arial"/>
          <w:color w:val="000000"/>
          <w:sz w:val="20"/>
          <w:szCs w:val="20"/>
          <w:lang w:val="en-US"/>
        </w:rPr>
        <w:t xml:space="preserve">If you have any queries regarding your programme content please do not hesitate to contact </w:t>
      </w:r>
      <w:hyperlink r:id="rId7" w:history="1">
        <w:r w:rsidR="00427F6A" w:rsidRPr="00702E16">
          <w:rPr>
            <w:rStyle w:val="Hyperlink"/>
            <w:rFonts w:ascii="Arial" w:hAnsi="Arial" w:cs="Arial"/>
            <w:sz w:val="20"/>
            <w:szCs w:val="20"/>
            <w:lang w:val="en-US"/>
          </w:rPr>
          <w:t>Lindsay McClenaghan</w:t>
        </w:r>
      </w:hyperlink>
    </w:p>
    <w:p w:rsidR="00970BB7" w:rsidRPr="00702E16" w:rsidRDefault="00970BB7" w:rsidP="00970BB7">
      <w:pPr>
        <w:autoSpaceDE w:val="0"/>
        <w:autoSpaceDN w:val="0"/>
        <w:adjustRightInd w:val="0"/>
        <w:spacing w:after="0" w:line="240" w:lineRule="auto"/>
        <w:rPr>
          <w:rFonts w:ascii="Arial" w:hAnsi="Arial" w:cs="Arial"/>
          <w:color w:val="000000"/>
          <w:sz w:val="20"/>
          <w:szCs w:val="20"/>
          <w:lang w:val="en-US"/>
        </w:rPr>
      </w:pPr>
    </w:p>
    <w:p w:rsidR="00505BF9" w:rsidRPr="00702E16" w:rsidRDefault="00505BF9" w:rsidP="00970BB7">
      <w:pPr>
        <w:spacing w:after="0" w:line="240" w:lineRule="auto"/>
        <w:rPr>
          <w:rFonts w:ascii="Arial" w:hAnsi="Arial" w:cs="Arial"/>
          <w:b/>
          <w:color w:val="660066"/>
          <w:sz w:val="20"/>
          <w:szCs w:val="20"/>
        </w:rPr>
      </w:pPr>
    </w:p>
    <w:p w:rsidR="00970BB7" w:rsidRPr="00702E16" w:rsidRDefault="007B798F" w:rsidP="00970BB7">
      <w:pPr>
        <w:spacing w:after="0" w:line="240" w:lineRule="auto"/>
        <w:rPr>
          <w:rFonts w:ascii="Arial" w:hAnsi="Arial" w:cs="Arial"/>
          <w:b/>
          <w:color w:val="006600"/>
          <w:sz w:val="20"/>
          <w:szCs w:val="20"/>
        </w:rPr>
      </w:pPr>
      <w:r w:rsidRPr="00702E16">
        <w:rPr>
          <w:rFonts w:ascii="Arial" w:hAnsi="Arial" w:cs="Arial"/>
          <w:b/>
          <w:color w:val="006600"/>
          <w:sz w:val="20"/>
          <w:szCs w:val="20"/>
        </w:rPr>
        <w:lastRenderedPageBreak/>
        <w:t>Continuing professional development</w:t>
      </w:r>
    </w:p>
    <w:p w:rsidR="001120A6" w:rsidRPr="00702E16" w:rsidRDefault="001120A6" w:rsidP="00970BB7">
      <w:pPr>
        <w:spacing w:after="0" w:line="240" w:lineRule="auto"/>
        <w:rPr>
          <w:rFonts w:ascii="Arial" w:hAnsi="Arial" w:cs="Arial"/>
          <w:sz w:val="20"/>
          <w:szCs w:val="20"/>
        </w:rPr>
      </w:pPr>
      <w:r w:rsidRPr="00702E16">
        <w:rPr>
          <w:rFonts w:ascii="Arial" w:hAnsi="Arial" w:cs="Arial"/>
          <w:sz w:val="20"/>
          <w:szCs w:val="20"/>
        </w:rPr>
        <w:t>Organisers of symposia are responsible for obtaining CPD approval for their own event if required.  For further details please contact the CPD office at the Royal College of Physicians, London:-</w:t>
      </w:r>
    </w:p>
    <w:p w:rsidR="00970BB7" w:rsidRPr="00702E16" w:rsidRDefault="00970BB7" w:rsidP="00970BB7">
      <w:pPr>
        <w:spacing w:after="0" w:line="240" w:lineRule="auto"/>
        <w:rPr>
          <w:rFonts w:ascii="Arial" w:hAnsi="Arial" w:cs="Arial"/>
          <w:sz w:val="20"/>
          <w:szCs w:val="20"/>
        </w:rPr>
      </w:pPr>
    </w:p>
    <w:p w:rsidR="001120A6" w:rsidRPr="00702E16" w:rsidRDefault="001120A6" w:rsidP="00970BB7">
      <w:pPr>
        <w:spacing w:after="0" w:line="240" w:lineRule="auto"/>
        <w:rPr>
          <w:rFonts w:ascii="Arial" w:hAnsi="Arial" w:cs="Arial"/>
          <w:sz w:val="20"/>
          <w:szCs w:val="20"/>
        </w:rPr>
      </w:pPr>
      <w:r w:rsidRPr="00702E16">
        <w:rPr>
          <w:rFonts w:ascii="Arial" w:hAnsi="Arial" w:cs="Arial"/>
          <w:sz w:val="20"/>
          <w:szCs w:val="20"/>
        </w:rPr>
        <w:t xml:space="preserve">CPD Office, Royal College of Physicians, London, 11 St </w:t>
      </w:r>
      <w:r w:rsidR="00970BB7" w:rsidRPr="00702E16">
        <w:rPr>
          <w:rFonts w:ascii="Arial" w:hAnsi="Arial" w:cs="Arial"/>
          <w:sz w:val="20"/>
          <w:szCs w:val="20"/>
        </w:rPr>
        <w:t>Andrews Place, London NW1 4LE</w:t>
      </w:r>
      <w:r w:rsidR="00970BB7" w:rsidRPr="00702E16">
        <w:rPr>
          <w:rFonts w:ascii="Arial" w:hAnsi="Arial" w:cs="Arial"/>
          <w:sz w:val="20"/>
          <w:szCs w:val="20"/>
        </w:rPr>
        <w:br/>
      </w:r>
      <w:r w:rsidRPr="00702E16">
        <w:rPr>
          <w:rFonts w:ascii="Arial" w:hAnsi="Arial" w:cs="Arial"/>
          <w:sz w:val="20"/>
          <w:szCs w:val="20"/>
        </w:rPr>
        <w:t xml:space="preserve">Tel: 020 7935 </w:t>
      </w:r>
      <w:r w:rsidR="008630FF" w:rsidRPr="00702E16">
        <w:rPr>
          <w:rFonts w:ascii="Arial" w:hAnsi="Arial" w:cs="Arial"/>
          <w:sz w:val="20"/>
          <w:szCs w:val="20"/>
        </w:rPr>
        <w:t>1174 Fax</w:t>
      </w:r>
      <w:r w:rsidRPr="00702E16">
        <w:rPr>
          <w:rFonts w:ascii="Arial" w:hAnsi="Arial" w:cs="Arial"/>
          <w:sz w:val="20"/>
          <w:szCs w:val="20"/>
        </w:rPr>
        <w:t xml:space="preserve">: 020 7487 </w:t>
      </w:r>
      <w:r w:rsidR="008630FF" w:rsidRPr="00702E16">
        <w:rPr>
          <w:rFonts w:ascii="Arial" w:hAnsi="Arial" w:cs="Arial"/>
          <w:sz w:val="20"/>
          <w:szCs w:val="20"/>
        </w:rPr>
        <w:t>4156 Website</w:t>
      </w:r>
      <w:r w:rsidRPr="00702E16">
        <w:rPr>
          <w:rFonts w:ascii="Arial" w:hAnsi="Arial" w:cs="Arial"/>
          <w:sz w:val="20"/>
          <w:szCs w:val="20"/>
        </w:rPr>
        <w:t xml:space="preserve">: www.rcplondon.ac.uk </w:t>
      </w:r>
    </w:p>
    <w:p w:rsidR="00850693" w:rsidRPr="00702E16" w:rsidRDefault="00850693" w:rsidP="00970BB7">
      <w:pPr>
        <w:spacing w:after="0" w:line="240" w:lineRule="auto"/>
        <w:rPr>
          <w:rFonts w:ascii="Arial" w:hAnsi="Arial" w:cs="Arial"/>
          <w:b/>
          <w:sz w:val="20"/>
          <w:szCs w:val="20"/>
        </w:rPr>
      </w:pPr>
    </w:p>
    <w:p w:rsidR="00C7207B" w:rsidRPr="00702E16" w:rsidRDefault="00C7207B" w:rsidP="00970BB7">
      <w:pPr>
        <w:spacing w:after="0" w:line="240" w:lineRule="auto"/>
        <w:rPr>
          <w:rFonts w:ascii="Arial" w:hAnsi="Arial" w:cs="Arial"/>
          <w:b/>
          <w:sz w:val="20"/>
          <w:szCs w:val="20"/>
        </w:rPr>
      </w:pPr>
    </w:p>
    <w:p w:rsidR="001120A6" w:rsidRPr="00702E16" w:rsidRDefault="007B798F" w:rsidP="00970BB7">
      <w:pPr>
        <w:spacing w:after="0" w:line="240" w:lineRule="auto"/>
        <w:rPr>
          <w:rFonts w:ascii="Arial" w:hAnsi="Arial" w:cs="Arial"/>
          <w:b/>
          <w:color w:val="006600"/>
          <w:sz w:val="20"/>
          <w:szCs w:val="20"/>
        </w:rPr>
      </w:pPr>
      <w:r w:rsidRPr="00702E16">
        <w:rPr>
          <w:rFonts w:ascii="Arial" w:hAnsi="Arial" w:cs="Arial"/>
          <w:b/>
          <w:color w:val="006600"/>
          <w:sz w:val="20"/>
          <w:szCs w:val="20"/>
        </w:rPr>
        <w:t>Complimentary badge allocation and code of conduct for symposia organisers</w:t>
      </w:r>
    </w:p>
    <w:p w:rsidR="001120A6" w:rsidRPr="00702E16" w:rsidRDefault="00850693" w:rsidP="000145B7">
      <w:pPr>
        <w:spacing w:after="0" w:line="240" w:lineRule="auto"/>
        <w:rPr>
          <w:rFonts w:ascii="Arial" w:hAnsi="Arial" w:cs="Arial"/>
          <w:sz w:val="20"/>
          <w:szCs w:val="20"/>
        </w:rPr>
      </w:pPr>
      <w:r w:rsidRPr="00702E16">
        <w:rPr>
          <w:rFonts w:ascii="Arial" w:hAnsi="Arial" w:cs="Arial"/>
          <w:sz w:val="20"/>
          <w:szCs w:val="20"/>
        </w:rPr>
        <w:t>The BSR recognise</w:t>
      </w:r>
      <w:r w:rsidR="001120A6" w:rsidRPr="00702E16">
        <w:rPr>
          <w:rFonts w:ascii="Arial" w:hAnsi="Arial" w:cs="Arial"/>
          <w:sz w:val="20"/>
          <w:szCs w:val="20"/>
        </w:rPr>
        <w:t xml:space="preserve"> that you may have personnel that will require access to your symposium, but will not necessarily</w:t>
      </w:r>
      <w:r w:rsidR="00970BB7" w:rsidRPr="00702E16">
        <w:rPr>
          <w:rFonts w:ascii="Arial" w:hAnsi="Arial" w:cs="Arial"/>
          <w:sz w:val="20"/>
          <w:szCs w:val="20"/>
        </w:rPr>
        <w:t xml:space="preserve"> wish to attend the rest of </w:t>
      </w:r>
      <w:r w:rsidR="000145B7" w:rsidRPr="00702E16">
        <w:rPr>
          <w:rFonts w:ascii="Arial" w:hAnsi="Arial" w:cs="Arial"/>
          <w:sz w:val="20"/>
          <w:szCs w:val="20"/>
        </w:rPr>
        <w:t xml:space="preserve">the </w:t>
      </w:r>
      <w:r w:rsidR="00970BB7" w:rsidRPr="00702E16">
        <w:rPr>
          <w:rFonts w:ascii="Arial" w:hAnsi="Arial" w:cs="Arial"/>
          <w:sz w:val="20"/>
          <w:szCs w:val="20"/>
        </w:rPr>
        <w:t>conference programme</w:t>
      </w:r>
      <w:r w:rsidR="001120A6" w:rsidRPr="00702E16">
        <w:rPr>
          <w:rFonts w:ascii="Arial" w:hAnsi="Arial" w:cs="Arial"/>
          <w:sz w:val="20"/>
          <w:szCs w:val="20"/>
        </w:rPr>
        <w:t>.  For thi</w:t>
      </w:r>
      <w:r w:rsidR="000145B7" w:rsidRPr="00702E16">
        <w:rPr>
          <w:rFonts w:ascii="Arial" w:hAnsi="Arial" w:cs="Arial"/>
          <w:sz w:val="20"/>
          <w:szCs w:val="20"/>
        </w:rPr>
        <w:t>s reason we are able to provide u</w:t>
      </w:r>
      <w:r w:rsidR="001120A6" w:rsidRPr="00702E16">
        <w:rPr>
          <w:rFonts w:ascii="Arial" w:hAnsi="Arial" w:cs="Arial"/>
          <w:sz w:val="20"/>
          <w:szCs w:val="20"/>
        </w:rPr>
        <w:t>p to four passes giving access to the session room only.</w:t>
      </w:r>
    </w:p>
    <w:p w:rsidR="00970BB7" w:rsidRPr="00702E16" w:rsidRDefault="00970BB7" w:rsidP="00970BB7">
      <w:pPr>
        <w:pStyle w:val="ListParagraph"/>
        <w:spacing w:after="0" w:line="240" w:lineRule="auto"/>
        <w:rPr>
          <w:rFonts w:ascii="Arial" w:hAnsi="Arial" w:cs="Arial"/>
          <w:sz w:val="20"/>
          <w:szCs w:val="20"/>
        </w:rPr>
      </w:pPr>
    </w:p>
    <w:p w:rsidR="0072252B" w:rsidRPr="00702E16" w:rsidRDefault="001120A6" w:rsidP="00970BB7">
      <w:pPr>
        <w:spacing w:after="0" w:line="240" w:lineRule="auto"/>
        <w:rPr>
          <w:rFonts w:ascii="Arial" w:hAnsi="Arial" w:cs="Arial"/>
          <w:sz w:val="20"/>
          <w:szCs w:val="20"/>
        </w:rPr>
      </w:pPr>
      <w:r w:rsidRPr="00702E16">
        <w:rPr>
          <w:rFonts w:ascii="Arial" w:hAnsi="Arial" w:cs="Arial"/>
          <w:sz w:val="20"/>
          <w:szCs w:val="20"/>
        </w:rPr>
        <w:t xml:space="preserve">These </w:t>
      </w:r>
      <w:r w:rsidR="00970BB7" w:rsidRPr="00702E16">
        <w:rPr>
          <w:rFonts w:ascii="Arial" w:hAnsi="Arial" w:cs="Arial"/>
          <w:sz w:val="20"/>
          <w:szCs w:val="20"/>
        </w:rPr>
        <w:t xml:space="preserve">passes </w:t>
      </w:r>
      <w:r w:rsidRPr="00702E16">
        <w:rPr>
          <w:rFonts w:ascii="Arial" w:hAnsi="Arial" w:cs="Arial"/>
          <w:sz w:val="20"/>
          <w:szCs w:val="20"/>
        </w:rPr>
        <w:t>can be given as gifts to speakers, VIPs</w:t>
      </w:r>
      <w:r w:rsidR="000145B7" w:rsidRPr="00702E16">
        <w:rPr>
          <w:rFonts w:ascii="Arial" w:hAnsi="Arial" w:cs="Arial"/>
          <w:sz w:val="20"/>
          <w:szCs w:val="20"/>
        </w:rPr>
        <w:t>,</w:t>
      </w:r>
      <w:r w:rsidRPr="00702E16">
        <w:rPr>
          <w:rFonts w:ascii="Arial" w:hAnsi="Arial" w:cs="Arial"/>
          <w:sz w:val="20"/>
          <w:szCs w:val="20"/>
        </w:rPr>
        <w:t xml:space="preserve"> or used by representatives of the symposium organiser</w:t>
      </w:r>
      <w:r w:rsidR="000145B7" w:rsidRPr="00702E16">
        <w:rPr>
          <w:rFonts w:ascii="Arial" w:hAnsi="Arial" w:cs="Arial"/>
          <w:sz w:val="20"/>
          <w:szCs w:val="20"/>
        </w:rPr>
        <w:t xml:space="preserve"> or technical crew</w:t>
      </w:r>
      <w:r w:rsidRPr="00702E16">
        <w:rPr>
          <w:rFonts w:ascii="Arial" w:hAnsi="Arial" w:cs="Arial"/>
          <w:sz w:val="20"/>
          <w:szCs w:val="20"/>
        </w:rPr>
        <w:t>.</w:t>
      </w:r>
      <w:r w:rsidR="00970BB7" w:rsidRPr="00702E16">
        <w:rPr>
          <w:rFonts w:ascii="Arial" w:hAnsi="Arial" w:cs="Arial"/>
          <w:sz w:val="20"/>
          <w:szCs w:val="20"/>
        </w:rPr>
        <w:t xml:space="preserve">  </w:t>
      </w:r>
      <w:r w:rsidR="0072252B" w:rsidRPr="00702E16">
        <w:rPr>
          <w:rFonts w:ascii="Arial" w:hAnsi="Arial" w:cs="Arial"/>
          <w:sz w:val="20"/>
          <w:szCs w:val="20"/>
        </w:rPr>
        <w:t>Please provide the BSR Events team with the full name of the person who will be using the pass so that this can be arranged.</w:t>
      </w:r>
      <w:r w:rsidR="000145B7" w:rsidRPr="00702E16">
        <w:rPr>
          <w:rFonts w:ascii="Arial" w:hAnsi="Arial" w:cs="Arial"/>
          <w:sz w:val="20"/>
          <w:szCs w:val="20"/>
        </w:rPr>
        <w:t xml:space="preserve">  </w:t>
      </w:r>
      <w:proofErr w:type="gramStart"/>
      <w:r w:rsidR="000145B7" w:rsidRPr="00702E16">
        <w:rPr>
          <w:rFonts w:ascii="Arial" w:hAnsi="Arial" w:cs="Arial"/>
          <w:b/>
          <w:sz w:val="20"/>
          <w:szCs w:val="20"/>
        </w:rPr>
        <w:t>Names to be received by 17 November.</w:t>
      </w:r>
      <w:proofErr w:type="gramEnd"/>
    </w:p>
    <w:p w:rsidR="0072252B" w:rsidRPr="00702E16" w:rsidRDefault="0072252B" w:rsidP="00970BB7">
      <w:pPr>
        <w:spacing w:after="0" w:line="240" w:lineRule="auto"/>
        <w:rPr>
          <w:rFonts w:ascii="Arial" w:hAnsi="Arial" w:cs="Arial"/>
          <w:sz w:val="20"/>
          <w:szCs w:val="20"/>
        </w:rPr>
      </w:pPr>
    </w:p>
    <w:p w:rsidR="00C7207B" w:rsidRPr="00702E16" w:rsidRDefault="00C7207B" w:rsidP="00970BB7">
      <w:pPr>
        <w:spacing w:after="0" w:line="240" w:lineRule="auto"/>
        <w:rPr>
          <w:rFonts w:ascii="Arial" w:hAnsi="Arial" w:cs="Arial"/>
          <w:sz w:val="20"/>
          <w:szCs w:val="20"/>
        </w:rPr>
      </w:pPr>
    </w:p>
    <w:p w:rsidR="001120A6" w:rsidRPr="00702E16" w:rsidRDefault="007B798F" w:rsidP="00970BB7">
      <w:pPr>
        <w:spacing w:after="0" w:line="240" w:lineRule="auto"/>
        <w:rPr>
          <w:rFonts w:ascii="Arial" w:hAnsi="Arial" w:cs="Arial"/>
          <w:b/>
          <w:color w:val="660066"/>
          <w:sz w:val="20"/>
          <w:szCs w:val="20"/>
        </w:rPr>
      </w:pPr>
      <w:r w:rsidRPr="00702E16">
        <w:rPr>
          <w:rFonts w:ascii="Arial" w:hAnsi="Arial" w:cs="Arial"/>
          <w:b/>
          <w:color w:val="006600"/>
          <w:sz w:val="20"/>
          <w:szCs w:val="20"/>
        </w:rPr>
        <w:t>Advertising your symposium</w:t>
      </w:r>
      <w:r w:rsidR="00C6702A" w:rsidRPr="00702E16">
        <w:rPr>
          <w:rFonts w:ascii="Arial" w:hAnsi="Arial" w:cs="Arial"/>
          <w:sz w:val="20"/>
          <w:szCs w:val="20"/>
        </w:rPr>
        <w:br/>
      </w:r>
      <w:proofErr w:type="gramStart"/>
      <w:r w:rsidR="00C6702A" w:rsidRPr="00702E16">
        <w:rPr>
          <w:rFonts w:ascii="Arial" w:hAnsi="Arial" w:cs="Arial"/>
          <w:sz w:val="20"/>
          <w:szCs w:val="20"/>
        </w:rPr>
        <w:t>As</w:t>
      </w:r>
      <w:proofErr w:type="gramEnd"/>
      <w:r w:rsidR="00C6702A" w:rsidRPr="00702E16">
        <w:rPr>
          <w:rFonts w:ascii="Arial" w:hAnsi="Arial" w:cs="Arial"/>
          <w:sz w:val="20"/>
          <w:szCs w:val="20"/>
        </w:rPr>
        <w:t xml:space="preserve"> part of your symposium booking you are entitled to t</w:t>
      </w:r>
      <w:r w:rsidR="0072252B" w:rsidRPr="00702E16">
        <w:rPr>
          <w:rFonts w:ascii="Arial" w:hAnsi="Arial" w:cs="Arial"/>
          <w:sz w:val="20"/>
          <w:szCs w:val="20"/>
        </w:rPr>
        <w:t>he following assistance from the</w:t>
      </w:r>
      <w:r w:rsidR="00C6702A" w:rsidRPr="00702E16">
        <w:rPr>
          <w:rFonts w:ascii="Arial" w:hAnsi="Arial" w:cs="Arial"/>
          <w:sz w:val="20"/>
          <w:szCs w:val="20"/>
        </w:rPr>
        <w:t xml:space="preserve"> BSR</w:t>
      </w:r>
      <w:r w:rsidR="0072252B" w:rsidRPr="00702E16">
        <w:rPr>
          <w:rFonts w:ascii="Arial" w:hAnsi="Arial" w:cs="Arial"/>
          <w:sz w:val="20"/>
          <w:szCs w:val="20"/>
        </w:rPr>
        <w:t xml:space="preserve"> Events team </w:t>
      </w:r>
      <w:r w:rsidR="00C6702A" w:rsidRPr="00702E16">
        <w:rPr>
          <w:rFonts w:ascii="Arial" w:hAnsi="Arial" w:cs="Arial"/>
          <w:sz w:val="20"/>
          <w:szCs w:val="20"/>
        </w:rPr>
        <w:t>to help market your event:</w:t>
      </w:r>
    </w:p>
    <w:p w:rsidR="00C87F43" w:rsidRPr="00702E16" w:rsidRDefault="00C87F43" w:rsidP="0072252B">
      <w:pPr>
        <w:pStyle w:val="ListParagraph"/>
        <w:numPr>
          <w:ilvl w:val="0"/>
          <w:numId w:val="5"/>
        </w:numPr>
        <w:spacing w:after="0" w:line="240" w:lineRule="auto"/>
        <w:rPr>
          <w:rFonts w:ascii="Arial" w:hAnsi="Arial" w:cs="Arial"/>
          <w:sz w:val="20"/>
          <w:szCs w:val="20"/>
        </w:rPr>
      </w:pPr>
      <w:r w:rsidRPr="00702E16">
        <w:rPr>
          <w:rFonts w:ascii="Arial" w:hAnsi="Arial" w:cs="Arial"/>
          <w:sz w:val="20"/>
          <w:szCs w:val="20"/>
        </w:rPr>
        <w:t>Dedicate</w:t>
      </w:r>
      <w:r w:rsidR="000145B7" w:rsidRPr="00702E16">
        <w:rPr>
          <w:rFonts w:ascii="Arial" w:hAnsi="Arial" w:cs="Arial"/>
          <w:sz w:val="20"/>
          <w:szCs w:val="20"/>
        </w:rPr>
        <w:t>d</w:t>
      </w:r>
      <w:r w:rsidRPr="00702E16">
        <w:rPr>
          <w:rFonts w:ascii="Arial" w:hAnsi="Arial" w:cs="Arial"/>
          <w:sz w:val="20"/>
          <w:szCs w:val="20"/>
        </w:rPr>
        <w:t xml:space="preserve"> page on our </w:t>
      </w:r>
      <w:r w:rsidR="000145B7" w:rsidRPr="00702E16">
        <w:rPr>
          <w:rFonts w:ascii="Arial" w:hAnsi="Arial" w:cs="Arial"/>
          <w:sz w:val="20"/>
          <w:szCs w:val="20"/>
        </w:rPr>
        <w:t xml:space="preserve">event </w:t>
      </w:r>
      <w:r w:rsidRPr="00702E16">
        <w:rPr>
          <w:rFonts w:ascii="Arial" w:hAnsi="Arial" w:cs="Arial"/>
          <w:sz w:val="20"/>
          <w:szCs w:val="20"/>
        </w:rPr>
        <w:t xml:space="preserve">website to </w:t>
      </w:r>
      <w:r w:rsidR="00314CA2" w:rsidRPr="00702E16">
        <w:rPr>
          <w:rFonts w:ascii="Arial" w:hAnsi="Arial" w:cs="Arial"/>
          <w:sz w:val="20"/>
          <w:szCs w:val="20"/>
        </w:rPr>
        <w:t xml:space="preserve">Industry supported symposia. </w:t>
      </w:r>
      <w:r w:rsidR="000145B7" w:rsidRPr="00702E16">
        <w:rPr>
          <w:rFonts w:ascii="Arial" w:hAnsi="Arial" w:cs="Arial"/>
          <w:sz w:val="20"/>
          <w:szCs w:val="20"/>
        </w:rPr>
        <w:t xml:space="preserve">– Generated by BSR using programme content. </w:t>
      </w:r>
    </w:p>
    <w:p w:rsidR="006F4D2C" w:rsidRPr="00702E16" w:rsidRDefault="006F4D2C" w:rsidP="0072252B">
      <w:pPr>
        <w:pStyle w:val="ListParagraph"/>
        <w:numPr>
          <w:ilvl w:val="0"/>
          <w:numId w:val="5"/>
        </w:numPr>
        <w:spacing w:after="0" w:line="240" w:lineRule="auto"/>
        <w:rPr>
          <w:rFonts w:ascii="Arial" w:hAnsi="Arial" w:cs="Arial"/>
          <w:sz w:val="20"/>
          <w:szCs w:val="20"/>
        </w:rPr>
      </w:pPr>
      <w:r w:rsidRPr="00702E16">
        <w:rPr>
          <w:rFonts w:ascii="Arial" w:hAnsi="Arial" w:cs="Arial"/>
          <w:sz w:val="20"/>
          <w:szCs w:val="20"/>
        </w:rPr>
        <w:t>I</w:t>
      </w:r>
      <w:r w:rsidR="00C6702A" w:rsidRPr="00702E16">
        <w:rPr>
          <w:rFonts w:ascii="Arial" w:hAnsi="Arial" w:cs="Arial"/>
          <w:sz w:val="20"/>
          <w:szCs w:val="20"/>
        </w:rPr>
        <w:t>ndustry supported symposia</w:t>
      </w:r>
      <w:r w:rsidRPr="00702E16">
        <w:rPr>
          <w:rFonts w:ascii="Arial" w:hAnsi="Arial" w:cs="Arial"/>
          <w:sz w:val="20"/>
          <w:szCs w:val="20"/>
        </w:rPr>
        <w:t xml:space="preserve"> are highlighted to registered delegates in our confirmation email on booking</w:t>
      </w:r>
      <w:r w:rsidR="00CA095E" w:rsidRPr="00702E16">
        <w:rPr>
          <w:rFonts w:ascii="Arial" w:hAnsi="Arial" w:cs="Arial"/>
          <w:sz w:val="20"/>
          <w:szCs w:val="20"/>
        </w:rPr>
        <w:t>.</w:t>
      </w:r>
      <w:r w:rsidR="00C6702A" w:rsidRPr="00702E16">
        <w:rPr>
          <w:rFonts w:ascii="Arial" w:hAnsi="Arial" w:cs="Arial"/>
          <w:sz w:val="20"/>
          <w:szCs w:val="20"/>
        </w:rPr>
        <w:t xml:space="preserve">    </w:t>
      </w:r>
    </w:p>
    <w:p w:rsidR="00C6702A" w:rsidRPr="00702E16" w:rsidRDefault="00EF41F9" w:rsidP="0072252B">
      <w:pPr>
        <w:pStyle w:val="ListParagraph"/>
        <w:numPr>
          <w:ilvl w:val="0"/>
          <w:numId w:val="5"/>
        </w:numPr>
        <w:spacing w:after="0" w:line="240" w:lineRule="auto"/>
        <w:rPr>
          <w:rFonts w:ascii="Arial" w:hAnsi="Arial" w:cs="Arial"/>
          <w:sz w:val="20"/>
          <w:szCs w:val="20"/>
        </w:rPr>
      </w:pPr>
      <w:r w:rsidRPr="00702E16">
        <w:rPr>
          <w:rFonts w:ascii="Arial" w:hAnsi="Arial" w:cs="Arial"/>
          <w:sz w:val="20"/>
          <w:szCs w:val="20"/>
        </w:rPr>
        <w:t>Inclusion in the main programme listing</w:t>
      </w:r>
      <w:r w:rsidR="00C6702A" w:rsidRPr="00702E16">
        <w:rPr>
          <w:rFonts w:ascii="Arial" w:hAnsi="Arial" w:cs="Arial"/>
          <w:sz w:val="20"/>
          <w:szCs w:val="20"/>
        </w:rPr>
        <w:t xml:space="preserve"> </w:t>
      </w:r>
    </w:p>
    <w:p w:rsidR="00850693" w:rsidRPr="00702E16" w:rsidRDefault="00850693" w:rsidP="007339C5">
      <w:pPr>
        <w:pStyle w:val="ListParagraph"/>
        <w:spacing w:after="0" w:line="240" w:lineRule="auto"/>
        <w:ind w:left="360"/>
        <w:rPr>
          <w:rFonts w:ascii="Arial" w:hAnsi="Arial" w:cs="Arial"/>
          <w:sz w:val="20"/>
          <w:szCs w:val="20"/>
        </w:rPr>
      </w:pPr>
    </w:p>
    <w:p w:rsidR="000145B7" w:rsidRPr="00702E16" w:rsidRDefault="000145B7" w:rsidP="007339C5">
      <w:pPr>
        <w:pStyle w:val="ListParagraph"/>
        <w:spacing w:after="0" w:line="240" w:lineRule="auto"/>
        <w:ind w:left="360"/>
        <w:rPr>
          <w:rFonts w:ascii="Arial" w:hAnsi="Arial" w:cs="Arial"/>
          <w:sz w:val="20"/>
          <w:szCs w:val="20"/>
        </w:rPr>
      </w:pPr>
    </w:p>
    <w:p w:rsidR="00C7207B" w:rsidRPr="00702E16" w:rsidRDefault="007B798F" w:rsidP="00970BB7">
      <w:pPr>
        <w:spacing w:after="0" w:line="240" w:lineRule="auto"/>
        <w:rPr>
          <w:rFonts w:ascii="Arial" w:hAnsi="Arial" w:cs="Arial"/>
          <w:b/>
          <w:color w:val="006600"/>
          <w:sz w:val="20"/>
          <w:szCs w:val="20"/>
        </w:rPr>
      </w:pPr>
      <w:r w:rsidRPr="00702E16">
        <w:rPr>
          <w:rFonts w:ascii="Arial" w:hAnsi="Arial" w:cs="Arial"/>
          <w:b/>
          <w:color w:val="006600"/>
          <w:sz w:val="20"/>
          <w:szCs w:val="20"/>
        </w:rPr>
        <w:t>Promoting your symposium</w:t>
      </w:r>
      <w:r w:rsidR="00444DFE" w:rsidRPr="00702E16">
        <w:rPr>
          <w:rFonts w:ascii="Arial" w:hAnsi="Arial" w:cs="Arial"/>
          <w:b/>
          <w:color w:val="006600"/>
          <w:sz w:val="20"/>
          <w:szCs w:val="20"/>
        </w:rPr>
        <w:t xml:space="preserve"> </w:t>
      </w:r>
      <w:r w:rsidRPr="00702E16">
        <w:rPr>
          <w:rFonts w:ascii="Arial" w:hAnsi="Arial" w:cs="Arial"/>
          <w:b/>
          <w:color w:val="006600"/>
          <w:sz w:val="20"/>
          <w:szCs w:val="20"/>
        </w:rPr>
        <w:t>onsite</w:t>
      </w:r>
    </w:p>
    <w:p w:rsidR="004846BF" w:rsidRPr="00702E16" w:rsidRDefault="004846BF" w:rsidP="00970BB7">
      <w:pPr>
        <w:spacing w:after="0" w:line="240" w:lineRule="auto"/>
        <w:rPr>
          <w:rFonts w:ascii="Arial" w:hAnsi="Arial" w:cs="Arial"/>
          <w:sz w:val="20"/>
          <w:szCs w:val="20"/>
        </w:rPr>
      </w:pPr>
      <w:r w:rsidRPr="00702E16">
        <w:rPr>
          <w:rFonts w:ascii="Arial" w:hAnsi="Arial" w:cs="Arial"/>
          <w:sz w:val="20"/>
          <w:szCs w:val="20"/>
        </w:rPr>
        <w:t>You are able to promote your symposia from your stand and outside your allocated room at the time booked. You are not able to leave flyers on tables o</w:t>
      </w:r>
      <w:r w:rsidR="00D75393" w:rsidRPr="00702E16">
        <w:rPr>
          <w:rFonts w:ascii="Arial" w:hAnsi="Arial" w:cs="Arial"/>
          <w:sz w:val="20"/>
          <w:szCs w:val="20"/>
        </w:rPr>
        <w:t>r</w:t>
      </w:r>
      <w:r w:rsidRPr="00702E16">
        <w:rPr>
          <w:rFonts w:ascii="Arial" w:hAnsi="Arial" w:cs="Arial"/>
          <w:sz w:val="20"/>
          <w:szCs w:val="20"/>
        </w:rPr>
        <w:t xml:space="preserve"> literature stands within the exhibition hall and no promotion is allowed on the public concourse. </w:t>
      </w:r>
      <w:r w:rsidR="00D75393" w:rsidRPr="00702E16">
        <w:rPr>
          <w:rFonts w:ascii="Arial" w:hAnsi="Arial" w:cs="Arial"/>
          <w:sz w:val="20"/>
          <w:szCs w:val="20"/>
        </w:rPr>
        <w:t>A reasonable amount of staff are permitted to promote</w:t>
      </w:r>
      <w:r w:rsidR="00E23B3D" w:rsidRPr="00702E16">
        <w:rPr>
          <w:rFonts w:ascii="Arial" w:hAnsi="Arial" w:cs="Arial"/>
          <w:sz w:val="20"/>
          <w:szCs w:val="20"/>
        </w:rPr>
        <w:t xml:space="preserve"> your symposia</w:t>
      </w:r>
      <w:r w:rsidR="00D75393" w:rsidRPr="00702E16">
        <w:rPr>
          <w:rFonts w:ascii="Arial" w:hAnsi="Arial" w:cs="Arial"/>
          <w:sz w:val="20"/>
          <w:szCs w:val="20"/>
        </w:rPr>
        <w:t xml:space="preserve"> outside your room </w:t>
      </w:r>
      <w:r w:rsidR="00A26631" w:rsidRPr="00702E16">
        <w:rPr>
          <w:rFonts w:ascii="Arial" w:hAnsi="Arial" w:cs="Arial"/>
          <w:sz w:val="20"/>
          <w:szCs w:val="20"/>
        </w:rPr>
        <w:t>and an allocated member of the BSR events team will be onsite with you to help you with any issues.</w:t>
      </w:r>
      <w:r w:rsidR="00D75393" w:rsidRPr="00702E16">
        <w:rPr>
          <w:rFonts w:ascii="Arial" w:hAnsi="Arial" w:cs="Arial"/>
          <w:sz w:val="20"/>
          <w:szCs w:val="20"/>
        </w:rPr>
        <w:t xml:space="preserve"> </w:t>
      </w:r>
    </w:p>
    <w:p w:rsidR="00C7207B" w:rsidRPr="00702E16" w:rsidRDefault="00C7207B" w:rsidP="00970BB7">
      <w:pPr>
        <w:spacing w:after="0" w:line="240" w:lineRule="auto"/>
        <w:rPr>
          <w:rFonts w:ascii="Arial" w:hAnsi="Arial" w:cs="Arial"/>
          <w:b/>
          <w:color w:val="660066"/>
          <w:sz w:val="20"/>
          <w:szCs w:val="20"/>
        </w:rPr>
      </w:pPr>
    </w:p>
    <w:p w:rsidR="009953D8" w:rsidRPr="00702E16" w:rsidRDefault="009953D8" w:rsidP="00970BB7">
      <w:pPr>
        <w:spacing w:after="0" w:line="240" w:lineRule="auto"/>
        <w:rPr>
          <w:rFonts w:ascii="Arial" w:hAnsi="Arial" w:cs="Arial"/>
          <w:b/>
          <w:color w:val="006600"/>
          <w:sz w:val="20"/>
          <w:szCs w:val="20"/>
        </w:rPr>
      </w:pPr>
    </w:p>
    <w:p w:rsidR="0072252B" w:rsidRPr="00702E16" w:rsidRDefault="003C4158" w:rsidP="00970BB7">
      <w:pPr>
        <w:spacing w:after="0" w:line="240" w:lineRule="auto"/>
        <w:rPr>
          <w:rFonts w:ascii="Arial" w:hAnsi="Arial" w:cs="Arial"/>
          <w:b/>
          <w:color w:val="006600"/>
          <w:sz w:val="20"/>
          <w:szCs w:val="20"/>
        </w:rPr>
      </w:pPr>
      <w:r w:rsidRPr="00702E16">
        <w:rPr>
          <w:rFonts w:ascii="Arial" w:hAnsi="Arial" w:cs="Arial"/>
          <w:b/>
          <w:color w:val="006600"/>
          <w:sz w:val="20"/>
          <w:szCs w:val="20"/>
        </w:rPr>
        <w:t>B</w:t>
      </w:r>
      <w:r w:rsidR="007B798F" w:rsidRPr="00702E16">
        <w:rPr>
          <w:rFonts w:ascii="Arial" w:hAnsi="Arial" w:cs="Arial"/>
          <w:b/>
          <w:color w:val="006600"/>
          <w:sz w:val="20"/>
          <w:szCs w:val="20"/>
        </w:rPr>
        <w:t xml:space="preserve">ag </w:t>
      </w:r>
      <w:r w:rsidR="00CC2BBC" w:rsidRPr="00702E16">
        <w:rPr>
          <w:rFonts w:ascii="Arial" w:hAnsi="Arial" w:cs="Arial"/>
          <w:b/>
          <w:color w:val="006600"/>
          <w:sz w:val="20"/>
          <w:szCs w:val="20"/>
        </w:rPr>
        <w:t>inserts</w:t>
      </w:r>
    </w:p>
    <w:p w:rsidR="0072252B" w:rsidRPr="00702E16" w:rsidRDefault="009953D8" w:rsidP="00970BB7">
      <w:pPr>
        <w:spacing w:after="0" w:line="240" w:lineRule="auto"/>
        <w:rPr>
          <w:rFonts w:ascii="Arial" w:hAnsi="Arial" w:cs="Arial"/>
          <w:sz w:val="20"/>
          <w:szCs w:val="20"/>
        </w:rPr>
      </w:pPr>
      <w:proofErr w:type="gramStart"/>
      <w:r w:rsidRPr="00702E16">
        <w:rPr>
          <w:rFonts w:ascii="Arial" w:hAnsi="Arial" w:cs="Arial"/>
          <w:sz w:val="20"/>
          <w:szCs w:val="20"/>
        </w:rPr>
        <w:t>If you would like to</w:t>
      </w:r>
      <w:r w:rsidR="00C6702A" w:rsidRPr="00702E16">
        <w:rPr>
          <w:rFonts w:ascii="Arial" w:hAnsi="Arial" w:cs="Arial"/>
          <w:sz w:val="20"/>
          <w:szCs w:val="20"/>
        </w:rPr>
        <w:t xml:space="preserve"> produce a flyer/invite for</w:t>
      </w:r>
      <w:r w:rsidRPr="00702E16">
        <w:rPr>
          <w:rFonts w:ascii="Arial" w:hAnsi="Arial" w:cs="Arial"/>
          <w:sz w:val="20"/>
          <w:szCs w:val="20"/>
        </w:rPr>
        <w:t xml:space="preserve"> your</w:t>
      </w:r>
      <w:r w:rsidR="00C6702A" w:rsidRPr="00702E16">
        <w:rPr>
          <w:rFonts w:ascii="Arial" w:hAnsi="Arial" w:cs="Arial"/>
          <w:sz w:val="20"/>
          <w:szCs w:val="20"/>
        </w:rPr>
        <w:t xml:space="preserve"> symposium</w:t>
      </w:r>
      <w:r w:rsidR="00220645" w:rsidRPr="00702E16">
        <w:rPr>
          <w:rFonts w:ascii="Arial" w:hAnsi="Arial" w:cs="Arial"/>
          <w:sz w:val="20"/>
          <w:szCs w:val="20"/>
        </w:rPr>
        <w:t xml:space="preserve"> </w:t>
      </w:r>
      <w:r w:rsidRPr="00702E16">
        <w:rPr>
          <w:rFonts w:ascii="Arial" w:hAnsi="Arial" w:cs="Arial"/>
          <w:sz w:val="20"/>
          <w:szCs w:val="20"/>
        </w:rPr>
        <w:t>to</w:t>
      </w:r>
      <w:r w:rsidR="00220645" w:rsidRPr="00702E16">
        <w:rPr>
          <w:rFonts w:ascii="Arial" w:hAnsi="Arial" w:cs="Arial"/>
          <w:sz w:val="20"/>
          <w:szCs w:val="20"/>
        </w:rPr>
        <w:t xml:space="preserve"> be</w:t>
      </w:r>
      <w:r w:rsidR="0072252B" w:rsidRPr="00702E16">
        <w:rPr>
          <w:rFonts w:ascii="Arial" w:hAnsi="Arial" w:cs="Arial"/>
          <w:sz w:val="20"/>
          <w:szCs w:val="20"/>
        </w:rPr>
        <w:t xml:space="preserve"> include</w:t>
      </w:r>
      <w:r w:rsidR="00220645" w:rsidRPr="00702E16">
        <w:rPr>
          <w:rFonts w:ascii="Arial" w:hAnsi="Arial" w:cs="Arial"/>
          <w:sz w:val="20"/>
          <w:szCs w:val="20"/>
        </w:rPr>
        <w:t xml:space="preserve">d </w:t>
      </w:r>
      <w:r w:rsidR="0072252B" w:rsidRPr="00702E16">
        <w:rPr>
          <w:rFonts w:ascii="Arial" w:hAnsi="Arial" w:cs="Arial"/>
          <w:sz w:val="20"/>
          <w:szCs w:val="20"/>
        </w:rPr>
        <w:t>in the delegate bag</w:t>
      </w:r>
      <w:r w:rsidR="00220645" w:rsidRPr="00702E16">
        <w:rPr>
          <w:rFonts w:ascii="Arial" w:hAnsi="Arial" w:cs="Arial"/>
          <w:sz w:val="20"/>
          <w:szCs w:val="20"/>
        </w:rPr>
        <w:t>.</w:t>
      </w:r>
      <w:proofErr w:type="gramEnd"/>
      <w:r w:rsidR="00220645" w:rsidRPr="00702E16">
        <w:rPr>
          <w:rFonts w:ascii="Arial" w:hAnsi="Arial" w:cs="Arial"/>
          <w:sz w:val="20"/>
          <w:szCs w:val="20"/>
        </w:rPr>
        <w:t xml:space="preserve"> </w:t>
      </w:r>
      <w:r w:rsidR="0072252B" w:rsidRPr="00702E16">
        <w:rPr>
          <w:rFonts w:ascii="Arial" w:hAnsi="Arial" w:cs="Arial"/>
          <w:sz w:val="20"/>
          <w:szCs w:val="20"/>
        </w:rPr>
        <w:t>The leaflet can be a s</w:t>
      </w:r>
      <w:r w:rsidR="00013F2B" w:rsidRPr="00702E16">
        <w:rPr>
          <w:rFonts w:ascii="Arial" w:hAnsi="Arial" w:cs="Arial"/>
          <w:sz w:val="20"/>
          <w:szCs w:val="20"/>
        </w:rPr>
        <w:t>ingle A4 sheet, or</w:t>
      </w:r>
      <w:r w:rsidR="00274F20" w:rsidRPr="00702E16">
        <w:rPr>
          <w:rFonts w:ascii="Arial" w:hAnsi="Arial" w:cs="Arial"/>
          <w:sz w:val="20"/>
          <w:szCs w:val="20"/>
        </w:rPr>
        <w:t xml:space="preserve"> folded (e.g. to A5 or DL size).  We recommend providing </w:t>
      </w:r>
      <w:r w:rsidRPr="00702E16">
        <w:rPr>
          <w:rFonts w:ascii="Arial" w:hAnsi="Arial" w:cs="Arial"/>
          <w:sz w:val="20"/>
          <w:szCs w:val="20"/>
        </w:rPr>
        <w:t>250</w:t>
      </w:r>
      <w:r w:rsidR="00274F20" w:rsidRPr="00702E16">
        <w:rPr>
          <w:rFonts w:ascii="Arial" w:hAnsi="Arial" w:cs="Arial"/>
          <w:sz w:val="20"/>
          <w:szCs w:val="20"/>
        </w:rPr>
        <w:t xml:space="preserve"> copies to allow one for each bag.</w:t>
      </w:r>
    </w:p>
    <w:p w:rsidR="00013F2B" w:rsidRPr="00702E16" w:rsidRDefault="00013F2B" w:rsidP="00970BB7">
      <w:pPr>
        <w:spacing w:after="0" w:line="240" w:lineRule="auto"/>
        <w:rPr>
          <w:rFonts w:ascii="Arial" w:hAnsi="Arial" w:cs="Arial"/>
          <w:sz w:val="20"/>
          <w:szCs w:val="20"/>
        </w:rPr>
      </w:pPr>
    </w:p>
    <w:p w:rsidR="00C6702A" w:rsidRPr="00702E16" w:rsidRDefault="00C6702A" w:rsidP="00970BB7">
      <w:pPr>
        <w:spacing w:after="0" w:line="240" w:lineRule="auto"/>
        <w:rPr>
          <w:rFonts w:ascii="Arial" w:hAnsi="Arial" w:cs="Arial"/>
          <w:sz w:val="20"/>
          <w:szCs w:val="20"/>
        </w:rPr>
      </w:pPr>
      <w:r w:rsidRPr="00702E16">
        <w:rPr>
          <w:rFonts w:ascii="Arial" w:hAnsi="Arial" w:cs="Arial"/>
          <w:sz w:val="20"/>
          <w:szCs w:val="20"/>
        </w:rPr>
        <w:t xml:space="preserve">Please note that </w:t>
      </w:r>
      <w:r w:rsidR="001B47CA" w:rsidRPr="00702E16">
        <w:rPr>
          <w:rFonts w:ascii="Arial" w:hAnsi="Arial" w:cs="Arial"/>
          <w:sz w:val="20"/>
          <w:szCs w:val="20"/>
        </w:rPr>
        <w:t>all</w:t>
      </w:r>
      <w:r w:rsidRPr="00702E16">
        <w:rPr>
          <w:rFonts w:ascii="Arial" w:hAnsi="Arial" w:cs="Arial"/>
          <w:sz w:val="20"/>
          <w:szCs w:val="20"/>
        </w:rPr>
        <w:t xml:space="preserve"> publicity materials</w:t>
      </w:r>
      <w:r w:rsidR="00013F2B" w:rsidRPr="00702E16">
        <w:rPr>
          <w:rFonts w:ascii="Arial" w:hAnsi="Arial" w:cs="Arial"/>
          <w:sz w:val="20"/>
          <w:szCs w:val="20"/>
        </w:rPr>
        <w:t xml:space="preserve"> should </w:t>
      </w:r>
      <w:r w:rsidR="001B47CA" w:rsidRPr="00702E16">
        <w:rPr>
          <w:rFonts w:ascii="Arial" w:hAnsi="Arial" w:cs="Arial"/>
          <w:sz w:val="20"/>
          <w:szCs w:val="20"/>
        </w:rPr>
        <w:t>advertis</w:t>
      </w:r>
      <w:r w:rsidR="00013F2B" w:rsidRPr="00702E16">
        <w:rPr>
          <w:rFonts w:ascii="Arial" w:hAnsi="Arial" w:cs="Arial"/>
          <w:sz w:val="20"/>
          <w:szCs w:val="20"/>
        </w:rPr>
        <w:t>e</w:t>
      </w:r>
      <w:r w:rsidR="001B47CA" w:rsidRPr="00702E16">
        <w:rPr>
          <w:rFonts w:ascii="Arial" w:hAnsi="Arial" w:cs="Arial"/>
          <w:sz w:val="20"/>
          <w:szCs w:val="20"/>
        </w:rPr>
        <w:t xml:space="preserve"> your symposia only </w:t>
      </w:r>
      <w:r w:rsidR="00BD79F4" w:rsidRPr="00702E16">
        <w:rPr>
          <w:rFonts w:ascii="Arial" w:hAnsi="Arial" w:cs="Arial"/>
          <w:sz w:val="20"/>
          <w:szCs w:val="20"/>
        </w:rPr>
        <w:t>and should be sent to the BSR for approval</w:t>
      </w:r>
      <w:r w:rsidRPr="00702E16">
        <w:rPr>
          <w:rFonts w:ascii="Arial" w:hAnsi="Arial" w:cs="Arial"/>
          <w:sz w:val="20"/>
          <w:szCs w:val="20"/>
        </w:rPr>
        <w:t xml:space="preserve"> prior to them being printed.  </w:t>
      </w:r>
      <w:r w:rsidRPr="00702E16">
        <w:rPr>
          <w:rFonts w:ascii="Arial" w:hAnsi="Arial" w:cs="Arial"/>
          <w:b/>
          <w:sz w:val="20"/>
          <w:szCs w:val="20"/>
        </w:rPr>
        <w:t xml:space="preserve">Approximately </w:t>
      </w:r>
      <w:r w:rsidR="00BD79F4" w:rsidRPr="00702E16">
        <w:rPr>
          <w:rFonts w:ascii="Arial" w:hAnsi="Arial" w:cs="Arial"/>
          <w:b/>
          <w:sz w:val="20"/>
          <w:szCs w:val="20"/>
        </w:rPr>
        <w:t>one</w:t>
      </w:r>
      <w:r w:rsidRPr="00702E16">
        <w:rPr>
          <w:rFonts w:ascii="Arial" w:hAnsi="Arial" w:cs="Arial"/>
          <w:b/>
          <w:sz w:val="20"/>
          <w:szCs w:val="20"/>
        </w:rPr>
        <w:t xml:space="preserve"> wee</w:t>
      </w:r>
      <w:r w:rsidR="00274F20" w:rsidRPr="00702E16">
        <w:rPr>
          <w:rFonts w:ascii="Arial" w:hAnsi="Arial" w:cs="Arial"/>
          <w:b/>
          <w:sz w:val="20"/>
          <w:szCs w:val="20"/>
        </w:rPr>
        <w:t xml:space="preserve">k is required for this approval so please have these e-mailed to </w:t>
      </w:r>
      <w:hyperlink r:id="rId8" w:history="1">
        <w:r w:rsidR="00274F20" w:rsidRPr="00702E16">
          <w:rPr>
            <w:rStyle w:val="Hyperlink"/>
            <w:rFonts w:ascii="Arial" w:hAnsi="Arial" w:cs="Arial"/>
            <w:b/>
            <w:sz w:val="20"/>
            <w:szCs w:val="20"/>
          </w:rPr>
          <w:t>lmcclenaghan@rheumatology.org.uk</w:t>
        </w:r>
      </w:hyperlink>
      <w:r w:rsidR="00274F20" w:rsidRPr="00702E16">
        <w:rPr>
          <w:rFonts w:ascii="Arial" w:hAnsi="Arial" w:cs="Arial"/>
          <w:b/>
          <w:sz w:val="20"/>
          <w:szCs w:val="20"/>
        </w:rPr>
        <w:t xml:space="preserve"> by </w:t>
      </w:r>
      <w:r w:rsidR="009953D8" w:rsidRPr="00702E16">
        <w:rPr>
          <w:rFonts w:ascii="Arial" w:hAnsi="Arial" w:cs="Arial"/>
          <w:b/>
          <w:sz w:val="20"/>
          <w:szCs w:val="20"/>
        </w:rPr>
        <w:t>28 October.</w:t>
      </w:r>
    </w:p>
    <w:p w:rsidR="006A74D9" w:rsidRPr="00702E16" w:rsidRDefault="006A74D9" w:rsidP="00970BB7">
      <w:pPr>
        <w:spacing w:after="0" w:line="240" w:lineRule="auto"/>
        <w:rPr>
          <w:rFonts w:ascii="Arial" w:hAnsi="Arial" w:cs="Arial"/>
          <w:sz w:val="20"/>
          <w:szCs w:val="20"/>
        </w:rPr>
      </w:pPr>
    </w:p>
    <w:p w:rsidR="006A74D9" w:rsidRPr="00702E16" w:rsidRDefault="006A74D9" w:rsidP="00970BB7">
      <w:pPr>
        <w:spacing w:after="0" w:line="240" w:lineRule="auto"/>
        <w:rPr>
          <w:rFonts w:ascii="Arial" w:hAnsi="Arial" w:cs="Arial"/>
          <w:sz w:val="20"/>
          <w:szCs w:val="20"/>
        </w:rPr>
      </w:pPr>
      <w:r w:rsidRPr="00702E16">
        <w:rPr>
          <w:rFonts w:ascii="Arial" w:hAnsi="Arial" w:cs="Arial"/>
          <w:sz w:val="20"/>
          <w:szCs w:val="20"/>
        </w:rPr>
        <w:t xml:space="preserve">Bag inserts must arrive at the address below by </w:t>
      </w:r>
      <w:r w:rsidR="009953D8" w:rsidRPr="00702E16">
        <w:rPr>
          <w:rFonts w:ascii="Arial" w:hAnsi="Arial" w:cs="Arial"/>
          <w:b/>
          <w:sz w:val="20"/>
          <w:szCs w:val="20"/>
        </w:rPr>
        <w:t xml:space="preserve">19 November. </w:t>
      </w:r>
      <w:r w:rsidRPr="00702E16">
        <w:rPr>
          <w:rFonts w:ascii="Arial" w:hAnsi="Arial" w:cs="Arial"/>
          <w:sz w:val="20"/>
          <w:szCs w:val="20"/>
        </w:rPr>
        <w:t xml:space="preserve"> </w:t>
      </w:r>
    </w:p>
    <w:p w:rsidR="00C7207B" w:rsidRPr="00702E16" w:rsidRDefault="00C7207B" w:rsidP="00970BB7">
      <w:pPr>
        <w:spacing w:after="0" w:line="240" w:lineRule="auto"/>
        <w:rPr>
          <w:rFonts w:ascii="Arial" w:hAnsi="Arial" w:cs="Arial"/>
          <w:sz w:val="20"/>
          <w:szCs w:val="20"/>
        </w:rPr>
      </w:pPr>
    </w:p>
    <w:p w:rsidR="00C7207B" w:rsidRPr="00702E16" w:rsidRDefault="00C7207B" w:rsidP="00C7207B">
      <w:pPr>
        <w:spacing w:after="0"/>
        <w:rPr>
          <w:rFonts w:ascii="Arial" w:hAnsi="Arial" w:cs="Arial"/>
          <w:sz w:val="20"/>
          <w:szCs w:val="20"/>
        </w:rPr>
      </w:pPr>
      <w:r w:rsidRPr="00702E16">
        <w:rPr>
          <w:rFonts w:ascii="Arial" w:hAnsi="Arial" w:cs="Arial"/>
          <w:b/>
          <w:sz w:val="20"/>
          <w:szCs w:val="20"/>
        </w:rPr>
        <w:t>FAO:</w:t>
      </w:r>
      <w:r w:rsidRPr="00702E16">
        <w:rPr>
          <w:rFonts w:ascii="Arial" w:hAnsi="Arial" w:cs="Arial"/>
          <w:sz w:val="20"/>
          <w:szCs w:val="20"/>
        </w:rPr>
        <w:t xml:space="preserve">  </w:t>
      </w:r>
      <w:r w:rsidR="009953D8" w:rsidRPr="00702E16">
        <w:rPr>
          <w:rFonts w:ascii="Arial" w:hAnsi="Arial" w:cs="Arial"/>
          <w:b/>
          <w:sz w:val="20"/>
          <w:szCs w:val="20"/>
        </w:rPr>
        <w:t>Lindsay McClenaghan</w:t>
      </w:r>
    </w:p>
    <w:p w:rsidR="00C7207B" w:rsidRPr="00702E16" w:rsidRDefault="009953D8" w:rsidP="00C7207B">
      <w:pPr>
        <w:spacing w:after="0"/>
        <w:rPr>
          <w:rFonts w:ascii="Arial" w:hAnsi="Arial" w:cs="Arial"/>
          <w:sz w:val="20"/>
          <w:szCs w:val="20"/>
        </w:rPr>
      </w:pPr>
      <w:r w:rsidRPr="00702E16">
        <w:rPr>
          <w:rFonts w:ascii="Arial" w:hAnsi="Arial" w:cs="Arial"/>
          <w:sz w:val="20"/>
          <w:szCs w:val="20"/>
        </w:rPr>
        <w:t>British Society for Rheumatology</w:t>
      </w:r>
    </w:p>
    <w:p w:rsidR="009953D8" w:rsidRPr="00702E16" w:rsidRDefault="009953D8" w:rsidP="00C7207B">
      <w:pPr>
        <w:spacing w:after="0"/>
        <w:rPr>
          <w:rFonts w:ascii="Arial" w:hAnsi="Arial" w:cs="Arial"/>
          <w:sz w:val="20"/>
          <w:szCs w:val="20"/>
        </w:rPr>
      </w:pPr>
      <w:r w:rsidRPr="00702E16">
        <w:rPr>
          <w:rFonts w:ascii="Arial" w:hAnsi="Arial" w:cs="Arial"/>
          <w:sz w:val="20"/>
          <w:szCs w:val="20"/>
        </w:rPr>
        <w:t>18-20 Bride House</w:t>
      </w:r>
    </w:p>
    <w:p w:rsidR="009953D8" w:rsidRPr="00702E16" w:rsidRDefault="009953D8" w:rsidP="00C7207B">
      <w:pPr>
        <w:spacing w:after="0"/>
        <w:rPr>
          <w:rFonts w:ascii="Arial" w:hAnsi="Arial" w:cs="Arial"/>
          <w:sz w:val="20"/>
          <w:szCs w:val="20"/>
        </w:rPr>
      </w:pPr>
      <w:r w:rsidRPr="00702E16">
        <w:rPr>
          <w:rFonts w:ascii="Arial" w:hAnsi="Arial" w:cs="Arial"/>
          <w:sz w:val="20"/>
          <w:szCs w:val="20"/>
        </w:rPr>
        <w:t>Bride Lane</w:t>
      </w:r>
    </w:p>
    <w:p w:rsidR="009953D8" w:rsidRPr="00702E16" w:rsidRDefault="009953D8" w:rsidP="00C7207B">
      <w:pPr>
        <w:spacing w:after="0"/>
        <w:rPr>
          <w:rFonts w:ascii="Arial" w:hAnsi="Arial" w:cs="Arial"/>
          <w:sz w:val="20"/>
          <w:szCs w:val="20"/>
        </w:rPr>
      </w:pPr>
      <w:r w:rsidRPr="00702E16">
        <w:rPr>
          <w:rFonts w:ascii="Arial" w:hAnsi="Arial" w:cs="Arial"/>
          <w:sz w:val="20"/>
          <w:szCs w:val="20"/>
        </w:rPr>
        <w:t>London</w:t>
      </w:r>
    </w:p>
    <w:p w:rsidR="009953D8" w:rsidRPr="00702E16" w:rsidRDefault="009953D8" w:rsidP="00C7207B">
      <w:pPr>
        <w:spacing w:after="0"/>
        <w:rPr>
          <w:rFonts w:ascii="Arial" w:hAnsi="Arial" w:cs="Arial"/>
          <w:sz w:val="20"/>
          <w:szCs w:val="20"/>
        </w:rPr>
      </w:pPr>
      <w:r w:rsidRPr="00702E16">
        <w:rPr>
          <w:rFonts w:ascii="Arial" w:hAnsi="Arial" w:cs="Arial"/>
          <w:sz w:val="20"/>
          <w:szCs w:val="20"/>
        </w:rPr>
        <w:t>EC4Y 8EE</w:t>
      </w:r>
    </w:p>
    <w:p w:rsidR="009953D8" w:rsidRPr="00702E16" w:rsidRDefault="009953D8" w:rsidP="00C7207B">
      <w:pPr>
        <w:spacing w:after="0"/>
        <w:rPr>
          <w:rFonts w:ascii="Arial" w:hAnsi="Arial" w:cs="Arial"/>
          <w:b/>
          <w:sz w:val="20"/>
          <w:szCs w:val="20"/>
        </w:rPr>
      </w:pPr>
    </w:p>
    <w:p w:rsidR="00C7207B" w:rsidRPr="00702E16" w:rsidRDefault="00C7207B" w:rsidP="00C7207B">
      <w:pPr>
        <w:spacing w:after="0"/>
        <w:rPr>
          <w:rFonts w:ascii="Arial" w:hAnsi="Arial" w:cs="Arial"/>
          <w:sz w:val="20"/>
          <w:szCs w:val="20"/>
        </w:rPr>
      </w:pPr>
      <w:r w:rsidRPr="00702E16">
        <w:rPr>
          <w:rFonts w:ascii="Arial" w:hAnsi="Arial" w:cs="Arial"/>
          <w:b/>
          <w:sz w:val="20"/>
          <w:szCs w:val="20"/>
        </w:rPr>
        <w:t>Delivery times:</w:t>
      </w:r>
      <w:r w:rsidRPr="00702E16">
        <w:rPr>
          <w:rFonts w:ascii="Arial" w:hAnsi="Arial" w:cs="Arial"/>
          <w:sz w:val="20"/>
          <w:szCs w:val="20"/>
        </w:rPr>
        <w:t xml:space="preserve">  Monday to Friday, 9.00am to 5.00pm</w:t>
      </w:r>
    </w:p>
    <w:p w:rsidR="00C7207B" w:rsidRPr="00702E16" w:rsidRDefault="00C7207B" w:rsidP="00C7207B">
      <w:pPr>
        <w:spacing w:after="0"/>
        <w:rPr>
          <w:rFonts w:ascii="Arial" w:hAnsi="Arial" w:cs="Arial"/>
          <w:sz w:val="20"/>
          <w:szCs w:val="20"/>
        </w:rPr>
      </w:pPr>
      <w:r w:rsidRPr="00702E16">
        <w:rPr>
          <w:rFonts w:ascii="Arial" w:hAnsi="Arial" w:cs="Arial"/>
          <w:b/>
          <w:sz w:val="20"/>
          <w:szCs w:val="20"/>
        </w:rPr>
        <w:lastRenderedPageBreak/>
        <w:t>Directions:</w:t>
      </w:r>
      <w:r w:rsidRPr="00702E16">
        <w:rPr>
          <w:rFonts w:ascii="Arial" w:hAnsi="Arial" w:cs="Arial"/>
          <w:sz w:val="20"/>
          <w:szCs w:val="20"/>
        </w:rPr>
        <w:t xml:space="preserve">  </w:t>
      </w:r>
      <w:r w:rsidR="009953D8" w:rsidRPr="00702E16">
        <w:rPr>
          <w:rFonts w:ascii="Arial" w:hAnsi="Arial" w:cs="Arial"/>
          <w:sz w:val="20"/>
          <w:szCs w:val="20"/>
        </w:rPr>
        <w:t xml:space="preserve">Bride Lane runs between Fleet Street and Farringdon Road.  Access is from Fleet Street (first left turn from </w:t>
      </w:r>
      <w:proofErr w:type="spellStart"/>
      <w:r w:rsidR="009953D8" w:rsidRPr="00702E16">
        <w:rPr>
          <w:rFonts w:ascii="Arial" w:hAnsi="Arial" w:cs="Arial"/>
          <w:sz w:val="20"/>
          <w:szCs w:val="20"/>
        </w:rPr>
        <w:t>Ludgate</w:t>
      </w:r>
      <w:proofErr w:type="spellEnd"/>
      <w:r w:rsidR="009953D8" w:rsidRPr="00702E16">
        <w:rPr>
          <w:rFonts w:ascii="Arial" w:hAnsi="Arial" w:cs="Arial"/>
          <w:sz w:val="20"/>
          <w:szCs w:val="20"/>
        </w:rPr>
        <w:t xml:space="preserve"> Circus) and the street is one way.  This is a narrow street so please try not to leave vehicles unattended as others cannot pass.  Landmarks on Bride Lane are the Bride Theatre and St Brides Church. </w:t>
      </w:r>
    </w:p>
    <w:p w:rsidR="00C7207B" w:rsidRPr="00702E16" w:rsidRDefault="00C7207B" w:rsidP="00970BB7">
      <w:pPr>
        <w:spacing w:after="0" w:line="240" w:lineRule="auto"/>
        <w:rPr>
          <w:rFonts w:ascii="Arial" w:hAnsi="Arial" w:cs="Arial"/>
          <w:sz w:val="20"/>
          <w:szCs w:val="20"/>
        </w:rPr>
      </w:pPr>
    </w:p>
    <w:p w:rsidR="00013F2B" w:rsidRPr="00702E16" w:rsidRDefault="00013F2B" w:rsidP="00970BB7">
      <w:pPr>
        <w:spacing w:after="0" w:line="240" w:lineRule="auto"/>
        <w:rPr>
          <w:rFonts w:ascii="Arial" w:hAnsi="Arial" w:cs="Arial"/>
          <w:sz w:val="20"/>
          <w:szCs w:val="20"/>
        </w:rPr>
      </w:pPr>
    </w:p>
    <w:p w:rsidR="00013F2B" w:rsidRPr="00702E16" w:rsidRDefault="007B798F" w:rsidP="00970BB7">
      <w:pPr>
        <w:spacing w:after="0" w:line="240" w:lineRule="auto"/>
        <w:rPr>
          <w:rFonts w:ascii="Arial" w:hAnsi="Arial" w:cs="Arial"/>
          <w:b/>
          <w:color w:val="006600"/>
          <w:sz w:val="20"/>
          <w:szCs w:val="20"/>
        </w:rPr>
      </w:pPr>
      <w:r w:rsidRPr="00702E16">
        <w:rPr>
          <w:rFonts w:ascii="Arial" w:hAnsi="Arial" w:cs="Arial"/>
          <w:b/>
          <w:color w:val="006600"/>
          <w:sz w:val="20"/>
          <w:szCs w:val="20"/>
        </w:rPr>
        <w:t>Use of the BSR logo</w:t>
      </w:r>
    </w:p>
    <w:p w:rsidR="006A74D9" w:rsidRPr="00702E16" w:rsidRDefault="00C6702A" w:rsidP="00970BB7">
      <w:pPr>
        <w:spacing w:after="0" w:line="240" w:lineRule="auto"/>
        <w:rPr>
          <w:rFonts w:ascii="Arial" w:hAnsi="Arial" w:cs="Arial"/>
          <w:sz w:val="20"/>
          <w:szCs w:val="20"/>
        </w:rPr>
      </w:pPr>
      <w:r w:rsidRPr="00702E16">
        <w:rPr>
          <w:rFonts w:ascii="Arial" w:hAnsi="Arial" w:cs="Arial"/>
          <w:sz w:val="20"/>
          <w:szCs w:val="20"/>
        </w:rPr>
        <w:t xml:space="preserve">You are permitted to include the BSR logo and </w:t>
      </w:r>
      <w:r w:rsidR="00013F2B" w:rsidRPr="00702E16">
        <w:rPr>
          <w:rFonts w:ascii="Arial" w:hAnsi="Arial" w:cs="Arial"/>
          <w:sz w:val="20"/>
          <w:szCs w:val="20"/>
        </w:rPr>
        <w:t xml:space="preserve">the </w:t>
      </w:r>
      <w:r w:rsidRPr="00702E16">
        <w:rPr>
          <w:rFonts w:ascii="Arial" w:hAnsi="Arial" w:cs="Arial"/>
          <w:sz w:val="20"/>
          <w:szCs w:val="20"/>
        </w:rPr>
        <w:t xml:space="preserve">conference logo within your publicity materials, providing that the position of the logo does not imply that the BSR endorses any particular company or the product. </w:t>
      </w:r>
    </w:p>
    <w:p w:rsidR="009953D8" w:rsidRPr="00702E16" w:rsidRDefault="009953D8" w:rsidP="00970BB7">
      <w:pPr>
        <w:spacing w:after="0" w:line="240" w:lineRule="auto"/>
        <w:rPr>
          <w:rFonts w:ascii="Arial" w:hAnsi="Arial" w:cs="Arial"/>
          <w:sz w:val="20"/>
          <w:szCs w:val="20"/>
        </w:rPr>
      </w:pPr>
    </w:p>
    <w:p w:rsidR="00013F2B" w:rsidRPr="00702E16" w:rsidRDefault="00013F2B" w:rsidP="00970BB7">
      <w:pPr>
        <w:spacing w:after="0" w:line="240" w:lineRule="auto"/>
        <w:rPr>
          <w:rFonts w:ascii="Arial" w:hAnsi="Arial" w:cs="Arial"/>
          <w:sz w:val="20"/>
          <w:szCs w:val="20"/>
        </w:rPr>
      </w:pPr>
    </w:p>
    <w:p w:rsidR="00013F2B" w:rsidRPr="00702E16" w:rsidRDefault="007B798F" w:rsidP="00970BB7">
      <w:pPr>
        <w:spacing w:after="0" w:line="240" w:lineRule="auto"/>
        <w:rPr>
          <w:rFonts w:ascii="Arial" w:hAnsi="Arial" w:cs="Arial"/>
          <w:b/>
          <w:color w:val="006600"/>
          <w:sz w:val="20"/>
          <w:szCs w:val="20"/>
        </w:rPr>
      </w:pPr>
      <w:r w:rsidRPr="00702E16">
        <w:rPr>
          <w:rFonts w:ascii="Arial" w:hAnsi="Arial" w:cs="Arial"/>
          <w:b/>
          <w:color w:val="006600"/>
          <w:sz w:val="20"/>
          <w:szCs w:val="20"/>
        </w:rPr>
        <w:t>Catering at your symposium</w:t>
      </w:r>
    </w:p>
    <w:p w:rsidR="00C6702A" w:rsidRPr="00702E16" w:rsidRDefault="009953D8" w:rsidP="00970BB7">
      <w:pPr>
        <w:spacing w:after="0" w:line="240" w:lineRule="auto"/>
        <w:rPr>
          <w:rFonts w:ascii="Arial" w:hAnsi="Arial" w:cs="Arial"/>
          <w:sz w:val="20"/>
          <w:szCs w:val="20"/>
        </w:rPr>
      </w:pPr>
      <w:r w:rsidRPr="00702E16">
        <w:rPr>
          <w:rFonts w:ascii="Arial" w:hAnsi="Arial" w:cs="Arial"/>
          <w:sz w:val="20"/>
          <w:szCs w:val="20"/>
        </w:rPr>
        <w:t xml:space="preserve">BSR will provide beverages for your session that will be served within the room.  If you would like to supply any additional catering this </w:t>
      </w:r>
      <w:r w:rsidR="00C6702A" w:rsidRPr="00702E16">
        <w:rPr>
          <w:rFonts w:ascii="Arial" w:hAnsi="Arial" w:cs="Arial"/>
          <w:sz w:val="20"/>
          <w:szCs w:val="20"/>
        </w:rPr>
        <w:t xml:space="preserve">must be arranged directly with the venue and invoiced to the symposium organiser.  Please contact </w:t>
      </w:r>
      <w:hyperlink r:id="rId9" w:history="1">
        <w:r w:rsidRPr="00702E16">
          <w:rPr>
            <w:rStyle w:val="Hyperlink"/>
            <w:rFonts w:ascii="Arial" w:hAnsi="Arial" w:cs="Arial"/>
            <w:sz w:val="20"/>
            <w:szCs w:val="20"/>
          </w:rPr>
          <w:t>Kimberley.stanton@hilton.com</w:t>
        </w:r>
      </w:hyperlink>
      <w:r w:rsidRPr="00702E16">
        <w:rPr>
          <w:rFonts w:ascii="Arial" w:hAnsi="Arial" w:cs="Arial"/>
          <w:sz w:val="20"/>
          <w:szCs w:val="20"/>
        </w:rPr>
        <w:t xml:space="preserve"> (</w:t>
      </w:r>
      <w:proofErr w:type="spellStart"/>
      <w:r w:rsidRPr="00702E16">
        <w:rPr>
          <w:rFonts w:ascii="Arial" w:hAnsi="Arial" w:cs="Arial"/>
          <w:sz w:val="20"/>
          <w:szCs w:val="20"/>
        </w:rPr>
        <w:t>tel</w:t>
      </w:r>
      <w:proofErr w:type="spellEnd"/>
      <w:r w:rsidRPr="00702E16">
        <w:rPr>
          <w:rFonts w:ascii="Arial" w:hAnsi="Arial" w:cs="Arial"/>
          <w:sz w:val="20"/>
          <w:szCs w:val="20"/>
        </w:rPr>
        <w:t xml:space="preserve">: 01273 715133) </w:t>
      </w:r>
      <w:r w:rsidR="007A16B2" w:rsidRPr="00702E16">
        <w:rPr>
          <w:rFonts w:ascii="Arial" w:hAnsi="Arial" w:cs="Arial"/>
          <w:sz w:val="20"/>
          <w:szCs w:val="20"/>
        </w:rPr>
        <w:t>to discuss all your catering needs.</w:t>
      </w:r>
    </w:p>
    <w:p w:rsidR="00C7207B" w:rsidRPr="00702E16" w:rsidRDefault="00C7207B" w:rsidP="00970BB7">
      <w:pPr>
        <w:spacing w:after="0" w:line="240" w:lineRule="auto"/>
        <w:rPr>
          <w:rFonts w:ascii="Arial" w:hAnsi="Arial" w:cs="Arial"/>
          <w:sz w:val="20"/>
          <w:szCs w:val="20"/>
        </w:rPr>
      </w:pPr>
    </w:p>
    <w:p w:rsidR="009953D8" w:rsidRPr="00702E16" w:rsidRDefault="009953D8" w:rsidP="00970BB7">
      <w:pPr>
        <w:spacing w:after="0" w:line="240" w:lineRule="auto"/>
        <w:rPr>
          <w:rFonts w:ascii="Arial" w:hAnsi="Arial" w:cs="Arial"/>
          <w:color w:val="006600"/>
          <w:sz w:val="20"/>
          <w:szCs w:val="20"/>
        </w:rPr>
      </w:pPr>
    </w:p>
    <w:p w:rsidR="00013F2B" w:rsidRPr="00702E16" w:rsidRDefault="007B798F" w:rsidP="00970BB7">
      <w:pPr>
        <w:spacing w:after="0" w:line="240" w:lineRule="auto"/>
        <w:rPr>
          <w:rFonts w:ascii="Arial" w:hAnsi="Arial" w:cs="Arial"/>
          <w:b/>
          <w:color w:val="006600"/>
          <w:sz w:val="20"/>
          <w:szCs w:val="20"/>
        </w:rPr>
      </w:pPr>
      <w:r w:rsidRPr="00702E16">
        <w:rPr>
          <w:rFonts w:ascii="Arial" w:hAnsi="Arial" w:cs="Arial"/>
          <w:b/>
          <w:color w:val="006600"/>
          <w:sz w:val="20"/>
          <w:szCs w:val="20"/>
        </w:rPr>
        <w:t>Room set up, audio-visual and technical facilities</w:t>
      </w:r>
    </w:p>
    <w:p w:rsidR="00013F2B" w:rsidRPr="00702E16" w:rsidRDefault="00BD79F4" w:rsidP="007339C5">
      <w:pPr>
        <w:autoSpaceDE w:val="0"/>
        <w:autoSpaceDN w:val="0"/>
        <w:adjustRightInd w:val="0"/>
        <w:spacing w:after="0" w:line="240" w:lineRule="auto"/>
        <w:rPr>
          <w:rFonts w:ascii="Arial" w:hAnsi="Arial" w:cs="Arial"/>
          <w:color w:val="000000"/>
          <w:sz w:val="20"/>
          <w:szCs w:val="20"/>
          <w:lang w:val="en-US"/>
        </w:rPr>
      </w:pPr>
      <w:r w:rsidRPr="00702E16">
        <w:rPr>
          <w:rFonts w:ascii="Arial" w:hAnsi="Arial" w:cs="Arial"/>
          <w:sz w:val="20"/>
          <w:szCs w:val="20"/>
        </w:rPr>
        <w:t>The allocated room with be set up with</w:t>
      </w:r>
      <w:r w:rsidR="00C05897" w:rsidRPr="00702E16">
        <w:rPr>
          <w:rFonts w:ascii="Arial" w:hAnsi="Arial" w:cs="Arial"/>
          <w:sz w:val="20"/>
          <w:szCs w:val="20"/>
        </w:rPr>
        <w:t xml:space="preserve"> </w:t>
      </w:r>
      <w:r w:rsidRPr="00702E16">
        <w:rPr>
          <w:rFonts w:ascii="Arial" w:hAnsi="Arial" w:cs="Arial"/>
          <w:sz w:val="20"/>
          <w:szCs w:val="20"/>
        </w:rPr>
        <w:t>stage, lectern, top</w:t>
      </w:r>
      <w:r w:rsidR="00444DFE" w:rsidRPr="00702E16">
        <w:rPr>
          <w:rFonts w:ascii="Arial" w:hAnsi="Arial" w:cs="Arial"/>
          <w:sz w:val="20"/>
          <w:szCs w:val="20"/>
        </w:rPr>
        <w:t xml:space="preserve"> </w:t>
      </w:r>
      <w:r w:rsidRPr="00702E16">
        <w:rPr>
          <w:rFonts w:ascii="Arial" w:hAnsi="Arial" w:cs="Arial"/>
          <w:sz w:val="20"/>
          <w:szCs w:val="20"/>
        </w:rPr>
        <w:t xml:space="preserve">table, screen with front projection, </w:t>
      </w:r>
      <w:r w:rsidR="001A0FEF" w:rsidRPr="00702E16">
        <w:rPr>
          <w:rFonts w:ascii="Arial" w:hAnsi="Arial" w:cs="Arial"/>
          <w:sz w:val="20"/>
          <w:szCs w:val="20"/>
        </w:rPr>
        <w:t>lectern microphone, roaming microphone</w:t>
      </w:r>
      <w:r w:rsidR="00C05897" w:rsidRPr="00702E16">
        <w:rPr>
          <w:rFonts w:ascii="Arial" w:hAnsi="Arial" w:cs="Arial"/>
          <w:sz w:val="20"/>
          <w:szCs w:val="20"/>
        </w:rPr>
        <w:t xml:space="preserve"> and theatre style seats to maximum capacity. If you would like to change the room set up please liaise with</w:t>
      </w:r>
      <w:r w:rsidR="007339C5" w:rsidRPr="00702E16">
        <w:rPr>
          <w:rFonts w:ascii="Arial" w:hAnsi="Arial" w:cs="Arial"/>
          <w:sz w:val="20"/>
          <w:szCs w:val="20"/>
        </w:rPr>
        <w:t xml:space="preserve"> </w:t>
      </w:r>
      <w:hyperlink r:id="rId10" w:history="1">
        <w:r w:rsidR="007339C5" w:rsidRPr="00702E16">
          <w:rPr>
            <w:rStyle w:val="Hyperlink"/>
            <w:rFonts w:ascii="Arial" w:hAnsi="Arial" w:cs="Arial"/>
            <w:sz w:val="20"/>
            <w:szCs w:val="20"/>
            <w:lang w:val="en-US"/>
          </w:rPr>
          <w:t>Lindsay McClenaghan</w:t>
        </w:r>
      </w:hyperlink>
      <w:r w:rsidR="00013F2B" w:rsidRPr="00702E16">
        <w:rPr>
          <w:rFonts w:ascii="Arial" w:hAnsi="Arial" w:cs="Arial"/>
          <w:sz w:val="20"/>
          <w:szCs w:val="20"/>
        </w:rPr>
        <w:t>.  We will do our very best to accommodate any AV/staging requirements you may have, but will have to take into account the logistics for sessions running before and after your symposia (where relevant).</w:t>
      </w:r>
    </w:p>
    <w:p w:rsidR="00013F2B" w:rsidRPr="00702E16" w:rsidRDefault="00013F2B" w:rsidP="00970BB7">
      <w:pPr>
        <w:spacing w:after="0" w:line="240" w:lineRule="auto"/>
        <w:rPr>
          <w:rFonts w:ascii="Arial" w:hAnsi="Arial" w:cs="Arial"/>
          <w:sz w:val="20"/>
          <w:szCs w:val="20"/>
        </w:rPr>
      </w:pPr>
    </w:p>
    <w:p w:rsidR="00C6702A" w:rsidRPr="00702E16" w:rsidRDefault="00C6702A" w:rsidP="00970BB7">
      <w:pPr>
        <w:spacing w:after="0" w:line="240" w:lineRule="auto"/>
        <w:rPr>
          <w:rFonts w:ascii="Arial" w:hAnsi="Arial" w:cs="Arial"/>
          <w:sz w:val="20"/>
          <w:szCs w:val="20"/>
        </w:rPr>
      </w:pPr>
      <w:r w:rsidRPr="00702E16">
        <w:rPr>
          <w:rFonts w:ascii="Arial" w:hAnsi="Arial" w:cs="Arial"/>
          <w:sz w:val="20"/>
          <w:szCs w:val="20"/>
        </w:rPr>
        <w:t xml:space="preserve">Your speakers can check in their presentations </w:t>
      </w:r>
      <w:r w:rsidR="00631D4F" w:rsidRPr="00702E16">
        <w:rPr>
          <w:rFonts w:ascii="Arial" w:hAnsi="Arial" w:cs="Arial"/>
          <w:sz w:val="20"/>
          <w:szCs w:val="20"/>
        </w:rPr>
        <w:t>with a member of the AV team</w:t>
      </w:r>
      <w:r w:rsidRPr="00702E16">
        <w:rPr>
          <w:rFonts w:ascii="Arial" w:hAnsi="Arial" w:cs="Arial"/>
          <w:sz w:val="20"/>
          <w:szCs w:val="20"/>
        </w:rPr>
        <w:t xml:space="preserve"> in advance of your meeting.  Our technical support staff will be able to run through the presentations with you to prevent any last minute glitches.  Alternatively, you may prefer to collate your speakers’ presentations in advance and to check them all </w:t>
      </w:r>
      <w:r w:rsidR="00631D4F" w:rsidRPr="00702E16">
        <w:rPr>
          <w:rFonts w:ascii="Arial" w:hAnsi="Arial" w:cs="Arial"/>
          <w:sz w:val="20"/>
          <w:szCs w:val="20"/>
        </w:rPr>
        <w:t>in</w:t>
      </w:r>
      <w:r w:rsidRPr="00702E16">
        <w:rPr>
          <w:rFonts w:ascii="Arial" w:hAnsi="Arial" w:cs="Arial"/>
          <w:sz w:val="20"/>
          <w:szCs w:val="20"/>
        </w:rPr>
        <w:t xml:space="preserve"> as a group. A technician will be available in the room prior to your symposium to assist. </w:t>
      </w:r>
    </w:p>
    <w:p w:rsidR="005319FA" w:rsidRPr="00702E16" w:rsidRDefault="005319FA" w:rsidP="00970BB7">
      <w:pPr>
        <w:spacing w:after="0" w:line="240" w:lineRule="auto"/>
        <w:rPr>
          <w:rFonts w:ascii="Arial" w:hAnsi="Arial" w:cs="Arial"/>
          <w:sz w:val="20"/>
          <w:szCs w:val="20"/>
        </w:rPr>
      </w:pPr>
    </w:p>
    <w:p w:rsidR="00C6702A" w:rsidRPr="00702E16" w:rsidRDefault="00C6702A" w:rsidP="007339C5">
      <w:pPr>
        <w:autoSpaceDE w:val="0"/>
        <w:autoSpaceDN w:val="0"/>
        <w:adjustRightInd w:val="0"/>
        <w:spacing w:after="0" w:line="240" w:lineRule="auto"/>
        <w:rPr>
          <w:rFonts w:ascii="Arial" w:hAnsi="Arial" w:cs="Arial"/>
          <w:color w:val="000000"/>
          <w:sz w:val="20"/>
          <w:szCs w:val="20"/>
          <w:lang w:val="en-US"/>
        </w:rPr>
      </w:pPr>
      <w:r w:rsidRPr="00702E16">
        <w:rPr>
          <w:rFonts w:ascii="Arial" w:hAnsi="Arial" w:cs="Arial"/>
          <w:sz w:val="20"/>
          <w:szCs w:val="20"/>
        </w:rPr>
        <w:t xml:space="preserve">If you require any additional technical facilities for your symposium, they might be available at an additional cost.  Please </w:t>
      </w:r>
      <w:r w:rsidR="00C05897" w:rsidRPr="00702E16">
        <w:rPr>
          <w:rFonts w:ascii="Arial" w:hAnsi="Arial" w:cs="Arial"/>
          <w:sz w:val="20"/>
          <w:szCs w:val="20"/>
        </w:rPr>
        <w:t xml:space="preserve">liaise with </w:t>
      </w:r>
      <w:hyperlink r:id="rId11" w:history="1">
        <w:r w:rsidR="007339C5" w:rsidRPr="00702E16">
          <w:rPr>
            <w:rStyle w:val="Hyperlink"/>
            <w:rFonts w:ascii="Arial" w:hAnsi="Arial" w:cs="Arial"/>
            <w:sz w:val="20"/>
            <w:szCs w:val="20"/>
            <w:lang w:val="en-US"/>
          </w:rPr>
          <w:t>Lindsay McClenaghan</w:t>
        </w:r>
      </w:hyperlink>
      <w:r w:rsidR="007339C5" w:rsidRPr="00702E16">
        <w:rPr>
          <w:rFonts w:ascii="Arial" w:hAnsi="Arial" w:cs="Arial"/>
          <w:color w:val="000000"/>
          <w:sz w:val="20"/>
          <w:szCs w:val="20"/>
          <w:lang w:val="en-US"/>
        </w:rPr>
        <w:t xml:space="preserve"> </w:t>
      </w:r>
      <w:r w:rsidR="00C05897" w:rsidRPr="00702E16">
        <w:rPr>
          <w:rFonts w:ascii="Arial" w:hAnsi="Arial" w:cs="Arial"/>
          <w:sz w:val="20"/>
          <w:szCs w:val="20"/>
        </w:rPr>
        <w:t>who can put you in touch with technical contacts at the venue.</w:t>
      </w:r>
    </w:p>
    <w:p w:rsidR="00013F2B" w:rsidRPr="00702E16" w:rsidRDefault="00013F2B" w:rsidP="00970BB7">
      <w:pPr>
        <w:spacing w:after="0" w:line="240" w:lineRule="auto"/>
        <w:rPr>
          <w:rFonts w:ascii="Arial" w:hAnsi="Arial" w:cs="Arial"/>
          <w:color w:val="660066"/>
          <w:sz w:val="20"/>
          <w:szCs w:val="20"/>
        </w:rPr>
      </w:pPr>
    </w:p>
    <w:p w:rsidR="00951E75" w:rsidRPr="00702E16" w:rsidRDefault="00951E75" w:rsidP="00970BB7">
      <w:pPr>
        <w:spacing w:after="0" w:line="240" w:lineRule="auto"/>
        <w:rPr>
          <w:rFonts w:ascii="Arial" w:hAnsi="Arial" w:cs="Arial"/>
          <w:color w:val="006600"/>
          <w:sz w:val="20"/>
          <w:szCs w:val="20"/>
        </w:rPr>
      </w:pPr>
    </w:p>
    <w:p w:rsidR="00013F2B" w:rsidRPr="00702E16" w:rsidRDefault="007B798F" w:rsidP="00970BB7">
      <w:pPr>
        <w:spacing w:after="0" w:line="240" w:lineRule="auto"/>
        <w:rPr>
          <w:rFonts w:ascii="Arial" w:hAnsi="Arial" w:cs="Arial"/>
          <w:b/>
          <w:color w:val="006600"/>
          <w:sz w:val="20"/>
          <w:szCs w:val="20"/>
        </w:rPr>
      </w:pPr>
      <w:r w:rsidRPr="00702E16">
        <w:rPr>
          <w:rFonts w:ascii="Arial" w:hAnsi="Arial" w:cs="Arial"/>
          <w:b/>
          <w:color w:val="006600"/>
          <w:sz w:val="20"/>
          <w:szCs w:val="20"/>
        </w:rPr>
        <w:t>Decoration and in-room promotion</w:t>
      </w:r>
    </w:p>
    <w:p w:rsidR="00C6702A" w:rsidRPr="00702E16" w:rsidRDefault="00C6702A" w:rsidP="00970BB7">
      <w:pPr>
        <w:spacing w:after="0" w:line="240" w:lineRule="auto"/>
        <w:rPr>
          <w:rFonts w:ascii="Arial" w:hAnsi="Arial" w:cs="Arial"/>
          <w:sz w:val="20"/>
          <w:szCs w:val="20"/>
        </w:rPr>
      </w:pPr>
      <w:r w:rsidRPr="00702E16">
        <w:rPr>
          <w:rFonts w:ascii="Arial" w:hAnsi="Arial" w:cs="Arial"/>
          <w:sz w:val="20"/>
          <w:szCs w:val="20"/>
        </w:rPr>
        <w:t xml:space="preserve">It is permissible for you to distribute flyers or other literature within your symposium room.  It is acceptable for you to decorate your symposium room providing that there is no damage to </w:t>
      </w:r>
      <w:proofErr w:type="gramStart"/>
      <w:r w:rsidR="0074001A" w:rsidRPr="00702E16">
        <w:rPr>
          <w:rFonts w:ascii="Arial" w:hAnsi="Arial" w:cs="Arial"/>
          <w:sz w:val="20"/>
          <w:szCs w:val="20"/>
        </w:rPr>
        <w:t>T</w:t>
      </w:r>
      <w:r w:rsidRPr="00702E16">
        <w:rPr>
          <w:rFonts w:ascii="Arial" w:hAnsi="Arial" w:cs="Arial"/>
          <w:sz w:val="20"/>
          <w:szCs w:val="20"/>
        </w:rPr>
        <w:t>he</w:t>
      </w:r>
      <w:proofErr w:type="gramEnd"/>
      <w:r w:rsidRPr="00702E16">
        <w:rPr>
          <w:rFonts w:ascii="Arial" w:hAnsi="Arial" w:cs="Arial"/>
          <w:sz w:val="20"/>
          <w:szCs w:val="20"/>
        </w:rPr>
        <w:t xml:space="preserve"> </w:t>
      </w:r>
      <w:r w:rsidR="00631D4F" w:rsidRPr="00702E16">
        <w:rPr>
          <w:rFonts w:ascii="Arial" w:hAnsi="Arial" w:cs="Arial"/>
          <w:sz w:val="20"/>
          <w:szCs w:val="20"/>
        </w:rPr>
        <w:t>venue</w:t>
      </w:r>
      <w:r w:rsidRPr="00702E16">
        <w:rPr>
          <w:rFonts w:ascii="Arial" w:hAnsi="Arial" w:cs="Arial"/>
          <w:sz w:val="20"/>
          <w:szCs w:val="20"/>
        </w:rPr>
        <w:t xml:space="preserve"> fixtures and fittings, i.e. nothing is permitted to be fixed to the walls or other property belonging to </w:t>
      </w:r>
      <w:r w:rsidR="00C05897" w:rsidRPr="00702E16">
        <w:rPr>
          <w:rFonts w:ascii="Arial" w:hAnsi="Arial" w:cs="Arial"/>
          <w:sz w:val="20"/>
          <w:szCs w:val="20"/>
        </w:rPr>
        <w:t>the</w:t>
      </w:r>
      <w:r w:rsidRPr="00702E16">
        <w:rPr>
          <w:rFonts w:ascii="Arial" w:hAnsi="Arial" w:cs="Arial"/>
          <w:sz w:val="20"/>
          <w:szCs w:val="20"/>
        </w:rPr>
        <w:t xml:space="preserve"> </w:t>
      </w:r>
      <w:r w:rsidR="00C05897" w:rsidRPr="00702E16">
        <w:rPr>
          <w:rFonts w:ascii="Arial" w:hAnsi="Arial" w:cs="Arial"/>
          <w:sz w:val="20"/>
          <w:szCs w:val="20"/>
        </w:rPr>
        <w:t>venue</w:t>
      </w:r>
      <w:r w:rsidRPr="00702E16">
        <w:rPr>
          <w:rFonts w:ascii="Arial" w:hAnsi="Arial" w:cs="Arial"/>
          <w:sz w:val="20"/>
          <w:szCs w:val="20"/>
        </w:rPr>
        <w:t>.  However, as an example you could consider lighting schemes, projection of gobos</w:t>
      </w:r>
      <w:r w:rsidR="00013F2B" w:rsidRPr="00702E16">
        <w:rPr>
          <w:rFonts w:ascii="Arial" w:hAnsi="Arial" w:cs="Arial"/>
          <w:sz w:val="20"/>
          <w:szCs w:val="20"/>
        </w:rPr>
        <w:t>, pop up banners</w:t>
      </w:r>
      <w:r w:rsidRPr="00702E16">
        <w:rPr>
          <w:rFonts w:ascii="Arial" w:hAnsi="Arial" w:cs="Arial"/>
          <w:sz w:val="20"/>
          <w:szCs w:val="20"/>
        </w:rPr>
        <w:t xml:space="preserve"> etc.  </w:t>
      </w:r>
    </w:p>
    <w:p w:rsidR="00C7207B" w:rsidRPr="00702E16" w:rsidRDefault="00C7207B" w:rsidP="00970BB7">
      <w:pPr>
        <w:spacing w:after="0" w:line="240" w:lineRule="auto"/>
        <w:rPr>
          <w:rFonts w:ascii="Arial" w:hAnsi="Arial" w:cs="Arial"/>
          <w:color w:val="006600"/>
          <w:sz w:val="20"/>
          <w:szCs w:val="20"/>
        </w:rPr>
      </w:pPr>
    </w:p>
    <w:p w:rsidR="00013F2B" w:rsidRPr="00702E16" w:rsidRDefault="007B798F" w:rsidP="00970BB7">
      <w:pPr>
        <w:spacing w:after="0" w:line="240" w:lineRule="auto"/>
        <w:rPr>
          <w:rFonts w:ascii="Arial" w:hAnsi="Arial" w:cs="Arial"/>
          <w:b/>
          <w:color w:val="006600"/>
          <w:sz w:val="20"/>
          <w:szCs w:val="20"/>
        </w:rPr>
      </w:pPr>
      <w:r w:rsidRPr="00702E16">
        <w:rPr>
          <w:rFonts w:ascii="Arial" w:hAnsi="Arial" w:cs="Arial"/>
          <w:b/>
          <w:color w:val="006600"/>
          <w:sz w:val="20"/>
          <w:szCs w:val="20"/>
        </w:rPr>
        <w:t>Signage</w:t>
      </w:r>
    </w:p>
    <w:p w:rsidR="00D04F51" w:rsidRPr="00702E16" w:rsidRDefault="00C6702A" w:rsidP="00970BB7">
      <w:pPr>
        <w:spacing w:after="0" w:line="240" w:lineRule="auto"/>
        <w:rPr>
          <w:rFonts w:ascii="Arial" w:hAnsi="Arial" w:cs="Arial"/>
          <w:sz w:val="20"/>
          <w:szCs w:val="20"/>
        </w:rPr>
      </w:pPr>
      <w:r w:rsidRPr="00702E16">
        <w:rPr>
          <w:rFonts w:ascii="Arial" w:hAnsi="Arial" w:cs="Arial"/>
          <w:sz w:val="20"/>
          <w:szCs w:val="20"/>
        </w:rPr>
        <w:t xml:space="preserve">You are </w:t>
      </w:r>
      <w:r w:rsidR="00F60E80" w:rsidRPr="00702E16">
        <w:rPr>
          <w:rFonts w:ascii="Arial" w:hAnsi="Arial" w:cs="Arial"/>
          <w:sz w:val="20"/>
          <w:szCs w:val="20"/>
        </w:rPr>
        <w:t>able</w:t>
      </w:r>
      <w:r w:rsidRPr="00702E16">
        <w:rPr>
          <w:rFonts w:ascii="Arial" w:hAnsi="Arial" w:cs="Arial"/>
          <w:sz w:val="20"/>
          <w:szCs w:val="20"/>
        </w:rPr>
        <w:t xml:space="preserve"> to advertise your symposium within your stand space </w:t>
      </w:r>
      <w:r w:rsidR="00B03EDC" w:rsidRPr="00702E16">
        <w:rPr>
          <w:rFonts w:ascii="Arial" w:hAnsi="Arial" w:cs="Arial"/>
          <w:sz w:val="20"/>
          <w:szCs w:val="20"/>
        </w:rPr>
        <w:t xml:space="preserve">and produce roller banners to be placed outside your symposium room. Please note they are not permitted on the main </w:t>
      </w:r>
      <w:r w:rsidR="00013F2B" w:rsidRPr="00702E16">
        <w:rPr>
          <w:rFonts w:ascii="Arial" w:hAnsi="Arial" w:cs="Arial"/>
          <w:sz w:val="20"/>
          <w:szCs w:val="20"/>
        </w:rPr>
        <w:t xml:space="preserve">public </w:t>
      </w:r>
      <w:r w:rsidR="00631D4F" w:rsidRPr="00702E16">
        <w:rPr>
          <w:rFonts w:ascii="Arial" w:hAnsi="Arial" w:cs="Arial"/>
          <w:sz w:val="20"/>
          <w:szCs w:val="20"/>
        </w:rPr>
        <w:t>concourse.</w:t>
      </w:r>
    </w:p>
    <w:p w:rsidR="00013F2B" w:rsidRPr="00702E16" w:rsidRDefault="00013F2B" w:rsidP="00970BB7">
      <w:pPr>
        <w:spacing w:after="0" w:line="240" w:lineRule="auto"/>
        <w:rPr>
          <w:rFonts w:ascii="Arial" w:hAnsi="Arial" w:cs="Arial"/>
          <w:sz w:val="20"/>
          <w:szCs w:val="20"/>
        </w:rPr>
      </w:pPr>
    </w:p>
    <w:p w:rsidR="00C6702A" w:rsidRPr="00702E16" w:rsidRDefault="00437534" w:rsidP="00970BB7">
      <w:pPr>
        <w:spacing w:after="0" w:line="240" w:lineRule="auto"/>
        <w:rPr>
          <w:rFonts w:ascii="Arial" w:hAnsi="Arial" w:cs="Arial"/>
          <w:sz w:val="20"/>
          <w:szCs w:val="20"/>
        </w:rPr>
      </w:pPr>
      <w:r w:rsidRPr="00702E16">
        <w:rPr>
          <w:rFonts w:ascii="Arial" w:hAnsi="Arial" w:cs="Arial"/>
          <w:sz w:val="20"/>
          <w:szCs w:val="20"/>
        </w:rPr>
        <w:t>Please note no other signage is permissible within the meeting</w:t>
      </w:r>
      <w:r w:rsidR="00C6702A" w:rsidRPr="00702E16">
        <w:rPr>
          <w:rFonts w:ascii="Arial" w:hAnsi="Arial" w:cs="Arial"/>
          <w:sz w:val="20"/>
          <w:szCs w:val="20"/>
        </w:rPr>
        <w:t>.</w:t>
      </w:r>
      <w:r w:rsidRPr="00702E16">
        <w:rPr>
          <w:rFonts w:ascii="Arial" w:hAnsi="Arial" w:cs="Arial"/>
          <w:sz w:val="20"/>
          <w:szCs w:val="20"/>
        </w:rPr>
        <w:t xml:space="preserve"> </w:t>
      </w:r>
      <w:r w:rsidR="00C6702A" w:rsidRPr="00702E16">
        <w:rPr>
          <w:rFonts w:ascii="Arial" w:hAnsi="Arial" w:cs="Arial"/>
          <w:sz w:val="20"/>
          <w:szCs w:val="20"/>
        </w:rPr>
        <w:t>Please contact the BSR with any queries</w:t>
      </w:r>
      <w:r w:rsidRPr="00702E16">
        <w:rPr>
          <w:rFonts w:ascii="Arial" w:hAnsi="Arial" w:cs="Arial"/>
          <w:sz w:val="20"/>
          <w:szCs w:val="20"/>
        </w:rPr>
        <w:t xml:space="preserve"> you may have</w:t>
      </w:r>
      <w:r w:rsidR="00C6702A" w:rsidRPr="00702E16">
        <w:rPr>
          <w:rFonts w:ascii="Arial" w:hAnsi="Arial" w:cs="Arial"/>
          <w:sz w:val="20"/>
          <w:szCs w:val="20"/>
        </w:rPr>
        <w:t>.</w:t>
      </w:r>
    </w:p>
    <w:p w:rsidR="00C7207B" w:rsidRPr="00702E16" w:rsidRDefault="00C7207B" w:rsidP="00970BB7">
      <w:pPr>
        <w:spacing w:after="0" w:line="240" w:lineRule="auto"/>
        <w:rPr>
          <w:rFonts w:ascii="Arial" w:hAnsi="Arial" w:cs="Arial"/>
          <w:color w:val="006600"/>
          <w:sz w:val="20"/>
          <w:szCs w:val="20"/>
        </w:rPr>
      </w:pPr>
    </w:p>
    <w:p w:rsidR="00F60E80" w:rsidRPr="00702E16" w:rsidRDefault="00F60E80" w:rsidP="00970BB7">
      <w:pPr>
        <w:spacing w:after="0" w:line="240" w:lineRule="auto"/>
        <w:rPr>
          <w:rFonts w:ascii="Arial" w:hAnsi="Arial" w:cs="Arial"/>
          <w:color w:val="006600"/>
          <w:sz w:val="20"/>
          <w:szCs w:val="20"/>
        </w:rPr>
      </w:pPr>
    </w:p>
    <w:p w:rsidR="00F60E80" w:rsidRPr="00702E16" w:rsidRDefault="007B798F" w:rsidP="00970BB7">
      <w:pPr>
        <w:spacing w:after="0" w:line="240" w:lineRule="auto"/>
        <w:rPr>
          <w:rFonts w:ascii="Arial" w:hAnsi="Arial" w:cs="Arial"/>
          <w:b/>
          <w:color w:val="006600"/>
          <w:sz w:val="20"/>
          <w:szCs w:val="20"/>
        </w:rPr>
      </w:pPr>
      <w:r w:rsidRPr="00702E16">
        <w:rPr>
          <w:rFonts w:ascii="Arial" w:hAnsi="Arial" w:cs="Arial"/>
          <w:b/>
          <w:color w:val="006600"/>
          <w:sz w:val="20"/>
          <w:szCs w:val="20"/>
        </w:rPr>
        <w:t>Stewarding</w:t>
      </w:r>
    </w:p>
    <w:p w:rsidR="00C7207B" w:rsidRPr="00702E16" w:rsidRDefault="00C6702A" w:rsidP="00970BB7">
      <w:pPr>
        <w:spacing w:after="0" w:line="240" w:lineRule="auto"/>
        <w:rPr>
          <w:rFonts w:ascii="Arial" w:hAnsi="Arial" w:cs="Arial"/>
          <w:sz w:val="20"/>
          <w:szCs w:val="20"/>
        </w:rPr>
      </w:pPr>
      <w:r w:rsidRPr="00702E16">
        <w:rPr>
          <w:rFonts w:ascii="Arial" w:hAnsi="Arial" w:cs="Arial"/>
          <w:sz w:val="20"/>
          <w:szCs w:val="20"/>
        </w:rPr>
        <w:t xml:space="preserve">Please note that for health and safety reasons you are not permitted to allow more delegates into your symposium room than its maximum seating capacity.  If it becomes apparent that your symposium will be over-capacity </w:t>
      </w:r>
      <w:r w:rsidR="00437534" w:rsidRPr="00702E16">
        <w:rPr>
          <w:rFonts w:ascii="Arial" w:hAnsi="Arial" w:cs="Arial"/>
          <w:sz w:val="20"/>
          <w:szCs w:val="20"/>
        </w:rPr>
        <w:t>a member of BSR</w:t>
      </w:r>
      <w:r w:rsidRPr="00702E16">
        <w:rPr>
          <w:rFonts w:ascii="Arial" w:hAnsi="Arial" w:cs="Arial"/>
          <w:sz w:val="20"/>
          <w:szCs w:val="20"/>
        </w:rPr>
        <w:t xml:space="preserve"> staff</w:t>
      </w:r>
      <w:r w:rsidR="00437534" w:rsidRPr="00702E16">
        <w:rPr>
          <w:rFonts w:ascii="Arial" w:hAnsi="Arial" w:cs="Arial"/>
          <w:sz w:val="20"/>
          <w:szCs w:val="20"/>
        </w:rPr>
        <w:t xml:space="preserve"> will be</w:t>
      </w:r>
      <w:r w:rsidRPr="00702E16">
        <w:rPr>
          <w:rFonts w:ascii="Arial" w:hAnsi="Arial" w:cs="Arial"/>
          <w:sz w:val="20"/>
          <w:szCs w:val="20"/>
        </w:rPr>
        <w:t xml:space="preserve"> on-site </w:t>
      </w:r>
      <w:r w:rsidR="00B53499" w:rsidRPr="00702E16">
        <w:rPr>
          <w:rFonts w:ascii="Arial" w:hAnsi="Arial" w:cs="Arial"/>
          <w:sz w:val="20"/>
          <w:szCs w:val="20"/>
        </w:rPr>
        <w:t xml:space="preserve">to </w:t>
      </w:r>
      <w:r w:rsidRPr="00702E16">
        <w:rPr>
          <w:rFonts w:ascii="Arial" w:hAnsi="Arial" w:cs="Arial"/>
          <w:sz w:val="20"/>
          <w:szCs w:val="20"/>
        </w:rPr>
        <w:t>assist with the stewarding of the event if required.</w:t>
      </w:r>
    </w:p>
    <w:p w:rsidR="00F60E80" w:rsidRPr="00702E16" w:rsidRDefault="007B798F" w:rsidP="00970BB7">
      <w:pPr>
        <w:spacing w:after="0" w:line="240" w:lineRule="auto"/>
        <w:rPr>
          <w:rFonts w:ascii="Arial" w:hAnsi="Arial" w:cs="Arial"/>
          <w:b/>
          <w:color w:val="006600"/>
          <w:sz w:val="20"/>
          <w:szCs w:val="20"/>
        </w:rPr>
      </w:pPr>
      <w:r w:rsidRPr="00702E16">
        <w:rPr>
          <w:rFonts w:ascii="Arial" w:hAnsi="Arial" w:cs="Arial"/>
          <w:b/>
          <w:color w:val="006600"/>
          <w:sz w:val="20"/>
          <w:szCs w:val="20"/>
        </w:rPr>
        <w:lastRenderedPageBreak/>
        <w:t>Security</w:t>
      </w:r>
    </w:p>
    <w:p w:rsidR="00C6702A" w:rsidRPr="00702E16" w:rsidRDefault="00F60E80" w:rsidP="00970BB7">
      <w:pPr>
        <w:spacing w:after="0" w:line="240" w:lineRule="auto"/>
        <w:rPr>
          <w:rFonts w:ascii="Arial" w:hAnsi="Arial" w:cs="Arial"/>
          <w:sz w:val="20"/>
          <w:szCs w:val="20"/>
        </w:rPr>
      </w:pPr>
      <w:r w:rsidRPr="00702E16">
        <w:rPr>
          <w:rFonts w:ascii="Arial" w:hAnsi="Arial" w:cs="Arial"/>
          <w:sz w:val="20"/>
          <w:szCs w:val="20"/>
        </w:rPr>
        <w:t xml:space="preserve">For security reasons, </w:t>
      </w:r>
      <w:r w:rsidR="00C6702A" w:rsidRPr="00702E16">
        <w:rPr>
          <w:rFonts w:ascii="Arial" w:hAnsi="Arial" w:cs="Arial"/>
          <w:sz w:val="20"/>
          <w:szCs w:val="20"/>
        </w:rPr>
        <w:t xml:space="preserve">all attendees at your symposium </w:t>
      </w:r>
      <w:r w:rsidRPr="00702E16">
        <w:rPr>
          <w:rFonts w:ascii="Arial" w:hAnsi="Arial" w:cs="Arial"/>
          <w:sz w:val="20"/>
          <w:szCs w:val="20"/>
        </w:rPr>
        <w:t xml:space="preserve">need to be </w:t>
      </w:r>
      <w:r w:rsidR="00C6702A" w:rsidRPr="00702E16">
        <w:rPr>
          <w:rFonts w:ascii="Arial" w:hAnsi="Arial" w:cs="Arial"/>
          <w:sz w:val="20"/>
          <w:szCs w:val="20"/>
        </w:rPr>
        <w:t xml:space="preserve">registered for </w:t>
      </w:r>
      <w:r w:rsidR="00631D4F" w:rsidRPr="00702E16">
        <w:rPr>
          <w:rFonts w:ascii="Arial" w:hAnsi="Arial" w:cs="Arial"/>
          <w:sz w:val="20"/>
          <w:szCs w:val="20"/>
        </w:rPr>
        <w:t>the event</w:t>
      </w:r>
      <w:r w:rsidR="00C6702A" w:rsidRPr="00702E16">
        <w:rPr>
          <w:rFonts w:ascii="Arial" w:hAnsi="Arial" w:cs="Arial"/>
          <w:sz w:val="20"/>
          <w:szCs w:val="20"/>
        </w:rPr>
        <w:t xml:space="preserve"> and </w:t>
      </w:r>
      <w:r w:rsidRPr="00702E16">
        <w:rPr>
          <w:rFonts w:ascii="Arial" w:hAnsi="Arial" w:cs="Arial"/>
          <w:sz w:val="20"/>
          <w:szCs w:val="20"/>
        </w:rPr>
        <w:t>have</w:t>
      </w:r>
      <w:r w:rsidR="00C6702A" w:rsidRPr="00702E16">
        <w:rPr>
          <w:rFonts w:ascii="Arial" w:hAnsi="Arial" w:cs="Arial"/>
          <w:sz w:val="20"/>
          <w:szCs w:val="20"/>
        </w:rPr>
        <w:t xml:space="preserve"> a valid delegate badge.  To avoid embarrassment we recommend that you ensure that all of your invited speakers and chairs are registered to attend the </w:t>
      </w:r>
      <w:r w:rsidRPr="00702E16">
        <w:rPr>
          <w:rFonts w:ascii="Arial" w:hAnsi="Arial" w:cs="Arial"/>
          <w:sz w:val="20"/>
          <w:szCs w:val="20"/>
        </w:rPr>
        <w:t>conference</w:t>
      </w:r>
      <w:r w:rsidR="008B76A9" w:rsidRPr="00702E16">
        <w:rPr>
          <w:rFonts w:ascii="Arial" w:hAnsi="Arial" w:cs="Arial"/>
          <w:sz w:val="20"/>
          <w:szCs w:val="20"/>
        </w:rPr>
        <w:t xml:space="preserve"> or </w:t>
      </w:r>
      <w:r w:rsidRPr="00702E16">
        <w:rPr>
          <w:rFonts w:ascii="Arial" w:hAnsi="Arial" w:cs="Arial"/>
          <w:sz w:val="20"/>
          <w:szCs w:val="20"/>
        </w:rPr>
        <w:t xml:space="preserve">are </w:t>
      </w:r>
      <w:r w:rsidR="008B76A9" w:rsidRPr="00702E16">
        <w:rPr>
          <w:rFonts w:ascii="Arial" w:hAnsi="Arial" w:cs="Arial"/>
          <w:sz w:val="20"/>
          <w:szCs w:val="20"/>
        </w:rPr>
        <w:t>allocated a symposia pass</w:t>
      </w:r>
      <w:r w:rsidR="00C6702A" w:rsidRPr="00702E16">
        <w:rPr>
          <w:rFonts w:ascii="Arial" w:hAnsi="Arial" w:cs="Arial"/>
          <w:sz w:val="20"/>
          <w:szCs w:val="20"/>
        </w:rPr>
        <w:t xml:space="preserve">.  </w:t>
      </w:r>
    </w:p>
    <w:p w:rsidR="00C6702A" w:rsidRPr="00702E16" w:rsidRDefault="00C6702A" w:rsidP="00970BB7">
      <w:pPr>
        <w:spacing w:after="0" w:line="240" w:lineRule="auto"/>
        <w:rPr>
          <w:rFonts w:ascii="Arial" w:hAnsi="Arial" w:cs="Arial"/>
          <w:sz w:val="20"/>
          <w:szCs w:val="20"/>
        </w:rPr>
      </w:pPr>
      <w:r w:rsidRPr="00702E16">
        <w:rPr>
          <w:rFonts w:ascii="Arial" w:hAnsi="Arial" w:cs="Arial"/>
          <w:sz w:val="20"/>
          <w:szCs w:val="20"/>
        </w:rPr>
        <w:t>You are however entitled to allow as many members of your own staff into the session with you provided th</w:t>
      </w:r>
      <w:r w:rsidR="00F60E80" w:rsidRPr="00702E16">
        <w:rPr>
          <w:rFonts w:ascii="Arial" w:hAnsi="Arial" w:cs="Arial"/>
          <w:sz w:val="20"/>
          <w:szCs w:val="20"/>
        </w:rPr>
        <w:t>ey are registered as exhibitors.</w:t>
      </w:r>
    </w:p>
    <w:p w:rsidR="00C7207B" w:rsidRPr="00702E16" w:rsidRDefault="00C7207B" w:rsidP="00970BB7">
      <w:pPr>
        <w:spacing w:after="0" w:line="240" w:lineRule="auto"/>
        <w:rPr>
          <w:rFonts w:ascii="Arial" w:hAnsi="Arial" w:cs="Arial"/>
          <w:sz w:val="20"/>
          <w:szCs w:val="20"/>
        </w:rPr>
      </w:pPr>
    </w:p>
    <w:p w:rsidR="00C7207B" w:rsidRPr="00702E16" w:rsidRDefault="00C7207B" w:rsidP="00C7207B">
      <w:pPr>
        <w:spacing w:after="0" w:line="240" w:lineRule="auto"/>
        <w:rPr>
          <w:rFonts w:ascii="Arial" w:hAnsi="Arial" w:cs="Arial"/>
          <w:sz w:val="20"/>
          <w:szCs w:val="20"/>
        </w:rPr>
      </w:pPr>
      <w:r w:rsidRPr="00702E16">
        <w:rPr>
          <w:rFonts w:ascii="Arial" w:hAnsi="Arial" w:cs="Arial"/>
          <w:sz w:val="20"/>
          <w:szCs w:val="20"/>
        </w:rPr>
        <w:t xml:space="preserve">Neither BSR, nor The </w:t>
      </w:r>
      <w:r w:rsidR="00631D4F" w:rsidRPr="00702E16">
        <w:rPr>
          <w:rFonts w:ascii="Arial" w:hAnsi="Arial" w:cs="Arial"/>
          <w:sz w:val="20"/>
          <w:szCs w:val="20"/>
        </w:rPr>
        <w:t>Hilton</w:t>
      </w:r>
      <w:r w:rsidRPr="00702E16">
        <w:rPr>
          <w:rFonts w:ascii="Arial" w:hAnsi="Arial" w:cs="Arial"/>
          <w:sz w:val="20"/>
          <w:szCs w:val="20"/>
        </w:rPr>
        <w:t xml:space="preserve"> shall accept any liability for accidents, loss, or damage to persons using the premises or to their property.  You may wish to consider obtaining your own insurance cover against any such risks.  </w:t>
      </w:r>
    </w:p>
    <w:p w:rsidR="00C7207B" w:rsidRPr="00702E16" w:rsidRDefault="00C7207B" w:rsidP="00970BB7">
      <w:pPr>
        <w:spacing w:after="0" w:line="240" w:lineRule="auto"/>
        <w:rPr>
          <w:rFonts w:ascii="Arial" w:hAnsi="Arial" w:cs="Arial"/>
          <w:sz w:val="20"/>
          <w:szCs w:val="20"/>
        </w:rPr>
      </w:pPr>
    </w:p>
    <w:p w:rsidR="00F60E80" w:rsidRPr="00702E16" w:rsidRDefault="00F60E80" w:rsidP="00970BB7">
      <w:pPr>
        <w:spacing w:after="0" w:line="240" w:lineRule="auto"/>
        <w:rPr>
          <w:rFonts w:ascii="Arial" w:hAnsi="Arial" w:cs="Arial"/>
          <w:color w:val="660066"/>
          <w:sz w:val="20"/>
          <w:szCs w:val="20"/>
        </w:rPr>
      </w:pPr>
    </w:p>
    <w:p w:rsidR="00C6702A" w:rsidRPr="00702E16" w:rsidRDefault="007B798F" w:rsidP="00970BB7">
      <w:pPr>
        <w:spacing w:after="0" w:line="240" w:lineRule="auto"/>
        <w:rPr>
          <w:rFonts w:ascii="Arial" w:hAnsi="Arial" w:cs="Arial"/>
          <w:b/>
          <w:color w:val="006600"/>
          <w:sz w:val="20"/>
          <w:szCs w:val="20"/>
        </w:rPr>
      </w:pPr>
      <w:r w:rsidRPr="00702E16">
        <w:rPr>
          <w:rFonts w:ascii="Arial" w:hAnsi="Arial" w:cs="Arial"/>
          <w:b/>
          <w:color w:val="006600"/>
          <w:sz w:val="20"/>
          <w:szCs w:val="20"/>
        </w:rPr>
        <w:t>Scanners</w:t>
      </w:r>
    </w:p>
    <w:p w:rsidR="00C6702A" w:rsidRPr="00702E16" w:rsidRDefault="00C6702A" w:rsidP="00970BB7">
      <w:pPr>
        <w:spacing w:after="0" w:line="240" w:lineRule="auto"/>
        <w:rPr>
          <w:rFonts w:ascii="Arial" w:hAnsi="Arial" w:cs="Arial"/>
          <w:sz w:val="20"/>
          <w:szCs w:val="20"/>
        </w:rPr>
      </w:pPr>
      <w:r w:rsidRPr="00702E16">
        <w:rPr>
          <w:rFonts w:ascii="Arial" w:hAnsi="Arial" w:cs="Arial"/>
          <w:sz w:val="20"/>
          <w:szCs w:val="20"/>
        </w:rPr>
        <w:t>Each symposium will be</w:t>
      </w:r>
      <w:r w:rsidR="00B53499" w:rsidRPr="00702E16">
        <w:rPr>
          <w:rFonts w:ascii="Arial" w:hAnsi="Arial" w:cs="Arial"/>
          <w:sz w:val="20"/>
          <w:szCs w:val="20"/>
        </w:rPr>
        <w:t xml:space="preserve"> provided with </w:t>
      </w:r>
      <w:r w:rsidR="00F60E80" w:rsidRPr="00702E16">
        <w:rPr>
          <w:rFonts w:ascii="Arial" w:hAnsi="Arial" w:cs="Arial"/>
          <w:sz w:val="20"/>
          <w:szCs w:val="20"/>
        </w:rPr>
        <w:t>two</w:t>
      </w:r>
      <w:r w:rsidR="00B53499" w:rsidRPr="00702E16">
        <w:rPr>
          <w:rFonts w:ascii="Arial" w:hAnsi="Arial" w:cs="Arial"/>
          <w:sz w:val="20"/>
          <w:szCs w:val="20"/>
        </w:rPr>
        <w:t xml:space="preserve"> complimentary scanners</w:t>
      </w:r>
      <w:r w:rsidRPr="00702E16">
        <w:rPr>
          <w:rFonts w:ascii="Arial" w:hAnsi="Arial" w:cs="Arial"/>
          <w:sz w:val="20"/>
          <w:szCs w:val="20"/>
        </w:rPr>
        <w:t xml:space="preserve"> for the collection of delegate data.  These will be provided for the symposium only and must be returned to a member of BSR staff or the registration des</w:t>
      </w:r>
      <w:r w:rsidR="00F60E80" w:rsidRPr="00702E16">
        <w:rPr>
          <w:rFonts w:ascii="Arial" w:hAnsi="Arial" w:cs="Arial"/>
          <w:sz w:val="20"/>
          <w:szCs w:val="20"/>
        </w:rPr>
        <w:t xml:space="preserve">k on completion of your session. </w:t>
      </w:r>
    </w:p>
    <w:p w:rsidR="00F60E80" w:rsidRPr="00702E16" w:rsidRDefault="00F60E80" w:rsidP="00970BB7">
      <w:pPr>
        <w:spacing w:after="0" w:line="240" w:lineRule="auto"/>
        <w:rPr>
          <w:rFonts w:ascii="Arial" w:hAnsi="Arial" w:cs="Arial"/>
          <w:b/>
          <w:sz w:val="20"/>
          <w:szCs w:val="20"/>
        </w:rPr>
      </w:pPr>
    </w:p>
    <w:p w:rsidR="00C7207B" w:rsidRPr="00702E16" w:rsidRDefault="00C7207B" w:rsidP="00970BB7">
      <w:pPr>
        <w:spacing w:after="0" w:line="240" w:lineRule="auto"/>
        <w:rPr>
          <w:rFonts w:ascii="Arial" w:hAnsi="Arial" w:cs="Arial"/>
          <w:b/>
          <w:color w:val="006600"/>
          <w:sz w:val="20"/>
          <w:szCs w:val="20"/>
        </w:rPr>
      </w:pPr>
    </w:p>
    <w:p w:rsidR="00702E16" w:rsidRPr="00702E16" w:rsidRDefault="00702E16" w:rsidP="00702E16">
      <w:pPr>
        <w:spacing w:after="0" w:line="240" w:lineRule="auto"/>
        <w:rPr>
          <w:rFonts w:ascii="Arial" w:hAnsi="Arial" w:cs="Arial"/>
          <w:b/>
          <w:color w:val="006600"/>
          <w:sz w:val="20"/>
          <w:szCs w:val="20"/>
        </w:rPr>
      </w:pPr>
      <w:r w:rsidRPr="00702E16">
        <w:rPr>
          <w:rFonts w:ascii="Arial" w:hAnsi="Arial" w:cs="Arial"/>
          <w:b/>
          <w:color w:val="006600"/>
          <w:sz w:val="20"/>
          <w:szCs w:val="20"/>
        </w:rPr>
        <w:t xml:space="preserve">Insurance </w:t>
      </w:r>
    </w:p>
    <w:p w:rsidR="00702E16" w:rsidRPr="00702E16" w:rsidRDefault="00702E16" w:rsidP="00702E16">
      <w:pPr>
        <w:spacing w:after="0" w:line="240" w:lineRule="auto"/>
        <w:rPr>
          <w:rFonts w:ascii="Arial" w:hAnsi="Arial" w:cs="Arial"/>
          <w:b/>
          <w:sz w:val="20"/>
          <w:szCs w:val="20"/>
        </w:rPr>
      </w:pPr>
    </w:p>
    <w:p w:rsidR="00702E16" w:rsidRPr="00702E16" w:rsidRDefault="00702E16" w:rsidP="00702E16">
      <w:pPr>
        <w:spacing w:after="0" w:line="240" w:lineRule="auto"/>
        <w:rPr>
          <w:rFonts w:ascii="Arial" w:hAnsi="Arial" w:cs="Arial"/>
          <w:sz w:val="20"/>
          <w:szCs w:val="20"/>
        </w:rPr>
      </w:pPr>
      <w:r w:rsidRPr="00702E16">
        <w:rPr>
          <w:rFonts w:ascii="Arial" w:hAnsi="Arial" w:cs="Arial"/>
          <w:sz w:val="20"/>
          <w:szCs w:val="20"/>
        </w:rPr>
        <w:t xml:space="preserve">Neither BSR, nor the ACC shall accept any liability for accidents, loss, or damage to persons using the premises or to their property.  You may wish to consider obtaining your own insurance cover against any such risks.  </w:t>
      </w:r>
    </w:p>
    <w:p w:rsidR="00702E16" w:rsidRPr="00702E16" w:rsidRDefault="00702E16" w:rsidP="00970BB7">
      <w:pPr>
        <w:spacing w:after="0" w:line="240" w:lineRule="auto"/>
        <w:rPr>
          <w:rFonts w:ascii="Arial" w:hAnsi="Arial" w:cs="Arial"/>
          <w:color w:val="006600"/>
          <w:sz w:val="20"/>
          <w:szCs w:val="20"/>
        </w:rPr>
      </w:pPr>
    </w:p>
    <w:p w:rsidR="00702E16" w:rsidRPr="00702E16" w:rsidRDefault="00702E16" w:rsidP="00970BB7">
      <w:pPr>
        <w:spacing w:after="0" w:line="240" w:lineRule="auto"/>
        <w:rPr>
          <w:rFonts w:ascii="Arial" w:hAnsi="Arial" w:cs="Arial"/>
          <w:color w:val="006600"/>
          <w:sz w:val="20"/>
          <w:szCs w:val="20"/>
        </w:rPr>
      </w:pPr>
    </w:p>
    <w:p w:rsidR="003C4158" w:rsidRPr="00702E16" w:rsidRDefault="003C4158" w:rsidP="00970BB7">
      <w:pPr>
        <w:spacing w:after="0" w:line="240" w:lineRule="auto"/>
        <w:rPr>
          <w:rFonts w:ascii="Arial" w:hAnsi="Arial" w:cs="Arial"/>
          <w:color w:val="006600"/>
          <w:sz w:val="20"/>
          <w:szCs w:val="20"/>
        </w:rPr>
      </w:pPr>
    </w:p>
    <w:p w:rsidR="00951E75" w:rsidRPr="00702E16" w:rsidRDefault="00951E75" w:rsidP="00951E75">
      <w:pPr>
        <w:spacing w:after="0" w:line="240" w:lineRule="auto"/>
        <w:rPr>
          <w:rFonts w:ascii="Arial" w:hAnsi="Arial" w:cs="Arial"/>
          <w:b/>
          <w:color w:val="006600"/>
          <w:sz w:val="28"/>
          <w:szCs w:val="20"/>
        </w:rPr>
      </w:pPr>
      <w:r w:rsidRPr="00702E16">
        <w:rPr>
          <w:rFonts w:ascii="Arial" w:hAnsi="Arial" w:cs="Arial"/>
          <w:b/>
          <w:color w:val="006600"/>
          <w:sz w:val="28"/>
          <w:szCs w:val="20"/>
        </w:rPr>
        <w:t xml:space="preserve">Summary of key dates </w:t>
      </w:r>
    </w:p>
    <w:p w:rsidR="006C43F7" w:rsidRPr="00702E16" w:rsidRDefault="006C43F7" w:rsidP="00951E75">
      <w:pPr>
        <w:spacing w:after="0" w:line="240" w:lineRule="auto"/>
        <w:rPr>
          <w:rFonts w:ascii="Arial" w:hAnsi="Arial" w:cs="Arial"/>
          <w:b/>
          <w:color w:val="660066"/>
          <w:sz w:val="28"/>
          <w:szCs w:val="20"/>
        </w:rPr>
      </w:pPr>
    </w:p>
    <w:p w:rsidR="006C43F7" w:rsidRPr="00702E16" w:rsidRDefault="006C43F7" w:rsidP="006C43F7">
      <w:pPr>
        <w:pStyle w:val="ListParagraph"/>
        <w:numPr>
          <w:ilvl w:val="0"/>
          <w:numId w:val="8"/>
        </w:numPr>
        <w:spacing w:after="0" w:line="240" w:lineRule="auto"/>
        <w:rPr>
          <w:rFonts w:ascii="Arial" w:hAnsi="Arial" w:cs="Arial"/>
          <w:sz w:val="28"/>
          <w:szCs w:val="20"/>
        </w:rPr>
      </w:pPr>
      <w:r w:rsidRPr="00702E16">
        <w:rPr>
          <w:rFonts w:ascii="Arial" w:hAnsi="Arial" w:cs="Arial"/>
          <w:sz w:val="28"/>
          <w:szCs w:val="20"/>
        </w:rPr>
        <w:t xml:space="preserve">Draft programme deadline: </w:t>
      </w:r>
      <w:r w:rsidR="003C4158" w:rsidRPr="00702E16">
        <w:rPr>
          <w:rFonts w:ascii="Arial" w:hAnsi="Arial" w:cs="Arial"/>
          <w:sz w:val="28"/>
          <w:szCs w:val="20"/>
        </w:rPr>
        <w:t>1</w:t>
      </w:r>
      <w:r w:rsidR="00631D4F" w:rsidRPr="00702E16">
        <w:rPr>
          <w:rFonts w:ascii="Arial" w:hAnsi="Arial" w:cs="Arial"/>
          <w:b/>
          <w:sz w:val="28"/>
          <w:szCs w:val="20"/>
          <w:lang w:val="en-US"/>
        </w:rPr>
        <w:t>2 September</w:t>
      </w:r>
    </w:p>
    <w:p w:rsidR="00631D4F" w:rsidRPr="00702E16" w:rsidRDefault="003C4158" w:rsidP="006C43F7">
      <w:pPr>
        <w:pStyle w:val="ListParagraph"/>
        <w:numPr>
          <w:ilvl w:val="0"/>
          <w:numId w:val="8"/>
        </w:numPr>
        <w:spacing w:after="0" w:line="240" w:lineRule="auto"/>
        <w:rPr>
          <w:rFonts w:ascii="Arial" w:hAnsi="Arial" w:cs="Arial"/>
          <w:sz w:val="28"/>
          <w:szCs w:val="20"/>
        </w:rPr>
      </w:pPr>
      <w:r w:rsidRPr="00702E16">
        <w:rPr>
          <w:rFonts w:ascii="Arial" w:hAnsi="Arial" w:cs="Arial"/>
          <w:sz w:val="28"/>
          <w:szCs w:val="20"/>
        </w:rPr>
        <w:t xml:space="preserve">Programme confirmation from BSR: </w:t>
      </w:r>
      <w:r w:rsidRPr="00702E16">
        <w:rPr>
          <w:rFonts w:ascii="Arial" w:hAnsi="Arial" w:cs="Arial"/>
          <w:b/>
          <w:sz w:val="28"/>
          <w:szCs w:val="20"/>
        </w:rPr>
        <w:t>1 October</w:t>
      </w:r>
    </w:p>
    <w:p w:rsidR="006C43F7" w:rsidRPr="00702E16" w:rsidRDefault="006C43F7" w:rsidP="006C43F7">
      <w:pPr>
        <w:pStyle w:val="ListParagraph"/>
        <w:numPr>
          <w:ilvl w:val="0"/>
          <w:numId w:val="8"/>
        </w:numPr>
        <w:spacing w:after="0" w:line="240" w:lineRule="auto"/>
        <w:rPr>
          <w:rFonts w:ascii="Arial" w:hAnsi="Arial" w:cs="Arial"/>
          <w:sz w:val="28"/>
          <w:szCs w:val="20"/>
        </w:rPr>
      </w:pPr>
      <w:r w:rsidRPr="00702E16">
        <w:rPr>
          <w:rFonts w:ascii="Arial" w:hAnsi="Arial" w:cs="Arial"/>
          <w:sz w:val="28"/>
          <w:szCs w:val="20"/>
        </w:rPr>
        <w:t>Final programme deadline:</w:t>
      </w:r>
      <w:r w:rsidR="008630FF" w:rsidRPr="00702E16">
        <w:rPr>
          <w:rFonts w:ascii="Arial" w:hAnsi="Arial" w:cs="Arial"/>
          <w:b/>
          <w:sz w:val="28"/>
          <w:szCs w:val="20"/>
        </w:rPr>
        <w:t xml:space="preserve"> </w:t>
      </w:r>
      <w:r w:rsidR="003C4158" w:rsidRPr="00702E16">
        <w:rPr>
          <w:rFonts w:ascii="Arial" w:hAnsi="Arial" w:cs="Arial"/>
          <w:b/>
          <w:sz w:val="28"/>
          <w:szCs w:val="20"/>
        </w:rPr>
        <w:t>28 October</w:t>
      </w:r>
    </w:p>
    <w:p w:rsidR="00274F20" w:rsidRPr="00702E16" w:rsidRDefault="003C4158" w:rsidP="006C43F7">
      <w:pPr>
        <w:pStyle w:val="ListParagraph"/>
        <w:numPr>
          <w:ilvl w:val="0"/>
          <w:numId w:val="8"/>
        </w:numPr>
        <w:spacing w:after="0" w:line="240" w:lineRule="auto"/>
        <w:rPr>
          <w:rFonts w:ascii="Arial" w:hAnsi="Arial" w:cs="Arial"/>
          <w:sz w:val="28"/>
          <w:szCs w:val="20"/>
        </w:rPr>
      </w:pPr>
      <w:r w:rsidRPr="00702E16">
        <w:rPr>
          <w:rFonts w:ascii="Arial" w:hAnsi="Arial" w:cs="Arial"/>
          <w:sz w:val="28"/>
          <w:szCs w:val="20"/>
        </w:rPr>
        <w:t>Optional b</w:t>
      </w:r>
      <w:r w:rsidR="00274F20" w:rsidRPr="00702E16">
        <w:rPr>
          <w:rFonts w:ascii="Arial" w:hAnsi="Arial" w:cs="Arial"/>
          <w:sz w:val="28"/>
          <w:szCs w:val="20"/>
        </w:rPr>
        <w:t>ag insert proof sent for approval by:</w:t>
      </w:r>
      <w:r w:rsidR="00274F20" w:rsidRPr="00702E16">
        <w:rPr>
          <w:rFonts w:ascii="Arial" w:hAnsi="Arial" w:cs="Arial"/>
          <w:b/>
          <w:sz w:val="28"/>
          <w:szCs w:val="20"/>
        </w:rPr>
        <w:t xml:space="preserve"> </w:t>
      </w:r>
      <w:r w:rsidRPr="00702E16">
        <w:rPr>
          <w:rFonts w:ascii="Arial" w:hAnsi="Arial" w:cs="Arial"/>
          <w:b/>
          <w:sz w:val="28"/>
          <w:szCs w:val="20"/>
        </w:rPr>
        <w:t>28 October</w:t>
      </w:r>
    </w:p>
    <w:p w:rsidR="003C4158" w:rsidRPr="00702E16" w:rsidRDefault="003C4158" w:rsidP="006C43F7">
      <w:pPr>
        <w:pStyle w:val="ListParagraph"/>
        <w:numPr>
          <w:ilvl w:val="0"/>
          <w:numId w:val="8"/>
        </w:numPr>
        <w:spacing w:after="0" w:line="240" w:lineRule="auto"/>
        <w:rPr>
          <w:rFonts w:ascii="Arial" w:hAnsi="Arial" w:cs="Arial"/>
          <w:sz w:val="28"/>
          <w:szCs w:val="20"/>
        </w:rPr>
      </w:pPr>
      <w:r w:rsidRPr="00702E16">
        <w:rPr>
          <w:rFonts w:ascii="Arial" w:hAnsi="Arial" w:cs="Arial"/>
          <w:sz w:val="28"/>
          <w:szCs w:val="20"/>
        </w:rPr>
        <w:t>Names for symposia passes to be sent by:</w:t>
      </w:r>
      <w:r w:rsidRPr="00702E16">
        <w:rPr>
          <w:rFonts w:ascii="Arial" w:hAnsi="Arial" w:cs="Arial"/>
          <w:b/>
          <w:sz w:val="28"/>
          <w:szCs w:val="20"/>
        </w:rPr>
        <w:t xml:space="preserve"> 17 November</w:t>
      </w:r>
    </w:p>
    <w:p w:rsidR="00C7207B" w:rsidRPr="00702E16" w:rsidRDefault="00274F20" w:rsidP="006C43F7">
      <w:pPr>
        <w:pStyle w:val="ListParagraph"/>
        <w:numPr>
          <w:ilvl w:val="0"/>
          <w:numId w:val="8"/>
        </w:numPr>
        <w:spacing w:after="0" w:line="240" w:lineRule="auto"/>
        <w:rPr>
          <w:rFonts w:ascii="Arial" w:hAnsi="Arial" w:cs="Arial"/>
          <w:sz w:val="28"/>
          <w:szCs w:val="20"/>
        </w:rPr>
      </w:pPr>
      <w:r w:rsidRPr="00702E16">
        <w:rPr>
          <w:rFonts w:ascii="Arial" w:hAnsi="Arial" w:cs="Arial"/>
          <w:sz w:val="28"/>
          <w:szCs w:val="20"/>
        </w:rPr>
        <w:t xml:space="preserve">Bag inserts delivered to </w:t>
      </w:r>
      <w:r w:rsidR="003C4158" w:rsidRPr="00702E16">
        <w:rPr>
          <w:rFonts w:ascii="Arial" w:hAnsi="Arial" w:cs="Arial"/>
          <w:sz w:val="28"/>
          <w:szCs w:val="20"/>
        </w:rPr>
        <w:t>BSR</w:t>
      </w:r>
      <w:r w:rsidRPr="00702E16">
        <w:rPr>
          <w:rFonts w:ascii="Arial" w:hAnsi="Arial" w:cs="Arial"/>
          <w:sz w:val="28"/>
          <w:szCs w:val="20"/>
        </w:rPr>
        <w:t>:</w:t>
      </w:r>
      <w:r w:rsidRPr="00702E16">
        <w:rPr>
          <w:rFonts w:ascii="Arial" w:hAnsi="Arial" w:cs="Arial"/>
          <w:b/>
          <w:sz w:val="28"/>
          <w:szCs w:val="20"/>
        </w:rPr>
        <w:t xml:space="preserve"> </w:t>
      </w:r>
      <w:r w:rsidR="003C4158" w:rsidRPr="00702E16">
        <w:rPr>
          <w:rFonts w:ascii="Arial" w:hAnsi="Arial" w:cs="Arial"/>
          <w:b/>
          <w:sz w:val="28"/>
          <w:szCs w:val="20"/>
        </w:rPr>
        <w:t>19 November</w:t>
      </w:r>
    </w:p>
    <w:p w:rsidR="00951E75" w:rsidRPr="00702E16" w:rsidRDefault="00951E75" w:rsidP="00970BB7">
      <w:pPr>
        <w:spacing w:after="0" w:line="240" w:lineRule="auto"/>
        <w:rPr>
          <w:rFonts w:ascii="Arial" w:hAnsi="Arial" w:cs="Arial"/>
          <w:b/>
          <w:sz w:val="20"/>
          <w:szCs w:val="20"/>
        </w:rPr>
      </w:pPr>
    </w:p>
    <w:p w:rsidR="00951E75" w:rsidRPr="00702E16" w:rsidRDefault="00951E75" w:rsidP="00970BB7">
      <w:pPr>
        <w:spacing w:after="0" w:line="240" w:lineRule="auto"/>
        <w:rPr>
          <w:rFonts w:ascii="Arial" w:hAnsi="Arial" w:cs="Arial"/>
          <w:sz w:val="20"/>
          <w:szCs w:val="20"/>
        </w:rPr>
      </w:pPr>
    </w:p>
    <w:p w:rsidR="00274F20" w:rsidRPr="00702E16" w:rsidRDefault="00274F20" w:rsidP="00970BB7">
      <w:pPr>
        <w:spacing w:after="0" w:line="240" w:lineRule="auto"/>
        <w:rPr>
          <w:rFonts w:ascii="Arial" w:hAnsi="Arial" w:cs="Arial"/>
          <w:sz w:val="20"/>
          <w:szCs w:val="20"/>
        </w:rPr>
      </w:pPr>
    </w:p>
    <w:p w:rsidR="00274F20" w:rsidRPr="00702E16" w:rsidRDefault="00274F20" w:rsidP="00970BB7">
      <w:pPr>
        <w:spacing w:after="0" w:line="240" w:lineRule="auto"/>
        <w:rPr>
          <w:rFonts w:ascii="Arial" w:hAnsi="Arial" w:cs="Arial"/>
          <w:sz w:val="20"/>
          <w:szCs w:val="20"/>
        </w:rPr>
      </w:pPr>
    </w:p>
    <w:p w:rsidR="00557A79" w:rsidRPr="00702E16" w:rsidRDefault="00557A79" w:rsidP="007B798F">
      <w:pPr>
        <w:spacing w:after="0" w:line="240" w:lineRule="auto"/>
        <w:rPr>
          <w:rFonts w:ascii="Arial" w:hAnsi="Arial" w:cs="Arial"/>
          <w:sz w:val="20"/>
          <w:szCs w:val="20"/>
        </w:rPr>
      </w:pPr>
      <w:bookmarkStart w:id="0" w:name="_GoBack"/>
      <w:bookmarkEnd w:id="0"/>
    </w:p>
    <w:sectPr w:rsidR="00557A79" w:rsidRPr="00702E16" w:rsidSect="001C17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5EF"/>
    <w:multiLevelType w:val="hybridMultilevel"/>
    <w:tmpl w:val="4B7C4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A400B"/>
    <w:multiLevelType w:val="hybridMultilevel"/>
    <w:tmpl w:val="4A22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E4CC6"/>
    <w:multiLevelType w:val="hybridMultilevel"/>
    <w:tmpl w:val="3E14E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5133B"/>
    <w:multiLevelType w:val="hybridMultilevel"/>
    <w:tmpl w:val="B75A7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325F43"/>
    <w:multiLevelType w:val="hybridMultilevel"/>
    <w:tmpl w:val="308E3678"/>
    <w:lvl w:ilvl="0" w:tplc="C77C939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9C5FFA"/>
    <w:multiLevelType w:val="hybridMultilevel"/>
    <w:tmpl w:val="93B0553A"/>
    <w:lvl w:ilvl="0" w:tplc="C77C939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992A3C"/>
    <w:multiLevelType w:val="hybridMultilevel"/>
    <w:tmpl w:val="F79EF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FE5E5B"/>
    <w:multiLevelType w:val="hybridMultilevel"/>
    <w:tmpl w:val="49AE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2A"/>
    <w:rsid w:val="00013F2B"/>
    <w:rsid w:val="000145B7"/>
    <w:rsid w:val="00020D48"/>
    <w:rsid w:val="00023A6B"/>
    <w:rsid w:val="00034291"/>
    <w:rsid w:val="0004141F"/>
    <w:rsid w:val="00052682"/>
    <w:rsid w:val="00063CA8"/>
    <w:rsid w:val="00084853"/>
    <w:rsid w:val="000C4A28"/>
    <w:rsid w:val="000D5332"/>
    <w:rsid w:val="000E2BE0"/>
    <w:rsid w:val="000F2B70"/>
    <w:rsid w:val="00101DAC"/>
    <w:rsid w:val="001120A6"/>
    <w:rsid w:val="001165B5"/>
    <w:rsid w:val="00126768"/>
    <w:rsid w:val="00134917"/>
    <w:rsid w:val="00143F06"/>
    <w:rsid w:val="00144A89"/>
    <w:rsid w:val="00166172"/>
    <w:rsid w:val="00173650"/>
    <w:rsid w:val="001852ED"/>
    <w:rsid w:val="0019139B"/>
    <w:rsid w:val="001A0FEF"/>
    <w:rsid w:val="001B0BDC"/>
    <w:rsid w:val="001B47CA"/>
    <w:rsid w:val="001B6572"/>
    <w:rsid w:val="001C17B1"/>
    <w:rsid w:val="001D0572"/>
    <w:rsid w:val="001E7EC8"/>
    <w:rsid w:val="001F1163"/>
    <w:rsid w:val="002153DC"/>
    <w:rsid w:val="00220645"/>
    <w:rsid w:val="002219A7"/>
    <w:rsid w:val="002412F2"/>
    <w:rsid w:val="002420E5"/>
    <w:rsid w:val="002451BB"/>
    <w:rsid w:val="00257FFD"/>
    <w:rsid w:val="00274F20"/>
    <w:rsid w:val="002A4396"/>
    <w:rsid w:val="002C4C5F"/>
    <w:rsid w:val="002F2D63"/>
    <w:rsid w:val="00314CA2"/>
    <w:rsid w:val="0032577E"/>
    <w:rsid w:val="003276D4"/>
    <w:rsid w:val="0034745D"/>
    <w:rsid w:val="00352D7E"/>
    <w:rsid w:val="00361C3B"/>
    <w:rsid w:val="00387EE0"/>
    <w:rsid w:val="003A62E1"/>
    <w:rsid w:val="003C4158"/>
    <w:rsid w:val="003C4A1C"/>
    <w:rsid w:val="003D19F9"/>
    <w:rsid w:val="003E05C2"/>
    <w:rsid w:val="003F39E7"/>
    <w:rsid w:val="003F7376"/>
    <w:rsid w:val="00404191"/>
    <w:rsid w:val="004173D4"/>
    <w:rsid w:val="00427F6A"/>
    <w:rsid w:val="00431DA1"/>
    <w:rsid w:val="00437534"/>
    <w:rsid w:val="00444DFE"/>
    <w:rsid w:val="0046079B"/>
    <w:rsid w:val="004678FF"/>
    <w:rsid w:val="00471A15"/>
    <w:rsid w:val="004846BF"/>
    <w:rsid w:val="00484E64"/>
    <w:rsid w:val="004C2BB6"/>
    <w:rsid w:val="004C5EF3"/>
    <w:rsid w:val="004F79D9"/>
    <w:rsid w:val="00505370"/>
    <w:rsid w:val="00505BF9"/>
    <w:rsid w:val="005319FA"/>
    <w:rsid w:val="00532926"/>
    <w:rsid w:val="00550AB4"/>
    <w:rsid w:val="00557A0A"/>
    <w:rsid w:val="00557A79"/>
    <w:rsid w:val="00593BE4"/>
    <w:rsid w:val="005D405D"/>
    <w:rsid w:val="00604027"/>
    <w:rsid w:val="00617BA7"/>
    <w:rsid w:val="00630DDC"/>
    <w:rsid w:val="00631D4F"/>
    <w:rsid w:val="00642CBE"/>
    <w:rsid w:val="00670167"/>
    <w:rsid w:val="00670231"/>
    <w:rsid w:val="006922B0"/>
    <w:rsid w:val="00695BCA"/>
    <w:rsid w:val="006A74D9"/>
    <w:rsid w:val="006C43F7"/>
    <w:rsid w:val="006D4265"/>
    <w:rsid w:val="006D68BC"/>
    <w:rsid w:val="006E0387"/>
    <w:rsid w:val="006E1E01"/>
    <w:rsid w:val="006F4D2C"/>
    <w:rsid w:val="00702E16"/>
    <w:rsid w:val="007104EA"/>
    <w:rsid w:val="00712D08"/>
    <w:rsid w:val="0072252B"/>
    <w:rsid w:val="007339C5"/>
    <w:rsid w:val="0074001A"/>
    <w:rsid w:val="00770BD3"/>
    <w:rsid w:val="007A16B2"/>
    <w:rsid w:val="007B3894"/>
    <w:rsid w:val="007B798F"/>
    <w:rsid w:val="007F1F2F"/>
    <w:rsid w:val="00804CC2"/>
    <w:rsid w:val="008212BF"/>
    <w:rsid w:val="008267BD"/>
    <w:rsid w:val="0084017A"/>
    <w:rsid w:val="00850693"/>
    <w:rsid w:val="00852D5C"/>
    <w:rsid w:val="00861086"/>
    <w:rsid w:val="008630FF"/>
    <w:rsid w:val="008760BB"/>
    <w:rsid w:val="0089407A"/>
    <w:rsid w:val="008A1E0B"/>
    <w:rsid w:val="008A39CD"/>
    <w:rsid w:val="008B14A8"/>
    <w:rsid w:val="008B76A9"/>
    <w:rsid w:val="008E7668"/>
    <w:rsid w:val="008F0594"/>
    <w:rsid w:val="008F385C"/>
    <w:rsid w:val="00917A65"/>
    <w:rsid w:val="00936A0B"/>
    <w:rsid w:val="00951E75"/>
    <w:rsid w:val="00962134"/>
    <w:rsid w:val="00970BB7"/>
    <w:rsid w:val="00994737"/>
    <w:rsid w:val="009953D8"/>
    <w:rsid w:val="009C02FE"/>
    <w:rsid w:val="00A219FC"/>
    <w:rsid w:val="00A235C8"/>
    <w:rsid w:val="00A26631"/>
    <w:rsid w:val="00A367D7"/>
    <w:rsid w:val="00A52DB1"/>
    <w:rsid w:val="00A53A7A"/>
    <w:rsid w:val="00AB4151"/>
    <w:rsid w:val="00AC3325"/>
    <w:rsid w:val="00AC66BD"/>
    <w:rsid w:val="00AC6B2D"/>
    <w:rsid w:val="00AF640F"/>
    <w:rsid w:val="00B03EDC"/>
    <w:rsid w:val="00B13988"/>
    <w:rsid w:val="00B20D0E"/>
    <w:rsid w:val="00B22380"/>
    <w:rsid w:val="00B53499"/>
    <w:rsid w:val="00B55D19"/>
    <w:rsid w:val="00B57882"/>
    <w:rsid w:val="00B74512"/>
    <w:rsid w:val="00B93D95"/>
    <w:rsid w:val="00BD6913"/>
    <w:rsid w:val="00BD79F4"/>
    <w:rsid w:val="00C05897"/>
    <w:rsid w:val="00C15AF6"/>
    <w:rsid w:val="00C15C17"/>
    <w:rsid w:val="00C476D4"/>
    <w:rsid w:val="00C6702A"/>
    <w:rsid w:val="00C671B5"/>
    <w:rsid w:val="00C7207B"/>
    <w:rsid w:val="00C87F43"/>
    <w:rsid w:val="00C90E29"/>
    <w:rsid w:val="00CA095E"/>
    <w:rsid w:val="00CC2BBC"/>
    <w:rsid w:val="00CC79B1"/>
    <w:rsid w:val="00CF2667"/>
    <w:rsid w:val="00D02D39"/>
    <w:rsid w:val="00D04F51"/>
    <w:rsid w:val="00D109CE"/>
    <w:rsid w:val="00D12EEF"/>
    <w:rsid w:val="00D14D72"/>
    <w:rsid w:val="00D33FB4"/>
    <w:rsid w:val="00D548F5"/>
    <w:rsid w:val="00D636F5"/>
    <w:rsid w:val="00D66939"/>
    <w:rsid w:val="00D75393"/>
    <w:rsid w:val="00D75732"/>
    <w:rsid w:val="00DA2C8B"/>
    <w:rsid w:val="00DC3C0A"/>
    <w:rsid w:val="00DD4D1D"/>
    <w:rsid w:val="00DE04F3"/>
    <w:rsid w:val="00DE4C85"/>
    <w:rsid w:val="00DF12CA"/>
    <w:rsid w:val="00E23B3D"/>
    <w:rsid w:val="00E50F26"/>
    <w:rsid w:val="00E65079"/>
    <w:rsid w:val="00E753D6"/>
    <w:rsid w:val="00E97F2F"/>
    <w:rsid w:val="00EA3054"/>
    <w:rsid w:val="00ED5164"/>
    <w:rsid w:val="00EE4BFD"/>
    <w:rsid w:val="00EF141D"/>
    <w:rsid w:val="00EF41F9"/>
    <w:rsid w:val="00F013B2"/>
    <w:rsid w:val="00F104AD"/>
    <w:rsid w:val="00F118B9"/>
    <w:rsid w:val="00F15043"/>
    <w:rsid w:val="00F156BD"/>
    <w:rsid w:val="00F42083"/>
    <w:rsid w:val="00F4751E"/>
    <w:rsid w:val="00F60E80"/>
    <w:rsid w:val="00F61E84"/>
    <w:rsid w:val="00FC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02A"/>
    <w:pPr>
      <w:ind w:left="720"/>
      <w:contextualSpacing/>
    </w:pPr>
  </w:style>
  <w:style w:type="character" w:styleId="Hyperlink">
    <w:name w:val="Hyperlink"/>
    <w:basedOn w:val="DefaultParagraphFont"/>
    <w:uiPriority w:val="99"/>
    <w:unhideWhenUsed/>
    <w:rsid w:val="007A16B2"/>
    <w:rPr>
      <w:color w:val="0000FF" w:themeColor="hyperlink"/>
      <w:u w:val="single"/>
    </w:rPr>
  </w:style>
  <w:style w:type="character" w:customStyle="1" w:styleId="litgrporg">
    <w:name w:val="litgrporg"/>
    <w:basedOn w:val="DefaultParagraphFont"/>
    <w:rsid w:val="00134917"/>
  </w:style>
  <w:style w:type="table" w:styleId="TableGrid">
    <w:name w:val="Table Grid"/>
    <w:basedOn w:val="TableNormal"/>
    <w:uiPriority w:val="59"/>
    <w:rsid w:val="00B5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5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02A"/>
    <w:pPr>
      <w:ind w:left="720"/>
      <w:contextualSpacing/>
    </w:pPr>
  </w:style>
  <w:style w:type="character" w:styleId="Hyperlink">
    <w:name w:val="Hyperlink"/>
    <w:basedOn w:val="DefaultParagraphFont"/>
    <w:uiPriority w:val="99"/>
    <w:unhideWhenUsed/>
    <w:rsid w:val="007A16B2"/>
    <w:rPr>
      <w:color w:val="0000FF" w:themeColor="hyperlink"/>
      <w:u w:val="single"/>
    </w:rPr>
  </w:style>
  <w:style w:type="character" w:customStyle="1" w:styleId="litgrporg">
    <w:name w:val="litgrporg"/>
    <w:basedOn w:val="DefaultParagraphFont"/>
    <w:rsid w:val="00134917"/>
  </w:style>
  <w:style w:type="table" w:styleId="TableGrid">
    <w:name w:val="Table Grid"/>
    <w:basedOn w:val="TableNormal"/>
    <w:uiPriority w:val="59"/>
    <w:rsid w:val="00B5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5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457157">
      <w:bodyDiv w:val="1"/>
      <w:marLeft w:val="0"/>
      <w:marRight w:val="0"/>
      <w:marTop w:val="0"/>
      <w:marBottom w:val="0"/>
      <w:divBdr>
        <w:top w:val="none" w:sz="0" w:space="0" w:color="auto"/>
        <w:left w:val="none" w:sz="0" w:space="0" w:color="auto"/>
        <w:bottom w:val="none" w:sz="0" w:space="0" w:color="auto"/>
        <w:right w:val="none" w:sz="0" w:space="0" w:color="auto"/>
      </w:divBdr>
    </w:div>
    <w:div w:id="1729962696">
      <w:bodyDiv w:val="1"/>
      <w:marLeft w:val="0"/>
      <w:marRight w:val="0"/>
      <w:marTop w:val="0"/>
      <w:marBottom w:val="0"/>
      <w:divBdr>
        <w:top w:val="none" w:sz="0" w:space="0" w:color="auto"/>
        <w:left w:val="none" w:sz="0" w:space="0" w:color="auto"/>
        <w:bottom w:val="none" w:sz="0" w:space="0" w:color="auto"/>
        <w:right w:val="none" w:sz="0" w:space="0" w:color="auto"/>
      </w:divBdr>
    </w:div>
    <w:div w:id="18791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cclenaghan@rheumatology.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McClenaghan@rheumatolog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cClenaghan@rheumatology.org.uk" TargetMode="External"/><Relationship Id="rId11" Type="http://schemas.openxmlformats.org/officeDocument/2006/relationships/hyperlink" Target="mailto:LMcClenaghan@rheumatology.org.uk" TargetMode="External"/><Relationship Id="rId5" Type="http://schemas.openxmlformats.org/officeDocument/2006/relationships/webSettings" Target="webSettings.xml"/><Relationship Id="rId10" Type="http://schemas.openxmlformats.org/officeDocument/2006/relationships/hyperlink" Target="mailto:LMcClenaghan@rheumatology.org.uk" TargetMode="External"/><Relationship Id="rId4" Type="http://schemas.openxmlformats.org/officeDocument/2006/relationships/settings" Target="settings.xml"/><Relationship Id="rId9" Type="http://schemas.openxmlformats.org/officeDocument/2006/relationships/hyperlink" Target="mailto:Kimberley.stanton@hil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HGardner</dc:creator>
  <cp:lastModifiedBy>Lindsay McClenaghan</cp:lastModifiedBy>
  <cp:revision>5</cp:revision>
  <cp:lastPrinted>2011-10-04T14:15:00Z</cp:lastPrinted>
  <dcterms:created xsi:type="dcterms:W3CDTF">2014-08-06T16:39:00Z</dcterms:created>
  <dcterms:modified xsi:type="dcterms:W3CDTF">2014-08-22T16:21:00Z</dcterms:modified>
</cp:coreProperties>
</file>