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6CAE" w:rsidRDefault="004F214A" w:rsidP="009F2B23">
      <w:pPr>
        <w:jc w:val="center"/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</w:pPr>
      <w:r>
        <w:rPr>
          <w:rFonts w:ascii="Arial" w:hAnsi="Arial" w:cs="Arial"/>
          <w:b/>
          <w:noProof/>
          <w:color w:val="C00000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30480</wp:posOffset>
                </wp:positionV>
                <wp:extent cx="1238250" cy="14097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9" w:rsidRDefault="009212B9"/>
                          <w:p w:rsidR="009212B9" w:rsidRDefault="009212B9"/>
                          <w:p w:rsidR="009212B9" w:rsidRDefault="009212B9">
                            <w:r>
                              <w:t xml:space="preserve">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2.85pt;margin-top:2.4pt;width:97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gFKwIAAFEEAAAOAAAAZHJzL2Uyb0RvYy54bWysVNtu2zAMfR+wfxD0vthxkz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">
                <v:textbox>
                  <w:txbxContent>
                    <w:p w:rsidR="009212B9" w:rsidRDefault="009212B9"/>
                    <w:p w:rsidR="009212B9" w:rsidRDefault="009212B9"/>
                    <w:p w:rsidR="009212B9" w:rsidRDefault="009212B9">
                      <w:r>
                        <w:t xml:space="preserve">      PHOTO</w:t>
                      </w:r>
                    </w:p>
                  </w:txbxContent>
                </v:textbox>
              </v:shape>
            </w:pict>
          </mc:Fallback>
        </mc:AlternateContent>
      </w:r>
      <w:r w:rsidR="007C3CC9"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>Montevideo-Uruguay</w:t>
      </w:r>
    </w:p>
    <w:p w:rsidR="009F2B23" w:rsidRDefault="009F2B23" w:rsidP="00671C23">
      <w:pPr>
        <w:rPr>
          <w:rFonts w:ascii="Arial" w:hAnsi="Arial" w:cs="Arial"/>
          <w:b/>
          <w:color w:val="C00000"/>
          <w:sz w:val="40"/>
          <w:szCs w:val="40"/>
          <w:lang w:val="en-US"/>
        </w:rPr>
      </w:pPr>
    </w:p>
    <w:p w:rsidR="004B6CAE" w:rsidRDefault="004B6CAE" w:rsidP="009F2B23">
      <w:pPr>
        <w:jc w:val="center"/>
        <w:rPr>
          <w:rFonts w:ascii="Arial" w:hAnsi="Arial" w:cs="Arial"/>
          <w:b/>
          <w:color w:val="C00000"/>
          <w:sz w:val="40"/>
          <w:szCs w:val="40"/>
          <w:lang w:val="en-US"/>
        </w:rPr>
      </w:pPr>
    </w:p>
    <w:p w:rsidR="000851F6" w:rsidRPr="00DB1B77" w:rsidRDefault="00672D70" w:rsidP="009F2B23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  <w:r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ICCA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Pre - Technical Tour</w:t>
      </w:r>
      <w:r w:rsidR="00803C64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-</w:t>
      </w:r>
    </w:p>
    <w:p w:rsidR="000851F6" w:rsidRPr="00DB1B77" w:rsidRDefault="0045468D" w:rsidP="009F2B23">
      <w:pPr>
        <w:ind w:left="1416" w:firstLine="708"/>
        <w:rPr>
          <w:rFonts w:ascii="Arial" w:hAnsi="Arial" w:cs="Arial"/>
          <w:b/>
          <w:i/>
          <w:sz w:val="34"/>
          <w:szCs w:val="34"/>
          <w:lang w:val="en-US"/>
        </w:rPr>
      </w:pPr>
      <w:r>
        <w:rPr>
          <w:rFonts w:ascii="Arial" w:hAnsi="Arial" w:cs="Arial"/>
          <w:b/>
          <w:i/>
          <w:sz w:val="34"/>
          <w:szCs w:val="34"/>
          <w:lang w:val="en-US"/>
        </w:rPr>
        <w:t>From</w:t>
      </w:r>
      <w:r w:rsidR="009F2B23">
        <w:rPr>
          <w:rFonts w:ascii="Arial" w:hAnsi="Arial" w:cs="Arial"/>
          <w:b/>
          <w:i/>
          <w:sz w:val="34"/>
          <w:szCs w:val="34"/>
          <w:lang w:val="en-US"/>
        </w:rPr>
        <w:t xml:space="preserve"> October 2</w:t>
      </w:r>
      <w:r w:rsidR="007C3CC9">
        <w:rPr>
          <w:rFonts w:ascii="Arial" w:hAnsi="Arial" w:cs="Arial"/>
          <w:b/>
          <w:i/>
          <w:sz w:val="34"/>
          <w:szCs w:val="34"/>
          <w:lang w:val="en-US"/>
        </w:rPr>
        <w:t>9</w:t>
      </w:r>
      <w:r w:rsidR="009F2B23">
        <w:rPr>
          <w:rFonts w:ascii="Arial" w:hAnsi="Arial" w:cs="Arial"/>
          <w:b/>
          <w:i/>
          <w:sz w:val="34"/>
          <w:szCs w:val="34"/>
          <w:lang w:val="en-US"/>
        </w:rPr>
        <w:t xml:space="preserve"> to October 31</w:t>
      </w:r>
    </w:p>
    <w:p w:rsidR="004B6CAE" w:rsidRPr="004B6CAE" w:rsidRDefault="00672D70" w:rsidP="009F2B23">
      <w:pPr>
        <w:ind w:left="1416" w:firstLine="708"/>
        <w:rPr>
          <w:rFonts w:ascii="Arial" w:hAnsi="Arial" w:cs="Arial"/>
          <w:b/>
          <w:sz w:val="40"/>
          <w:szCs w:val="40"/>
          <w:lang w:val="en-US"/>
        </w:rPr>
      </w:pPr>
      <w:r w:rsidRPr="00DB1B77">
        <w:rPr>
          <w:rFonts w:ascii="Arial" w:hAnsi="Arial" w:cs="Arial"/>
          <w:b/>
          <w:sz w:val="34"/>
          <w:szCs w:val="34"/>
          <w:lang w:val="en-US"/>
        </w:rPr>
        <w:t>Registration</w:t>
      </w:r>
      <w:r w:rsidR="00073A2A" w:rsidRPr="00DB1B77">
        <w:rPr>
          <w:rFonts w:ascii="Arial" w:hAnsi="Arial" w:cs="Arial"/>
          <w:b/>
          <w:sz w:val="34"/>
          <w:szCs w:val="34"/>
          <w:lang w:val="en-US"/>
        </w:rPr>
        <w:t xml:space="preserve"> Form</w:t>
      </w:r>
    </w:p>
    <w:p w:rsidR="00073A2A" w:rsidRPr="004B6CAE" w:rsidRDefault="009308C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Personal </w:t>
      </w:r>
      <w:r w:rsidR="00073A2A"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Information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Company / Organization</w:t>
            </w:r>
            <w:r w:rsidR="00032890"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9" w:rsidRPr="00087290" w:rsidRDefault="007C3CC9" w:rsidP="00087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AR"/>
              </w:rPr>
            </w:pPr>
            <w:r w:rsidRPr="0008729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AR"/>
              </w:rPr>
              <w:t>Ministerio de Turismo</w:t>
            </w:r>
          </w:p>
          <w:p w:rsidR="007C3CC9" w:rsidRPr="00087290" w:rsidRDefault="007C3CC9" w:rsidP="00087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AR"/>
              </w:rPr>
            </w:pPr>
            <w:r w:rsidRPr="0008729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AR"/>
              </w:rPr>
              <w:t>Tel (+598 2) 1885 381 | Fax 1885 526</w:t>
            </w:r>
          </w:p>
          <w:p w:rsidR="007C3CC9" w:rsidRPr="00087290" w:rsidRDefault="007C3CC9" w:rsidP="00087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AR"/>
              </w:rPr>
            </w:pPr>
            <w:r w:rsidRPr="0008729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AR"/>
              </w:rPr>
              <w:t>Rambla 25 de agosto s/n esq.Yacaré</w:t>
            </w:r>
          </w:p>
          <w:p w:rsidR="007C3CC9" w:rsidRPr="00087290" w:rsidRDefault="007C3CC9" w:rsidP="00087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08729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Montevideo- Uruguay</w:t>
            </w:r>
          </w:p>
          <w:p w:rsidR="007C3CC9" w:rsidRPr="007C3CC9" w:rsidRDefault="00A86801" w:rsidP="007C3CC9">
            <w:pPr>
              <w:pStyle w:val="PlainText"/>
              <w:rPr>
                <w:lang w:val="en-US"/>
              </w:rPr>
            </w:pPr>
            <w:hyperlink r:id="rId8" w:history="1">
              <w:r w:rsidR="007C3CC9" w:rsidRPr="007C3CC9">
                <w:rPr>
                  <w:rStyle w:val="Hyperlink"/>
                  <w:lang w:val="en-US"/>
                </w:rPr>
                <w:t>www.uruguaynatural.com</w:t>
              </w:r>
            </w:hyperlink>
          </w:p>
          <w:p w:rsidR="00073A2A" w:rsidRPr="007C3CC9" w:rsidRDefault="00A86801" w:rsidP="007C3CC9">
            <w:pPr>
              <w:pStyle w:val="PlainText"/>
              <w:rPr>
                <w:rFonts w:ascii="Arial" w:hAnsi="Arial" w:cs="Arial"/>
                <w:szCs w:val="22"/>
                <w:lang w:val="en-US"/>
              </w:rPr>
            </w:pPr>
            <w:hyperlink r:id="rId9" w:history="1">
              <w:r w:rsidR="007C3CC9" w:rsidRPr="007C3CC9">
                <w:rPr>
                  <w:rStyle w:val="Hyperlink"/>
                  <w:lang w:val="en-US"/>
                </w:rPr>
                <w:t>http://uruguaynatural.tv</w:t>
              </w:r>
            </w:hyperlink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Title (Mr./Mrs./Ms.)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Zip-Code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672D70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Flight Information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672D70" w:rsidP="00032890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  <w:r w:rsidR="00032890"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286CBE" w:rsidRDefault="007427F3" w:rsidP="00286CBE">
            <w:pPr>
              <w:rPr>
                <w:rFonts w:ascii="Arial" w:hAnsi="Arial" w:cs="Arial"/>
                <w:b/>
                <w:i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 Time to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…..</w:t>
            </w: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="00FB69F6" w:rsidRP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5476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date…..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286CB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Arrival Time to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……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D24369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286CBE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286CB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C447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Time</w:t>
            </w: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from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…..</w:t>
            </w:r>
            <w:proofErr w:type="gramStart"/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</w:t>
            </w:r>
            <w:proofErr w:type="gramEnd"/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Buenos Aires …. date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073A2A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Payment Information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218"/>
      </w:tblGrid>
      <w:tr w:rsidR="00FB69F6" w:rsidTr="009308C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854766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FB69F6">
            <w:pPr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Account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IBAN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Swift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</w:tbl>
    <w:p w:rsidR="00073A2A" w:rsidRDefault="00073A2A" w:rsidP="00073A2A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A53851" w:rsidRPr="00087290" w:rsidRDefault="00BA5F08" w:rsidP="00087290">
      <w:pPr>
        <w:rPr>
          <w:rFonts w:ascii="Arial" w:hAnsi="Arial" w:cs="Arial"/>
          <w:b/>
          <w:sz w:val="22"/>
          <w:szCs w:val="22"/>
          <w:lang w:val="en-US"/>
        </w:rPr>
      </w:pPr>
      <w:r w:rsidRPr="00087290">
        <w:rPr>
          <w:rFonts w:ascii="Arial" w:hAnsi="Arial" w:cs="Arial"/>
          <w:b/>
          <w:sz w:val="22"/>
          <w:szCs w:val="22"/>
          <w:lang w:val="en-US"/>
        </w:rPr>
        <w:t>Administration Fee: €150</w:t>
      </w:r>
      <w:r w:rsidR="00E64295" w:rsidRPr="00087290">
        <w:rPr>
          <w:rFonts w:ascii="Arial" w:hAnsi="Arial" w:cs="Arial"/>
          <w:b/>
          <w:sz w:val="22"/>
          <w:szCs w:val="22"/>
          <w:lang w:val="en-US"/>
        </w:rPr>
        <w:t xml:space="preserve"> p</w:t>
      </w:r>
      <w:r w:rsidR="00032890" w:rsidRPr="00087290">
        <w:rPr>
          <w:rFonts w:ascii="Arial" w:hAnsi="Arial" w:cs="Arial"/>
          <w:b/>
          <w:sz w:val="22"/>
          <w:szCs w:val="22"/>
          <w:lang w:val="en-US"/>
        </w:rPr>
        <w:t>er</w:t>
      </w:r>
      <w:r w:rsidR="00E64295" w:rsidRPr="000872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32890" w:rsidRPr="00087290">
        <w:rPr>
          <w:rFonts w:ascii="Arial" w:hAnsi="Arial" w:cs="Arial"/>
          <w:b/>
          <w:sz w:val="22"/>
          <w:szCs w:val="22"/>
          <w:lang w:val="en-US"/>
        </w:rPr>
        <w:t xml:space="preserve">person </w:t>
      </w:r>
    </w:p>
    <w:p w:rsidR="007D0601" w:rsidRPr="00087290" w:rsidRDefault="00A53851" w:rsidP="00087290">
      <w:pPr>
        <w:rPr>
          <w:rFonts w:ascii="Arial" w:hAnsi="Arial" w:cs="Arial"/>
          <w:b/>
          <w:sz w:val="22"/>
          <w:szCs w:val="22"/>
          <w:lang w:val="en-US"/>
        </w:rPr>
      </w:pPr>
      <w:r w:rsidRPr="00087290">
        <w:rPr>
          <w:rFonts w:ascii="Arial" w:hAnsi="Arial" w:cs="Arial"/>
          <w:b/>
          <w:sz w:val="22"/>
          <w:szCs w:val="22"/>
          <w:lang w:val="en-US"/>
        </w:rPr>
        <w:t>Re</w:t>
      </w:r>
      <w:r w:rsidR="00032890" w:rsidRPr="00087290">
        <w:rPr>
          <w:rFonts w:ascii="Arial" w:hAnsi="Arial" w:cs="Arial"/>
          <w:b/>
          <w:sz w:val="22"/>
          <w:szCs w:val="22"/>
          <w:lang w:val="en-US"/>
        </w:rPr>
        <w:t>gistration</w:t>
      </w:r>
      <w:r w:rsidR="00BA5F08" w:rsidRPr="000872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72D70" w:rsidRPr="00087290">
        <w:rPr>
          <w:rFonts w:ascii="Arial" w:hAnsi="Arial" w:cs="Arial"/>
          <w:b/>
          <w:sz w:val="22"/>
          <w:szCs w:val="22"/>
          <w:lang w:val="en-US"/>
        </w:rPr>
        <w:t xml:space="preserve">should be made </w:t>
      </w:r>
      <w:r w:rsidR="00032890" w:rsidRPr="00087290">
        <w:rPr>
          <w:rFonts w:ascii="Arial" w:hAnsi="Arial" w:cs="Arial"/>
          <w:b/>
          <w:sz w:val="22"/>
          <w:szCs w:val="22"/>
          <w:lang w:val="en-US"/>
        </w:rPr>
        <w:t>until 10 October</w:t>
      </w:r>
      <w:r w:rsidR="00FB69F6" w:rsidRPr="00087290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3C5322" w:rsidRPr="00087290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087290">
        <w:rPr>
          <w:rFonts w:ascii="Arial" w:hAnsi="Arial" w:cs="Arial"/>
          <w:b/>
          <w:sz w:val="22"/>
          <w:szCs w:val="22"/>
          <w:lang w:val="en-US"/>
        </w:rPr>
        <w:t>, Cancellation: After 10 October</w:t>
      </w:r>
      <w:r w:rsidR="00FB69F6" w:rsidRPr="00087290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Pr="00087290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087290">
        <w:rPr>
          <w:rFonts w:ascii="Arial" w:hAnsi="Arial" w:cs="Arial"/>
          <w:b/>
          <w:sz w:val="22"/>
          <w:szCs w:val="22"/>
          <w:lang w:val="en-US"/>
        </w:rPr>
        <w:t>, no refund will be made.</w:t>
      </w:r>
      <w:r w:rsidR="00454B86" w:rsidRPr="0008729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7D0601" w:rsidRPr="00087290" w:rsidSect="00C4470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8F" w:rsidRDefault="00461F8F" w:rsidP="00C4470B">
      <w:r>
        <w:separator/>
      </w:r>
    </w:p>
  </w:endnote>
  <w:endnote w:type="continuationSeparator" w:id="0">
    <w:p w:rsidR="00461F8F" w:rsidRDefault="00461F8F" w:rsidP="00C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8F" w:rsidRDefault="00461F8F" w:rsidP="00C4470B">
      <w:r>
        <w:separator/>
      </w:r>
    </w:p>
  </w:footnote>
  <w:footnote w:type="continuationSeparator" w:id="0">
    <w:p w:rsidR="00461F8F" w:rsidRDefault="00461F8F" w:rsidP="00C4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56"/>
    <w:multiLevelType w:val="hybridMultilevel"/>
    <w:tmpl w:val="F0CA0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A87"/>
    <w:multiLevelType w:val="multilevel"/>
    <w:tmpl w:val="9EB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A"/>
    <w:rsid w:val="0000125A"/>
    <w:rsid w:val="00005BCB"/>
    <w:rsid w:val="00032890"/>
    <w:rsid w:val="000361C5"/>
    <w:rsid w:val="0005329E"/>
    <w:rsid w:val="000575DE"/>
    <w:rsid w:val="00073A2A"/>
    <w:rsid w:val="000851F6"/>
    <w:rsid w:val="000856C2"/>
    <w:rsid w:val="00087290"/>
    <w:rsid w:val="000F636B"/>
    <w:rsid w:val="00112018"/>
    <w:rsid w:val="00137CE0"/>
    <w:rsid w:val="0019257D"/>
    <w:rsid w:val="00272BA2"/>
    <w:rsid w:val="00286CBE"/>
    <w:rsid w:val="00291125"/>
    <w:rsid w:val="00296C0E"/>
    <w:rsid w:val="002E64DF"/>
    <w:rsid w:val="002F0791"/>
    <w:rsid w:val="00325C79"/>
    <w:rsid w:val="00372F35"/>
    <w:rsid w:val="0039655E"/>
    <w:rsid w:val="003C5322"/>
    <w:rsid w:val="003E6D43"/>
    <w:rsid w:val="00420450"/>
    <w:rsid w:val="00424ED8"/>
    <w:rsid w:val="00442F99"/>
    <w:rsid w:val="0045468D"/>
    <w:rsid w:val="00454B86"/>
    <w:rsid w:val="00461F8F"/>
    <w:rsid w:val="004B6CAE"/>
    <w:rsid w:val="004F214A"/>
    <w:rsid w:val="004F2D86"/>
    <w:rsid w:val="00501466"/>
    <w:rsid w:val="00513284"/>
    <w:rsid w:val="005A2F31"/>
    <w:rsid w:val="00602F26"/>
    <w:rsid w:val="00637E05"/>
    <w:rsid w:val="006436A4"/>
    <w:rsid w:val="00650D42"/>
    <w:rsid w:val="0067118D"/>
    <w:rsid w:val="00671C23"/>
    <w:rsid w:val="00672D70"/>
    <w:rsid w:val="006A3145"/>
    <w:rsid w:val="006D1A52"/>
    <w:rsid w:val="006D27A1"/>
    <w:rsid w:val="00710E41"/>
    <w:rsid w:val="00732837"/>
    <w:rsid w:val="007427F3"/>
    <w:rsid w:val="007A79CE"/>
    <w:rsid w:val="007C1FAC"/>
    <w:rsid w:val="007C3CC9"/>
    <w:rsid w:val="007D0601"/>
    <w:rsid w:val="007F25CB"/>
    <w:rsid w:val="00803C64"/>
    <w:rsid w:val="00854766"/>
    <w:rsid w:val="00883076"/>
    <w:rsid w:val="008967B5"/>
    <w:rsid w:val="00897B61"/>
    <w:rsid w:val="009212B9"/>
    <w:rsid w:val="009308C7"/>
    <w:rsid w:val="0093701D"/>
    <w:rsid w:val="009B4862"/>
    <w:rsid w:val="009F2B23"/>
    <w:rsid w:val="009F7589"/>
    <w:rsid w:val="00A36166"/>
    <w:rsid w:val="00A41DCD"/>
    <w:rsid w:val="00A53851"/>
    <w:rsid w:val="00A86801"/>
    <w:rsid w:val="00A929CD"/>
    <w:rsid w:val="00AD7037"/>
    <w:rsid w:val="00B05929"/>
    <w:rsid w:val="00B12771"/>
    <w:rsid w:val="00B508C7"/>
    <w:rsid w:val="00B53563"/>
    <w:rsid w:val="00BA5F08"/>
    <w:rsid w:val="00BF5ADB"/>
    <w:rsid w:val="00C1387C"/>
    <w:rsid w:val="00C37FA0"/>
    <w:rsid w:val="00C43446"/>
    <w:rsid w:val="00C4470B"/>
    <w:rsid w:val="00C44FB6"/>
    <w:rsid w:val="00C45195"/>
    <w:rsid w:val="00C822E2"/>
    <w:rsid w:val="00C84648"/>
    <w:rsid w:val="00C93175"/>
    <w:rsid w:val="00CD000C"/>
    <w:rsid w:val="00D02891"/>
    <w:rsid w:val="00D24369"/>
    <w:rsid w:val="00D74255"/>
    <w:rsid w:val="00DB1B77"/>
    <w:rsid w:val="00DF217F"/>
    <w:rsid w:val="00E131E5"/>
    <w:rsid w:val="00E64295"/>
    <w:rsid w:val="00EF1081"/>
    <w:rsid w:val="00F31C83"/>
    <w:rsid w:val="00F85DC0"/>
    <w:rsid w:val="00FA4059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  <w:style w:type="paragraph" w:styleId="PlainText">
    <w:name w:val="Plain Text"/>
    <w:basedOn w:val="Normal"/>
    <w:link w:val="PlainTextChar"/>
    <w:uiPriority w:val="99"/>
    <w:unhideWhenUsed/>
    <w:rsid w:val="007C3CC9"/>
    <w:rPr>
      <w:rFonts w:ascii="Calibri" w:eastAsiaTheme="minorHAnsi" w:hAnsi="Calibri" w:cstheme="minorBidi"/>
      <w:sz w:val="22"/>
      <w:szCs w:val="21"/>
      <w:lang w:val="es-A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3CC9"/>
    <w:rPr>
      <w:rFonts w:ascii="Calibri" w:hAnsi="Calibri"/>
      <w:szCs w:val="21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  <w:style w:type="paragraph" w:styleId="PlainText">
    <w:name w:val="Plain Text"/>
    <w:basedOn w:val="Normal"/>
    <w:link w:val="PlainTextChar"/>
    <w:uiPriority w:val="99"/>
    <w:unhideWhenUsed/>
    <w:rsid w:val="007C3CC9"/>
    <w:rPr>
      <w:rFonts w:ascii="Calibri" w:eastAsiaTheme="minorHAnsi" w:hAnsi="Calibri" w:cstheme="minorBidi"/>
      <w:sz w:val="22"/>
      <w:szCs w:val="21"/>
      <w:lang w:val="es-A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3CC9"/>
    <w:rPr>
      <w:rFonts w:ascii="Calibri" w:hAnsi="Calibri"/>
      <w:szCs w:val="2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uguaynatur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uguaynatural.tv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ICCA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Sina Bünte</cp:lastModifiedBy>
  <cp:revision>2</cp:revision>
  <cp:lastPrinted>2014-09-08T14:08:00Z</cp:lastPrinted>
  <dcterms:created xsi:type="dcterms:W3CDTF">2015-09-10T12:00:00Z</dcterms:created>
  <dcterms:modified xsi:type="dcterms:W3CDTF">2015-09-10T12:00:00Z</dcterms:modified>
</cp:coreProperties>
</file>