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BB" w:rsidRPr="005C729B" w:rsidRDefault="009B74BB" w:rsidP="009B74BB">
      <w:r>
        <w:rPr>
          <w:rFonts w:ascii="TradeGothicLTStd-Bold" w:hAnsi="TradeGothicLTStd-Bold" w:cs="TradeGothicLTStd-Bold"/>
          <w:b/>
          <w:bCs/>
          <w:noProof/>
          <w:color w:val="000000"/>
          <w:sz w:val="20"/>
          <w:szCs w:val="20"/>
          <w:lang w:val="fr-BE" w:eastAsia="fr-BE"/>
        </w:rPr>
        <mc:AlternateContent>
          <mc:Choice Requires="wps">
            <w:drawing>
              <wp:anchor distT="4294967295" distB="4294967295" distL="114300" distR="114300" simplePos="0" relativeHeight="251659264" behindDoc="0" locked="0" layoutInCell="1" allowOverlap="1" wp14:anchorId="0642580E" wp14:editId="3A38C995">
                <wp:simplePos x="0" y="0"/>
                <wp:positionH relativeFrom="column">
                  <wp:posOffset>-208280</wp:posOffset>
                </wp:positionH>
                <wp:positionV relativeFrom="paragraph">
                  <wp:posOffset>-22860</wp:posOffset>
                </wp:positionV>
                <wp:extent cx="6308725" cy="0"/>
                <wp:effectExtent l="0" t="19050" r="15875" b="19050"/>
                <wp:wrapNone/>
                <wp:docPr id="372" name="Straight Connector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8725" cy="0"/>
                        </a:xfrm>
                        <a:prstGeom prst="line">
                          <a:avLst/>
                        </a:prstGeom>
                        <a:ln w="34925">
                          <a:solidFill>
                            <a:srgbClr val="0000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4pt,-1.8pt" to="480.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" strokecolor="#00c" strokeweight="2.75pt">
                <o:lock v:ext="edit" shapetype="f"/>
              </v:line>
            </w:pict>
          </mc:Fallback>
        </mc:AlternateContent>
      </w:r>
      <w:r>
        <w:rPr>
          <w:rFonts w:ascii="TradeGothicLTStd-Bold" w:hAnsi="TradeGothicLTStd-Bold" w:cs="TradeGothicLTStd-Bold"/>
          <w:b/>
          <w:bCs/>
          <w:noProof/>
          <w:color w:val="000000"/>
          <w:sz w:val="20"/>
          <w:szCs w:val="20"/>
          <w:lang w:val="fr-BE" w:eastAsia="fr-BE"/>
        </w:rPr>
        <mc:AlternateContent>
          <mc:Choice Requires="wps">
            <w:drawing>
              <wp:anchor distT="0" distB="0" distL="114300" distR="114300" simplePos="0" relativeHeight="251660288" behindDoc="0" locked="0" layoutInCell="1" allowOverlap="1" wp14:anchorId="2F9A3152" wp14:editId="4962E89C">
                <wp:simplePos x="0" y="0"/>
                <wp:positionH relativeFrom="column">
                  <wp:posOffset>-205740</wp:posOffset>
                </wp:positionH>
                <wp:positionV relativeFrom="paragraph">
                  <wp:posOffset>-335915</wp:posOffset>
                </wp:positionV>
                <wp:extent cx="6308725" cy="204470"/>
                <wp:effectExtent l="0" t="0" r="0" b="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204470"/>
                        </a:xfrm>
                        <a:prstGeom prst="rect">
                          <a:avLst/>
                        </a:prstGeom>
                        <a:noFill/>
                        <a:ln w="9525">
                          <a:noFill/>
                          <a:miter lim="800000"/>
                          <a:headEnd/>
                          <a:tailEnd/>
                        </a:ln>
                      </wps:spPr>
                      <wps:txbx>
                        <w:txbxContent>
                          <w:p w:rsidR="009B74BB" w:rsidRPr="00EF45F6" w:rsidRDefault="009B74BB" w:rsidP="009B74BB">
                            <w:pPr>
                              <w:tabs>
                                <w:tab w:val="left" w:pos="9540"/>
                              </w:tabs>
                              <w:spacing w:after="0" w:line="240" w:lineRule="auto"/>
                              <w:rPr>
                                <w:rFonts w:ascii="TradeGothicLTStd-Cn18" w:hAnsi="TradeGothicLTStd-Cn18" w:cs="TradeGothicLTStd-Cn18"/>
                                <w:color w:val="0000CC"/>
                                <w:sz w:val="28"/>
                                <w:szCs w:val="24"/>
                              </w:rPr>
                            </w:pPr>
                            <w:r w:rsidRPr="00EF45F6">
                              <w:rPr>
                                <w:rFonts w:ascii="TradeGothicLTStd-Cn18" w:hAnsi="TradeGothicLTStd-Cn18" w:cs="TradeGothicLTStd-Cn18"/>
                                <w:color w:val="0000CC"/>
                                <w:sz w:val="28"/>
                                <w:szCs w:val="28"/>
                              </w:rPr>
                              <w:t>Booking form</w:t>
                            </w:r>
                            <w:r w:rsidRPr="00EF45F6">
                              <w:rPr>
                                <w:rFonts w:ascii="TradeGothicLTStd-Cn18" w:hAnsi="TradeGothicLTStd-Cn18" w:cs="TradeGothicLTStd-Cn18"/>
                                <w:color w:val="0000CC"/>
                                <w:sz w:val="28"/>
                                <w:szCs w:val="24"/>
                              </w:rPr>
                              <w:tab/>
                              <w:t>7</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26.45pt;width:496.75pt;height:16.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" filled="f" stroked="f">
                <v:textbox style="mso-fit-shape-to-text:t" inset="0,0,0,0">
                  <w:txbxContent>
                    <w:p w:rsidR="009B74BB" w:rsidRPr="00EF45F6" w:rsidRDefault="009B74BB" w:rsidP="009B74BB">
                      <w:pPr>
                        <w:tabs>
                          <w:tab w:val="left" w:pos="9540"/>
                        </w:tabs>
                        <w:spacing w:after="0" w:line="240" w:lineRule="auto"/>
                        <w:rPr>
                          <w:rFonts w:ascii="TradeGothicLTStd-Cn18" w:hAnsi="TradeGothicLTStd-Cn18" w:cs="TradeGothicLTStd-Cn18"/>
                          <w:color w:val="0000CC"/>
                          <w:sz w:val="28"/>
                          <w:szCs w:val="24"/>
                        </w:rPr>
                      </w:pPr>
                      <w:r w:rsidRPr="00EF45F6">
                        <w:rPr>
                          <w:rFonts w:ascii="TradeGothicLTStd-Cn18" w:hAnsi="TradeGothicLTStd-Cn18" w:cs="TradeGothicLTStd-Cn18"/>
                          <w:color w:val="0000CC"/>
                          <w:sz w:val="28"/>
                          <w:szCs w:val="28"/>
                        </w:rPr>
                        <w:t>Booking form</w:t>
                      </w:r>
                      <w:r w:rsidRPr="00EF45F6">
                        <w:rPr>
                          <w:rFonts w:ascii="TradeGothicLTStd-Cn18" w:hAnsi="TradeGothicLTStd-Cn18" w:cs="TradeGothicLTStd-Cn18"/>
                          <w:color w:val="0000CC"/>
                          <w:sz w:val="28"/>
                          <w:szCs w:val="24"/>
                        </w:rPr>
                        <w:tab/>
                        <w:t>7</w:t>
                      </w:r>
                    </w:p>
                  </w:txbxContent>
                </v:textbox>
              </v:shape>
            </w:pict>
          </mc:Fallback>
        </mc:AlternateContent>
      </w:r>
    </w:p>
    <w:p w:rsidR="009B74BB" w:rsidRDefault="009B74BB" w:rsidP="009B74BB">
      <w:pPr>
        <w:autoSpaceDE w:val="0"/>
        <w:autoSpaceDN w:val="0"/>
        <w:adjustRightInd w:val="0"/>
        <w:spacing w:before="120" w:after="120" w:line="240" w:lineRule="auto"/>
        <w:rPr>
          <w:rFonts w:ascii="TradeGothicLTStd-Bold" w:hAnsi="TradeGothicLTStd-Bold" w:cs="TradeGothicLTStd-Bold"/>
          <w:b/>
          <w:bCs/>
          <w:color w:val="000000"/>
          <w:sz w:val="20"/>
          <w:szCs w:val="20"/>
        </w:rPr>
      </w:pPr>
    </w:p>
    <w:p w:rsidR="009B74BB" w:rsidRPr="001232BB" w:rsidRDefault="009B74BB" w:rsidP="009B74BB">
      <w:pPr>
        <w:autoSpaceDE w:val="0"/>
        <w:autoSpaceDN w:val="0"/>
        <w:adjustRightInd w:val="0"/>
        <w:spacing w:before="120" w:after="120" w:line="240" w:lineRule="auto"/>
        <w:ind w:left="-270" w:right="-514"/>
        <w:rPr>
          <w:rFonts w:ascii="TradeGothicLTStd-Bold" w:hAnsi="TradeGothicLTStd-Bold" w:cs="TradeGothicLTStd-Bold"/>
          <w:b/>
          <w:bCs/>
          <w:color w:val="000000"/>
        </w:rPr>
      </w:pPr>
      <w:r w:rsidRPr="001232BB">
        <w:rPr>
          <w:rFonts w:ascii="TradeGothicLTStd-Bold" w:hAnsi="TradeGothicLTStd-Bold" w:cs="TradeGothicLTStd-Bold"/>
          <w:b/>
          <w:bCs/>
          <w:color w:val="000000"/>
        </w:rPr>
        <w:t>Please complete in BLOCK CAPITALS and return this form to:</w:t>
      </w:r>
    </w:p>
    <w:p w:rsidR="009B74BB" w:rsidRPr="001232BB" w:rsidRDefault="009B74BB" w:rsidP="009B74BB">
      <w:pPr>
        <w:autoSpaceDE w:val="0"/>
        <w:autoSpaceDN w:val="0"/>
        <w:adjustRightInd w:val="0"/>
        <w:spacing w:after="0" w:line="240" w:lineRule="auto"/>
        <w:ind w:left="-270" w:right="-514"/>
        <w:rPr>
          <w:rFonts w:ascii="TradeGothicLTStd" w:hAnsi="TradeGothicLTStd" w:cs="TradeGothicLTStd"/>
          <w:color w:val="000000"/>
        </w:rPr>
      </w:pPr>
      <w:r w:rsidRPr="001232BB">
        <w:rPr>
          <w:rFonts w:ascii="TradeGothicLTStd" w:hAnsi="TradeGothicLTStd" w:cs="TradeGothicLTStd"/>
          <w:color w:val="000000"/>
        </w:rPr>
        <w:t>WCO Event Services</w:t>
      </w:r>
      <w:r>
        <w:rPr>
          <w:rFonts w:ascii="TradeGothicLTStd" w:hAnsi="TradeGothicLTStd" w:cs="TradeGothicLTStd"/>
          <w:color w:val="000000"/>
        </w:rPr>
        <w:t xml:space="preserve"> Team</w:t>
      </w:r>
    </w:p>
    <w:p w:rsidR="009B74BB" w:rsidRPr="001232BB" w:rsidRDefault="009B74BB" w:rsidP="009B74BB">
      <w:pPr>
        <w:autoSpaceDE w:val="0"/>
        <w:autoSpaceDN w:val="0"/>
        <w:adjustRightInd w:val="0"/>
        <w:spacing w:after="0" w:line="240" w:lineRule="auto"/>
        <w:ind w:left="-270" w:right="-514"/>
        <w:rPr>
          <w:rFonts w:ascii="TradeGothicLTStd" w:hAnsi="TradeGothicLTStd" w:cs="TradeGothicLTStd"/>
          <w:color w:val="000000"/>
        </w:rPr>
      </w:pPr>
      <w:r w:rsidRPr="001232BB">
        <w:rPr>
          <w:rFonts w:ascii="TradeGothicLTStd" w:hAnsi="TradeGothicLTStd" w:cs="TradeGothicLTStd"/>
          <w:color w:val="000000"/>
        </w:rPr>
        <w:t>World Customs Organization</w:t>
      </w:r>
    </w:p>
    <w:p w:rsidR="009B74BB" w:rsidRPr="00AE25B8" w:rsidRDefault="009B74BB" w:rsidP="009B74BB">
      <w:pPr>
        <w:autoSpaceDE w:val="0"/>
        <w:autoSpaceDN w:val="0"/>
        <w:adjustRightInd w:val="0"/>
        <w:spacing w:after="0" w:line="240" w:lineRule="auto"/>
        <w:ind w:left="-270" w:right="-514"/>
        <w:rPr>
          <w:rFonts w:ascii="TradeGothicLTStd" w:hAnsi="TradeGothicLTStd" w:cs="TradeGothicLTStd"/>
          <w:color w:val="000000"/>
          <w:lang w:val="fr-BE"/>
        </w:rPr>
      </w:pPr>
      <w:r w:rsidRPr="00AE25B8">
        <w:rPr>
          <w:rFonts w:ascii="TradeGothicLTStd" w:hAnsi="TradeGothicLTStd" w:cs="TradeGothicLTStd"/>
          <w:color w:val="000000"/>
          <w:lang w:val="fr-BE"/>
        </w:rPr>
        <w:t>30 Rue de Marché</w:t>
      </w:r>
    </w:p>
    <w:p w:rsidR="009B74BB" w:rsidRPr="00AE25B8" w:rsidRDefault="009B74BB" w:rsidP="009B74BB">
      <w:pPr>
        <w:autoSpaceDE w:val="0"/>
        <w:autoSpaceDN w:val="0"/>
        <w:adjustRightInd w:val="0"/>
        <w:spacing w:after="0" w:line="240" w:lineRule="auto"/>
        <w:ind w:left="-270" w:right="-514"/>
        <w:rPr>
          <w:rFonts w:ascii="TradeGothicLTStd" w:hAnsi="TradeGothicLTStd" w:cs="TradeGothicLTStd"/>
          <w:color w:val="000000"/>
          <w:lang w:val="fr-BE"/>
        </w:rPr>
      </w:pPr>
      <w:r w:rsidRPr="00AE25B8">
        <w:rPr>
          <w:rFonts w:ascii="TradeGothicLTStd" w:hAnsi="TradeGothicLTStd" w:cs="TradeGothicLTStd"/>
          <w:color w:val="000000"/>
          <w:lang w:val="fr-BE"/>
        </w:rPr>
        <w:t>1020 Brussels</w:t>
      </w:r>
    </w:p>
    <w:p w:rsidR="009B74BB" w:rsidRPr="00AE25B8" w:rsidRDefault="009B74BB" w:rsidP="009B74BB">
      <w:pPr>
        <w:autoSpaceDE w:val="0"/>
        <w:autoSpaceDN w:val="0"/>
        <w:adjustRightInd w:val="0"/>
        <w:spacing w:after="0" w:line="240" w:lineRule="auto"/>
        <w:ind w:left="-270" w:right="-514"/>
        <w:rPr>
          <w:rFonts w:ascii="TradeGothicLTStd" w:hAnsi="TradeGothicLTStd" w:cs="TradeGothicLTStd"/>
          <w:color w:val="000000"/>
          <w:lang w:val="fr-BE"/>
        </w:rPr>
      </w:pPr>
      <w:r w:rsidRPr="00AE25B8">
        <w:rPr>
          <w:rFonts w:ascii="TradeGothicLTStd" w:hAnsi="TradeGothicLTStd" w:cs="TradeGothicLTStd"/>
          <w:color w:val="000000"/>
          <w:lang w:val="fr-BE"/>
        </w:rPr>
        <w:t>Belgium</w:t>
      </w:r>
    </w:p>
    <w:p w:rsidR="009B74BB" w:rsidRPr="00AE25B8" w:rsidRDefault="009B74BB" w:rsidP="009B74BB">
      <w:pPr>
        <w:autoSpaceDE w:val="0"/>
        <w:autoSpaceDN w:val="0"/>
        <w:adjustRightInd w:val="0"/>
        <w:spacing w:after="0" w:line="240" w:lineRule="auto"/>
        <w:ind w:left="-270" w:right="-514"/>
        <w:rPr>
          <w:rFonts w:ascii="TradeGothicLTStd" w:hAnsi="TradeGothicLTStd" w:cs="TradeGothicLTStd"/>
          <w:color w:val="1757A7"/>
          <w:lang w:val="fr-BE"/>
        </w:rPr>
      </w:pPr>
      <w:r w:rsidRPr="00AE25B8">
        <w:rPr>
          <w:rFonts w:ascii="TradeGothicLTStd" w:hAnsi="TradeGothicLTStd" w:cs="TradeGothicLTStd"/>
          <w:color w:val="000000"/>
          <w:lang w:val="fr-BE"/>
        </w:rPr>
        <w:t xml:space="preserve">Email: </w:t>
      </w:r>
      <w:r>
        <w:rPr>
          <w:rFonts w:ascii="TradeGothicLTStd" w:hAnsi="TradeGothicLTStd" w:cs="TradeGothicLTStd"/>
          <w:color w:val="1757A7"/>
          <w:lang w:val="fr-BE"/>
        </w:rPr>
        <w:t>WCOIT2016</w:t>
      </w:r>
      <w:r w:rsidRPr="00AE25B8">
        <w:rPr>
          <w:rFonts w:ascii="TradeGothicLTStd" w:hAnsi="TradeGothicLTStd" w:cs="TradeGothicLTStd"/>
          <w:color w:val="1757A7"/>
          <w:lang w:val="fr-BE"/>
        </w:rPr>
        <w:t>@wcoomd.org</w:t>
      </w:r>
    </w:p>
    <w:p w:rsidR="009B74BB" w:rsidRDefault="009B74BB" w:rsidP="009B74BB">
      <w:pPr>
        <w:autoSpaceDE w:val="0"/>
        <w:autoSpaceDN w:val="0"/>
        <w:adjustRightInd w:val="0"/>
        <w:spacing w:after="0" w:line="240" w:lineRule="auto"/>
        <w:ind w:left="-270" w:right="-514"/>
        <w:rPr>
          <w:rFonts w:ascii="TradeGothicLTStd" w:hAnsi="TradeGothicLTStd" w:cs="TradeGothicLTStd"/>
          <w:color w:val="000000"/>
        </w:rPr>
      </w:pPr>
      <w:r>
        <w:rPr>
          <w:rFonts w:ascii="TradeGothicLTStd" w:hAnsi="TradeGothicLTStd" w:cs="TradeGothicLTStd"/>
          <w:color w:val="000000"/>
        </w:rPr>
        <w:t>Phone: +32 (0)2 209 92 49</w:t>
      </w:r>
    </w:p>
    <w:p w:rsidR="009B74BB" w:rsidRPr="001232BB" w:rsidRDefault="009B74BB" w:rsidP="009B74BB">
      <w:pPr>
        <w:autoSpaceDE w:val="0"/>
        <w:autoSpaceDN w:val="0"/>
        <w:adjustRightInd w:val="0"/>
        <w:spacing w:after="0" w:line="240" w:lineRule="auto"/>
        <w:ind w:left="-270" w:right="-514"/>
        <w:rPr>
          <w:rFonts w:ascii="TradeGothicLTStd" w:hAnsi="TradeGothicLTStd" w:cs="TradeGothicLTStd"/>
          <w:color w:val="000000"/>
        </w:rPr>
      </w:pPr>
      <w:r>
        <w:rPr>
          <w:rFonts w:ascii="TradeGothicLTStd" w:hAnsi="TradeGothicLTStd" w:cs="TradeGothicLTStd"/>
          <w:color w:val="000000"/>
        </w:rPr>
        <w:t>Fax: +32 (0)2 209 94 74</w:t>
      </w:r>
    </w:p>
    <w:p w:rsidR="009B74BB" w:rsidRPr="001232BB" w:rsidRDefault="009B74BB" w:rsidP="009B74BB">
      <w:pPr>
        <w:autoSpaceDE w:val="0"/>
        <w:autoSpaceDN w:val="0"/>
        <w:adjustRightInd w:val="0"/>
        <w:spacing w:after="0" w:line="240" w:lineRule="auto"/>
        <w:ind w:left="-270" w:right="-514"/>
        <w:rPr>
          <w:rFonts w:ascii="TradeGothicLTStd" w:hAnsi="TradeGothicLTStd" w:cs="TradeGothicLTStd"/>
          <w:color w:val="000000"/>
        </w:rPr>
      </w:pPr>
    </w:p>
    <w:tbl>
      <w:tblPr>
        <w:tblStyle w:val="TableGrid"/>
        <w:tblW w:w="9540" w:type="dxa"/>
        <w:tblInd w:w="-162" w:type="dxa"/>
        <w:tblLook w:val="04A0" w:firstRow="1" w:lastRow="0" w:firstColumn="1" w:lastColumn="0" w:noHBand="0" w:noVBand="1"/>
      </w:tblPr>
      <w:tblGrid>
        <w:gridCol w:w="4583"/>
        <w:gridCol w:w="4957"/>
      </w:tblGrid>
      <w:tr w:rsidR="009B74BB" w:rsidRPr="001232BB" w:rsidTr="00D40D39">
        <w:tc>
          <w:tcPr>
            <w:tcW w:w="4583" w:type="dxa"/>
          </w:tcPr>
          <w:p w:rsidR="009B74BB" w:rsidRPr="001232BB" w:rsidRDefault="009B74BB" w:rsidP="00D40D39">
            <w:pPr>
              <w:autoSpaceDE w:val="0"/>
              <w:autoSpaceDN w:val="0"/>
              <w:adjustRightInd w:val="0"/>
              <w:spacing w:before="120" w:after="120"/>
              <w:ind w:left="162" w:right="-514"/>
              <w:rPr>
                <w:rFonts w:ascii="TradeGothicLTStd" w:hAnsi="TradeGothicLTStd" w:cs="TradeGothicLTStd"/>
                <w:color w:val="000000"/>
              </w:rPr>
            </w:pPr>
            <w:r w:rsidRPr="001232BB">
              <w:rPr>
                <w:rFonts w:ascii="TradeGothicLTStd" w:hAnsi="TradeGothicLTStd" w:cs="TradeGothicLTStd"/>
                <w:color w:val="000000"/>
              </w:rPr>
              <w:t>Company Name: Contact Person:</w:t>
            </w:r>
          </w:p>
        </w:tc>
        <w:tc>
          <w:tcPr>
            <w:tcW w:w="4957" w:type="dxa"/>
          </w:tcPr>
          <w:p w:rsidR="009B74BB" w:rsidRPr="001232BB" w:rsidRDefault="009B74BB" w:rsidP="00D40D39">
            <w:pPr>
              <w:autoSpaceDE w:val="0"/>
              <w:autoSpaceDN w:val="0"/>
              <w:adjustRightInd w:val="0"/>
              <w:spacing w:before="120" w:after="120"/>
              <w:ind w:left="162" w:right="-514"/>
              <w:rPr>
                <w:rFonts w:ascii="TradeGothicLTStd" w:hAnsi="TradeGothicLTStd" w:cs="TradeGothicLTStd"/>
                <w:color w:val="000000"/>
              </w:rPr>
            </w:pPr>
          </w:p>
        </w:tc>
      </w:tr>
      <w:tr w:rsidR="009B74BB" w:rsidRPr="001232BB" w:rsidTr="00D40D39">
        <w:tc>
          <w:tcPr>
            <w:tcW w:w="4583" w:type="dxa"/>
          </w:tcPr>
          <w:p w:rsidR="009B74BB" w:rsidRPr="001232BB" w:rsidRDefault="009B74BB" w:rsidP="00D40D39">
            <w:pPr>
              <w:autoSpaceDE w:val="0"/>
              <w:autoSpaceDN w:val="0"/>
              <w:adjustRightInd w:val="0"/>
              <w:spacing w:before="120" w:after="120"/>
              <w:ind w:left="162" w:right="-514"/>
              <w:rPr>
                <w:rFonts w:ascii="TradeGothicLTStd" w:hAnsi="TradeGothicLTStd" w:cs="TradeGothicLTStd"/>
                <w:color w:val="000000"/>
              </w:rPr>
            </w:pPr>
            <w:r w:rsidRPr="001232BB">
              <w:rPr>
                <w:rFonts w:ascii="TradeGothicLTStd" w:hAnsi="TradeGothicLTStd" w:cs="TradeGothicLTStd"/>
                <w:color w:val="000000"/>
              </w:rPr>
              <w:t>Tel/Fax: Email:</w:t>
            </w:r>
          </w:p>
        </w:tc>
        <w:tc>
          <w:tcPr>
            <w:tcW w:w="4957" w:type="dxa"/>
          </w:tcPr>
          <w:p w:rsidR="009B74BB" w:rsidRPr="001232BB" w:rsidRDefault="009B74BB" w:rsidP="00D40D39">
            <w:pPr>
              <w:autoSpaceDE w:val="0"/>
              <w:autoSpaceDN w:val="0"/>
              <w:adjustRightInd w:val="0"/>
              <w:spacing w:before="120" w:after="120"/>
              <w:ind w:left="162" w:right="-514"/>
              <w:rPr>
                <w:rFonts w:ascii="TradeGothicLTStd" w:hAnsi="TradeGothicLTStd" w:cs="TradeGothicLTStd"/>
                <w:color w:val="000000"/>
              </w:rPr>
            </w:pPr>
          </w:p>
        </w:tc>
      </w:tr>
      <w:tr w:rsidR="009B74BB" w:rsidRPr="001232BB" w:rsidTr="00D40D39">
        <w:tc>
          <w:tcPr>
            <w:tcW w:w="9540" w:type="dxa"/>
            <w:gridSpan w:val="2"/>
          </w:tcPr>
          <w:p w:rsidR="009B74BB" w:rsidRPr="001232BB" w:rsidRDefault="009B74BB" w:rsidP="00D06A61">
            <w:pPr>
              <w:autoSpaceDE w:val="0"/>
              <w:autoSpaceDN w:val="0"/>
              <w:adjustRightInd w:val="0"/>
              <w:spacing w:before="120" w:after="120"/>
              <w:ind w:left="162" w:right="-514"/>
              <w:rPr>
                <w:rFonts w:ascii="TradeGothicLTStd" w:hAnsi="TradeGothicLTStd" w:cs="TradeGothicLTStd"/>
                <w:color w:val="000000"/>
              </w:rPr>
            </w:pPr>
            <w:r w:rsidRPr="001232BB">
              <w:rPr>
                <w:rFonts w:ascii="TradeGothicLTStd" w:hAnsi="TradeGothicLTStd" w:cs="TradeGothicLTStd"/>
                <w:color w:val="000000"/>
              </w:rPr>
              <w:t>Postal Address</w:t>
            </w:r>
            <w:r w:rsidR="00D06A61">
              <w:rPr>
                <w:rFonts w:ascii="TradeGothicLTStd" w:hAnsi="TradeGothicLTStd" w:cs="TradeGothicLTStd"/>
                <w:color w:val="000000"/>
              </w:rPr>
              <w:t xml:space="preserve"> </w:t>
            </w:r>
            <w:r w:rsidR="00D06A61" w:rsidRPr="00D06A61">
              <w:rPr>
                <w:rFonts w:ascii="TradeGothicLTStd" w:hAnsi="TradeGothicLTStd" w:cs="TradeGothicLTStd"/>
                <w:i/>
                <w:color w:val="000000"/>
              </w:rPr>
              <w:t>(</w:t>
            </w:r>
            <w:r w:rsidR="00D06A61">
              <w:rPr>
                <w:rFonts w:ascii="TradeGothicLTStd" w:hAnsi="TradeGothicLTStd" w:cs="TradeGothicLTStd"/>
                <w:i/>
                <w:color w:val="000000"/>
              </w:rPr>
              <w:t>to</w:t>
            </w:r>
            <w:r w:rsidR="00D06A61" w:rsidRPr="00D06A61">
              <w:rPr>
                <w:rFonts w:ascii="TradeGothicLTStd" w:hAnsi="TradeGothicLTStd" w:cs="TradeGothicLTStd"/>
                <w:i/>
                <w:color w:val="000000"/>
              </w:rPr>
              <w:t xml:space="preserve"> be used for the invoice)</w:t>
            </w:r>
            <w:r w:rsidRPr="001232BB">
              <w:rPr>
                <w:rFonts w:ascii="TradeGothicLTStd" w:hAnsi="TradeGothicLTStd" w:cs="TradeGothicLTStd"/>
                <w:color w:val="000000"/>
              </w:rPr>
              <w:t>:</w:t>
            </w:r>
          </w:p>
        </w:tc>
      </w:tr>
      <w:tr w:rsidR="009B74BB" w:rsidRPr="001232BB" w:rsidTr="00D40D39">
        <w:trPr>
          <w:trHeight w:val="1231"/>
        </w:trPr>
        <w:tc>
          <w:tcPr>
            <w:tcW w:w="9540" w:type="dxa"/>
            <w:gridSpan w:val="2"/>
          </w:tcPr>
          <w:p w:rsidR="009B74BB" w:rsidRPr="001232BB" w:rsidRDefault="009B74BB" w:rsidP="00D40D39">
            <w:pPr>
              <w:autoSpaceDE w:val="0"/>
              <w:autoSpaceDN w:val="0"/>
              <w:adjustRightInd w:val="0"/>
              <w:ind w:left="162" w:right="-518"/>
              <w:rPr>
                <w:rFonts w:ascii="TradeGothicLTStd-Bold" w:hAnsi="TradeGothicLTStd-Bold" w:cs="TradeGothicLTStd-Bold"/>
                <w:b/>
                <w:bCs/>
                <w:color w:val="000000"/>
              </w:rPr>
            </w:pPr>
            <w:r w:rsidRPr="001232BB">
              <w:rPr>
                <w:rFonts w:ascii="TradeGothicLTStd-Bold" w:hAnsi="TradeGothicLTStd-Bold" w:cs="TradeGothicLTStd-Bold"/>
                <w:b/>
                <w:bCs/>
                <w:color w:val="000000"/>
              </w:rPr>
              <w:t xml:space="preserve">Sponsorship/Exhibition requested (include amount to be paid) – </w:t>
            </w:r>
          </w:p>
          <w:p w:rsidR="009B74BB" w:rsidRPr="00EF45F6" w:rsidRDefault="009B74BB" w:rsidP="00D40D39">
            <w:pPr>
              <w:autoSpaceDE w:val="0"/>
              <w:autoSpaceDN w:val="0"/>
              <w:adjustRightInd w:val="0"/>
              <w:ind w:left="162" w:right="-518"/>
              <w:rPr>
                <w:rFonts w:ascii="TradeGothicLTStd-Bold" w:hAnsi="TradeGothicLTStd-Bold" w:cs="TradeGothicLTStd-Bold"/>
                <w:b/>
                <w:bCs/>
                <w:i/>
                <w:color w:val="000000"/>
              </w:rPr>
            </w:pPr>
            <w:r w:rsidRPr="00EF45F6">
              <w:rPr>
                <w:rFonts w:ascii="TradeGothicLTStd" w:hAnsi="TradeGothicLTStd" w:cs="TradeGothicLTStd"/>
                <w:i/>
                <w:color w:val="000000"/>
              </w:rPr>
              <w:t>Example: Platinum Sponsor €30,000</w:t>
            </w:r>
            <w:bookmarkStart w:id="0" w:name="_GoBack"/>
            <w:bookmarkEnd w:id="0"/>
          </w:p>
        </w:tc>
      </w:tr>
      <w:tr w:rsidR="009B74BB" w:rsidRPr="001232BB" w:rsidTr="00D40D39">
        <w:tc>
          <w:tcPr>
            <w:tcW w:w="9540" w:type="dxa"/>
            <w:gridSpan w:val="2"/>
          </w:tcPr>
          <w:p w:rsidR="009B74BB" w:rsidRPr="001232BB" w:rsidRDefault="009B74BB" w:rsidP="00D40D39">
            <w:pPr>
              <w:autoSpaceDE w:val="0"/>
              <w:autoSpaceDN w:val="0"/>
              <w:adjustRightInd w:val="0"/>
              <w:spacing w:before="120" w:after="120"/>
              <w:ind w:left="162" w:right="-514"/>
              <w:rPr>
                <w:rFonts w:ascii="TradeGothicLTStd" w:hAnsi="TradeGothicLTStd" w:cs="TradeGothicLTStd"/>
                <w:color w:val="000000"/>
              </w:rPr>
            </w:pPr>
            <w:r w:rsidRPr="001232BB">
              <w:rPr>
                <w:rFonts w:ascii="TradeGothicLTStd" w:hAnsi="TradeGothicLTStd" w:cs="TradeGothicLTStd"/>
                <w:color w:val="000000"/>
              </w:rPr>
              <w:t xml:space="preserve">(include 3 choices for booth selection, if appropriate; exhibition floor plan is included on </w:t>
            </w:r>
            <w:r>
              <w:rPr>
                <w:rFonts w:ascii="TradeGothicLTStd" w:hAnsi="TradeGothicLTStd" w:cs="TradeGothicLTStd"/>
                <w:color w:val="000000"/>
              </w:rPr>
              <w:t>previous</w:t>
            </w:r>
            <w:r w:rsidRPr="001232BB">
              <w:rPr>
                <w:rFonts w:ascii="TradeGothicLTStd" w:hAnsi="TradeGothicLTStd" w:cs="TradeGothicLTStd"/>
                <w:color w:val="000000"/>
              </w:rPr>
              <w:t xml:space="preserve"> </w:t>
            </w:r>
            <w:r>
              <w:rPr>
                <w:rFonts w:ascii="TradeGothicLTStd" w:hAnsi="TradeGothicLTStd" w:cs="TradeGothicLTStd"/>
                <w:color w:val="000000"/>
              </w:rPr>
              <w:br w:type="textWrapping" w:clear="all"/>
            </w:r>
            <w:r w:rsidRPr="001232BB">
              <w:rPr>
                <w:rFonts w:ascii="TradeGothicLTStd" w:hAnsi="TradeGothicLTStd" w:cs="TradeGothicLTStd"/>
                <w:color w:val="000000"/>
              </w:rPr>
              <w:t>page)</w:t>
            </w:r>
          </w:p>
        </w:tc>
      </w:tr>
    </w:tbl>
    <w:p w:rsidR="009B74BB" w:rsidRPr="001232BB" w:rsidRDefault="009B74BB" w:rsidP="009B74BB">
      <w:pPr>
        <w:autoSpaceDE w:val="0"/>
        <w:autoSpaceDN w:val="0"/>
        <w:adjustRightInd w:val="0"/>
        <w:spacing w:before="120" w:after="120" w:line="240" w:lineRule="auto"/>
        <w:ind w:left="-270" w:right="-334"/>
        <w:rPr>
          <w:rFonts w:ascii="TradeGothicLTStd" w:hAnsi="TradeGothicLTStd" w:cs="TradeGothicLTStd"/>
          <w:color w:val="000000"/>
        </w:rPr>
      </w:pPr>
      <w:r w:rsidRPr="001232BB">
        <w:rPr>
          <w:rFonts w:ascii="TradeGothicLTStd" w:hAnsi="TradeGothicLTStd" w:cs="TradeGothicLTStd"/>
          <w:color w:val="000000"/>
        </w:rPr>
        <w:t>TERMS &amp; CONDITIONS - 50% of amount is due immediately with the balance due within 30 days of the date of the invoice. Invoices must be paid within 30 days of the invoice date. Payment can be made by bank wire transfer, and instructions will be included in the invoice.</w:t>
      </w:r>
    </w:p>
    <w:p w:rsidR="009B74BB" w:rsidRPr="001232BB" w:rsidRDefault="009B74BB" w:rsidP="009B74BB">
      <w:pPr>
        <w:autoSpaceDE w:val="0"/>
        <w:autoSpaceDN w:val="0"/>
        <w:adjustRightInd w:val="0"/>
        <w:spacing w:before="120" w:after="120" w:line="240" w:lineRule="auto"/>
        <w:ind w:left="-270" w:right="-334"/>
        <w:rPr>
          <w:rFonts w:ascii="TradeGothicLTStd" w:hAnsi="TradeGothicLTStd" w:cs="TradeGothicLTStd"/>
          <w:color w:val="000000"/>
        </w:rPr>
      </w:pPr>
      <w:r w:rsidRPr="001232BB">
        <w:rPr>
          <w:rFonts w:ascii="TradeGothicLTStd" w:hAnsi="TradeGothicLTStd" w:cs="TradeGothicLTStd"/>
          <w:color w:val="000000"/>
        </w:rPr>
        <w:t>All bank charges are the responsibility of the sender. Wire transfers must be in euro. If the Client fails to submit full payment 1 month prior to the event, WCO can cancel the Client’s participation in the Conference &amp; Exhibition. Upon receipt of the booking form, participation will be confirmed in writing by the Exhibition &amp; Sponsorship Team together with the issuing of an invoice for the amount owing. Refunds of sponsorship costs will be based on the following schedule:</w:t>
      </w:r>
    </w:p>
    <w:p w:rsidR="009B74BB" w:rsidRPr="00EF45F6" w:rsidRDefault="009B74BB" w:rsidP="009B74BB">
      <w:pPr>
        <w:autoSpaceDE w:val="0"/>
        <w:autoSpaceDN w:val="0"/>
        <w:adjustRightInd w:val="0"/>
        <w:spacing w:before="120" w:after="120" w:line="240" w:lineRule="auto"/>
        <w:ind w:left="-270" w:right="-334"/>
        <w:rPr>
          <w:rFonts w:ascii="TradeGothicLTStd-Bold" w:hAnsi="TradeGothicLTStd-Bold" w:cs="TradeGothicLTStd-Bold"/>
          <w:b/>
          <w:bCs/>
          <w:color w:val="0000CC"/>
        </w:rPr>
      </w:pPr>
      <w:r w:rsidRPr="00EF45F6">
        <w:rPr>
          <w:rFonts w:ascii="TradeGothicLTStd-Bold" w:hAnsi="TradeGothicLTStd-Bold" w:cs="TradeGothicLTStd-Bold"/>
          <w:b/>
          <w:bCs/>
          <w:color w:val="0000CC"/>
        </w:rPr>
        <w:t>• Before 24 March 2016 – 50% of the total due will be refunded.</w:t>
      </w:r>
    </w:p>
    <w:p w:rsidR="009B74BB" w:rsidRPr="00EF45F6" w:rsidRDefault="009B74BB" w:rsidP="009B74BB">
      <w:pPr>
        <w:autoSpaceDE w:val="0"/>
        <w:autoSpaceDN w:val="0"/>
        <w:adjustRightInd w:val="0"/>
        <w:spacing w:before="120" w:after="120" w:line="240" w:lineRule="auto"/>
        <w:ind w:left="-270" w:right="-334"/>
        <w:rPr>
          <w:rFonts w:ascii="TradeGothicLTStd-Bold" w:hAnsi="TradeGothicLTStd-Bold" w:cs="TradeGothicLTStd-Bold"/>
          <w:b/>
          <w:bCs/>
          <w:color w:val="0000CC"/>
        </w:rPr>
      </w:pPr>
      <w:r w:rsidRPr="00EF45F6">
        <w:rPr>
          <w:rFonts w:ascii="TradeGothicLTStd-Bold" w:hAnsi="TradeGothicLTStd-Bold" w:cs="TradeGothicLTStd-Bold"/>
          <w:b/>
          <w:bCs/>
          <w:color w:val="0000CC"/>
        </w:rPr>
        <w:t>• On or after 24 March 2016 – no refund available.</w:t>
      </w:r>
    </w:p>
    <w:p w:rsidR="009B74BB" w:rsidRPr="001232BB" w:rsidRDefault="009B74BB" w:rsidP="009B74BB">
      <w:pPr>
        <w:autoSpaceDE w:val="0"/>
        <w:autoSpaceDN w:val="0"/>
        <w:adjustRightInd w:val="0"/>
        <w:spacing w:before="120" w:after="120" w:line="240" w:lineRule="auto"/>
        <w:ind w:left="-270" w:right="-334"/>
        <w:rPr>
          <w:rFonts w:ascii="TradeGothicLTStd" w:hAnsi="TradeGothicLTStd" w:cs="TradeGothicLTStd"/>
          <w:color w:val="000000"/>
        </w:rPr>
      </w:pPr>
      <w:r w:rsidRPr="001232BB">
        <w:rPr>
          <w:rFonts w:ascii="TradeGothicLTStd" w:hAnsi="TradeGothicLTStd" w:cs="TradeGothicLTStd"/>
          <w:color w:val="000000"/>
        </w:rPr>
        <w:t xml:space="preserve">In the event of a cancellation of an exhibition space a service fee of </w:t>
      </w:r>
      <w:r w:rsidRPr="00EF45F6">
        <w:rPr>
          <w:rFonts w:ascii="TradeGothicLTStd-Bold" w:hAnsi="TradeGothicLTStd-Bold" w:cs="TradeGothicLTStd-Bold"/>
          <w:b/>
          <w:bCs/>
          <w:color w:val="0000CC"/>
        </w:rPr>
        <w:t xml:space="preserve">€500 </w:t>
      </w:r>
      <w:r w:rsidRPr="001232BB">
        <w:rPr>
          <w:rFonts w:ascii="TradeGothicLTStd" w:hAnsi="TradeGothicLTStd" w:cs="TradeGothicLTStd"/>
          <w:color w:val="000000"/>
        </w:rPr>
        <w:t xml:space="preserve">applies for each space cancelled </w:t>
      </w:r>
      <w:r w:rsidRPr="005B6D63">
        <w:rPr>
          <w:rFonts w:ascii="TradeGothicLTStd" w:hAnsi="TradeGothicLTStd" w:cs="TradeGothicLTStd"/>
          <w:color w:val="000000"/>
        </w:rPr>
        <w:t>before</w:t>
      </w:r>
      <w:r w:rsidRPr="001232BB">
        <w:rPr>
          <w:rFonts w:ascii="TradeGothicLTStd" w:hAnsi="TradeGothicLTStd" w:cs="TradeGothicLTStd"/>
          <w:color w:val="000000"/>
        </w:rPr>
        <w:t xml:space="preserve"> </w:t>
      </w:r>
      <w:r w:rsidRPr="00EF45F6">
        <w:rPr>
          <w:rFonts w:ascii="TradeGothicLTStd-Bold" w:hAnsi="TradeGothicLTStd-Bold" w:cs="TradeGothicLTStd-Bold"/>
          <w:b/>
          <w:bCs/>
          <w:color w:val="0000CC"/>
        </w:rPr>
        <w:t>24 March 2016</w:t>
      </w:r>
      <w:r w:rsidRPr="001232BB">
        <w:rPr>
          <w:rFonts w:ascii="TradeGothicLTStd" w:hAnsi="TradeGothicLTStd" w:cs="TradeGothicLTStd"/>
          <w:color w:val="000000"/>
        </w:rPr>
        <w:t>. After this no refunds will be made unless the space is resold.</w:t>
      </w:r>
    </w:p>
    <w:p w:rsidR="009B74BB" w:rsidRPr="001232BB" w:rsidRDefault="009B74BB" w:rsidP="009B74BB">
      <w:pPr>
        <w:autoSpaceDE w:val="0"/>
        <w:autoSpaceDN w:val="0"/>
        <w:adjustRightInd w:val="0"/>
        <w:spacing w:before="120" w:after="120" w:line="240" w:lineRule="auto"/>
        <w:ind w:left="-270" w:right="-334"/>
        <w:rPr>
          <w:rFonts w:ascii="TradeGothicLTStd" w:hAnsi="TradeGothicLTStd" w:cs="TradeGothicLTStd"/>
          <w:color w:val="000000"/>
        </w:rPr>
      </w:pPr>
      <w:r w:rsidRPr="001232BB">
        <w:rPr>
          <w:rFonts w:ascii="TradeGothicLTStd" w:hAnsi="TradeGothicLTStd" w:cs="TradeGothicLTStd"/>
          <w:color w:val="000000"/>
        </w:rPr>
        <w:t>Cancellations for both sponsorship and exhibition must be submitted in writing to the WCO.</w:t>
      </w:r>
    </w:p>
    <w:p w:rsidR="009B74BB" w:rsidRPr="001232BB" w:rsidRDefault="009B74BB" w:rsidP="009B74BB">
      <w:pPr>
        <w:autoSpaceDE w:val="0"/>
        <w:autoSpaceDN w:val="0"/>
        <w:adjustRightInd w:val="0"/>
        <w:spacing w:before="120" w:after="120" w:line="240" w:lineRule="auto"/>
        <w:ind w:left="-270" w:right="-334"/>
        <w:rPr>
          <w:rFonts w:ascii="TradeGothicLTStd" w:hAnsi="TradeGothicLTStd" w:cs="TradeGothicLTStd"/>
          <w:color w:val="000000"/>
        </w:rPr>
      </w:pPr>
      <w:r w:rsidRPr="001232BB">
        <w:rPr>
          <w:rFonts w:ascii="TradeGothicLTStd" w:hAnsi="TradeGothicLTStd" w:cs="TradeGothicLTStd"/>
          <w:color w:val="000000"/>
        </w:rPr>
        <w:t>In the event that the conference is postponed for any given reason, the exhibitor/sponsor will not be entitled to cancel the exhibition space /sponsorship or to obtain monetary compensation, but the benefits that have been agreed will remain in place for the rescheduled event.</w:t>
      </w:r>
    </w:p>
    <w:p w:rsidR="009B74BB" w:rsidRPr="005C729B" w:rsidRDefault="009B74BB" w:rsidP="009B74BB">
      <w:pPr>
        <w:autoSpaceDE w:val="0"/>
        <w:autoSpaceDN w:val="0"/>
        <w:adjustRightInd w:val="0"/>
        <w:spacing w:before="120" w:after="120" w:line="240" w:lineRule="auto"/>
        <w:ind w:left="-270" w:right="-334"/>
      </w:pPr>
      <w:r w:rsidRPr="001232BB">
        <w:rPr>
          <w:rFonts w:ascii="TradeGothicLTStd" w:hAnsi="TradeGothicLTStd" w:cs="TradeGothicLTStd"/>
          <w:color w:val="000000"/>
        </w:rPr>
        <w:t xml:space="preserve">In the event that the conference is cancelled for any given reason, the </w:t>
      </w:r>
      <w:r>
        <w:rPr>
          <w:rFonts w:ascii="TradeGothicLTStd" w:hAnsi="TradeGothicLTStd" w:cs="TradeGothicLTStd"/>
          <w:color w:val="000000"/>
        </w:rPr>
        <w:t xml:space="preserve">WCO </w:t>
      </w:r>
      <w:r w:rsidRPr="001232BB">
        <w:rPr>
          <w:rFonts w:ascii="TradeGothicLTStd" w:hAnsi="TradeGothicLTStd" w:cs="TradeGothicLTStd"/>
          <w:color w:val="000000"/>
        </w:rPr>
        <w:t>will refund the exhib</w:t>
      </w:r>
      <w:r w:rsidRPr="001232BB">
        <w:rPr>
          <w:rFonts w:ascii="TradeGothicLTStd" w:hAnsi="TradeGothicLTStd" w:cs="TradeGothicLTStd"/>
          <w:color w:val="000000"/>
        </w:rPr>
        <w:t>i</w:t>
      </w:r>
      <w:r w:rsidRPr="001232BB">
        <w:rPr>
          <w:rFonts w:ascii="TradeGothicLTStd" w:hAnsi="TradeGothicLTStd" w:cs="TradeGothicLTStd"/>
          <w:color w:val="000000"/>
        </w:rPr>
        <w:t xml:space="preserve">tion/sponsorship money to the relevant company, minus any benefits that have been received by the company prior to the cancellation and any expenses incurred by </w:t>
      </w:r>
      <w:r>
        <w:rPr>
          <w:rFonts w:ascii="TradeGothicLTStd" w:hAnsi="TradeGothicLTStd" w:cs="TradeGothicLTStd"/>
          <w:color w:val="000000"/>
        </w:rPr>
        <w:t xml:space="preserve">WCO </w:t>
      </w:r>
      <w:r w:rsidRPr="001232BB">
        <w:rPr>
          <w:rFonts w:ascii="TradeGothicLTStd" w:hAnsi="TradeGothicLTStd" w:cs="TradeGothicLTStd"/>
          <w:color w:val="000000"/>
        </w:rPr>
        <w:t>with respect to the p</w:t>
      </w:r>
      <w:r>
        <w:rPr>
          <w:rFonts w:ascii="TradeGothicLTStd" w:hAnsi="TradeGothicLTStd" w:cs="TradeGothicLTStd"/>
          <w:color w:val="000000"/>
        </w:rPr>
        <w:t>rovision of the agreed benefits.</w:t>
      </w:r>
    </w:p>
    <w:p w:rsidR="009B74BB" w:rsidRPr="005C729B" w:rsidRDefault="009B74BB" w:rsidP="009B74BB"/>
    <w:p w:rsidR="00DE7856" w:rsidRDefault="00DE7856"/>
    <w:sectPr w:rsidR="00DE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eGothicLTStd-Bold">
    <w:panose1 w:val="00000000000000000000"/>
    <w:charset w:val="00"/>
    <w:family w:val="swiss"/>
    <w:notTrueType/>
    <w:pitch w:val="default"/>
    <w:sig w:usb0="00000003" w:usb1="00000000" w:usb2="00000000" w:usb3="00000000" w:csb0="00000001" w:csb1="00000000"/>
  </w:font>
  <w:font w:name="TradeGothicLTStd-Cn18">
    <w:panose1 w:val="00000000000000000000"/>
    <w:charset w:val="00"/>
    <w:family w:val="swiss"/>
    <w:notTrueType/>
    <w:pitch w:val="default"/>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BB"/>
    <w:rsid w:val="009B74BB"/>
    <w:rsid w:val="00D06A61"/>
    <w:rsid w:val="00DE78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WCO</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 Andreyeva</dc:creator>
  <cp:lastModifiedBy>Yuliya Andreyeva</cp:lastModifiedBy>
  <cp:revision>2</cp:revision>
  <dcterms:created xsi:type="dcterms:W3CDTF">2015-12-07T08:53:00Z</dcterms:created>
  <dcterms:modified xsi:type="dcterms:W3CDTF">2015-12-07T08:55:00Z</dcterms:modified>
</cp:coreProperties>
</file>