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6B" w:rsidRDefault="00C3646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C3646B" w:rsidRDefault="00C3646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Congress Stream:</w:t>
      </w:r>
      <w:r>
        <w:rPr>
          <w:rFonts w:ascii="Calibri" w:hAnsi="Calibri" w:cs="Calibri"/>
          <w:lang w:val="en"/>
        </w:rPr>
        <w:t xml:space="preserve"> No 1 Aboriginal </w:t>
      </w:r>
      <w:proofErr w:type="gramStart"/>
      <w:r>
        <w:rPr>
          <w:rFonts w:ascii="Calibri" w:hAnsi="Calibri" w:cs="Calibri"/>
          <w:lang w:val="en"/>
        </w:rPr>
        <w:t>health</w:t>
      </w:r>
      <w:proofErr w:type="gramEnd"/>
      <w:r>
        <w:rPr>
          <w:rFonts w:ascii="Calibri" w:hAnsi="Calibri" w:cs="Calibri"/>
          <w:lang w:val="en"/>
        </w:rPr>
        <w:t xml:space="preserve"> – Closing the Gap / opening the connections</w:t>
      </w:r>
    </w:p>
    <w:p w:rsidR="00C3646B" w:rsidRDefault="00C3646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Alternate Stream</w:t>
      </w:r>
      <w:r>
        <w:rPr>
          <w:rFonts w:ascii="Calibri" w:hAnsi="Calibri" w:cs="Calibri"/>
          <w:lang w:val="en"/>
        </w:rPr>
        <w:t>: NA</w:t>
      </w:r>
    </w:p>
    <w:p w:rsidR="00C3646B" w:rsidRDefault="00C3646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Abstract title</w:t>
      </w:r>
      <w:r>
        <w:rPr>
          <w:rFonts w:ascii="Calibri" w:hAnsi="Calibri" w:cs="Calibri"/>
          <w:lang w:val="en"/>
        </w:rPr>
        <w:t>: Tamworth Hospital Closing the Gap videos, connecting patients and staff</w:t>
      </w:r>
      <w:r w:rsidR="00593357">
        <w:rPr>
          <w:rFonts w:ascii="Calibri" w:hAnsi="Calibri" w:cs="Calibri"/>
          <w:lang w:val="en"/>
        </w:rPr>
        <w:t xml:space="preserve"> in a regional </w:t>
      </w:r>
      <w:proofErr w:type="spellStart"/>
      <w:r w:rsidR="00593357">
        <w:rPr>
          <w:rFonts w:ascii="Calibri" w:hAnsi="Calibri" w:cs="Calibri"/>
          <w:lang w:val="en"/>
        </w:rPr>
        <w:t>centre</w:t>
      </w:r>
      <w:proofErr w:type="spellEnd"/>
      <w:r>
        <w:rPr>
          <w:rFonts w:ascii="Calibri" w:hAnsi="Calibri" w:cs="Calibri"/>
          <w:lang w:val="en"/>
        </w:rPr>
        <w:t>.</w:t>
      </w:r>
    </w:p>
    <w:p w:rsidR="00C3646B" w:rsidRDefault="00C3646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Authors: </w:t>
      </w:r>
    </w:p>
    <w:p w:rsidR="00C3646B" w:rsidRDefault="00C3646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David Willis. Chief Radiation Therapist, North West Cancer Centre, Tamworth NSW 2340 Australia</w:t>
      </w:r>
    </w:p>
    <w:p w:rsidR="00C3646B" w:rsidRDefault="00C3646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Rose Wadwell. Project Officer, Aboriginal Health Unit, Hunter New England Local Health District </w:t>
      </w:r>
      <w:proofErr w:type="spellStart"/>
      <w:r>
        <w:rPr>
          <w:rFonts w:ascii="Calibri" w:hAnsi="Calibri" w:cs="Calibri"/>
          <w:lang w:val="en"/>
        </w:rPr>
        <w:t>Wallsend</w:t>
      </w:r>
      <w:proofErr w:type="spellEnd"/>
      <w:r>
        <w:rPr>
          <w:rFonts w:ascii="Calibri" w:hAnsi="Calibri" w:cs="Calibri"/>
          <w:lang w:val="en"/>
        </w:rPr>
        <w:t xml:space="preserve"> NSW 2238 Australia</w:t>
      </w:r>
    </w:p>
    <w:p w:rsidR="00C3646B" w:rsidRDefault="00C3646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Background </w:t>
      </w:r>
    </w:p>
    <w:p w:rsidR="00C3646B" w:rsidRDefault="00C3646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new North West Cancer Centre in Tamworth provides oncology services to the North West and New England regions of NSW.  Collaboration during design and fit out has resulted in a facility that is culturally safe and appropriate for Aboriginal patients.  To promote this and provide Aboriginal patients and families with information on what to expect, a video was pro</w:t>
      </w:r>
      <w:r w:rsidR="001C441B">
        <w:rPr>
          <w:rFonts w:ascii="Calibri" w:hAnsi="Calibri" w:cs="Calibri"/>
          <w:lang w:val="en"/>
        </w:rPr>
        <w:t>ject was initiated</w:t>
      </w:r>
      <w:r>
        <w:rPr>
          <w:rFonts w:ascii="Calibri" w:hAnsi="Calibri" w:cs="Calibri"/>
          <w:lang w:val="en"/>
        </w:rPr>
        <w:t>.</w:t>
      </w:r>
    </w:p>
    <w:p w:rsidR="00C3646B" w:rsidRDefault="00C3646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C3646B" w:rsidRDefault="00C3646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Approach</w:t>
      </w:r>
    </w:p>
    <w:p w:rsidR="00C3646B" w:rsidRDefault="00C3646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Staff from the Cancer Centre and Aboriginal Health Unit consulted with local Aboriginal Community representa</w:t>
      </w:r>
      <w:r w:rsidR="001C441B">
        <w:rPr>
          <w:rFonts w:ascii="Calibri" w:hAnsi="Calibri" w:cs="Calibri"/>
          <w:lang w:val="en"/>
        </w:rPr>
        <w:t xml:space="preserve">tives </w:t>
      </w:r>
      <w:r>
        <w:rPr>
          <w:rFonts w:ascii="Calibri" w:hAnsi="Calibri" w:cs="Calibri"/>
          <w:lang w:val="en"/>
        </w:rPr>
        <w:t xml:space="preserve">to determine the required content and preferred style.  Consultation and subsequent interviews identified opportunities for additional videos including one for staff so they could better understand </w:t>
      </w:r>
      <w:r w:rsidR="00593357">
        <w:rPr>
          <w:rFonts w:ascii="Calibri" w:hAnsi="Calibri" w:cs="Calibri"/>
          <w:lang w:val="en"/>
        </w:rPr>
        <w:t xml:space="preserve">local </w:t>
      </w:r>
      <w:r>
        <w:rPr>
          <w:rFonts w:ascii="Calibri" w:hAnsi="Calibri" w:cs="Calibri"/>
          <w:lang w:val="en"/>
        </w:rPr>
        <w:t>Aboriginal patient perspectives. Video production was performed by staff on a largely voluntary basis.</w:t>
      </w:r>
    </w:p>
    <w:p w:rsidR="00C3646B" w:rsidRDefault="00C3646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C3646B" w:rsidRDefault="00C3646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Outcomes/Results</w:t>
      </w:r>
    </w:p>
    <w:p w:rsidR="00C3646B" w:rsidRDefault="00C3646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Three videos were produced. </w:t>
      </w:r>
      <w:r w:rsidR="001C441B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The information video for patients “A Place of Healing”, a breast cancer survivor’s story and recommendation to “Go and Get Your Girls Checked” and a “Welcome to Country” for new staff to augment existing cultural awareness training.  Feedback from </w:t>
      </w:r>
      <w:r w:rsidR="00593357">
        <w:rPr>
          <w:rFonts w:ascii="Calibri" w:hAnsi="Calibri" w:cs="Calibri"/>
          <w:lang w:val="en"/>
        </w:rPr>
        <w:t xml:space="preserve">local </w:t>
      </w:r>
      <w:r>
        <w:rPr>
          <w:rFonts w:ascii="Calibri" w:hAnsi="Calibri" w:cs="Calibri"/>
          <w:lang w:val="en"/>
        </w:rPr>
        <w:t>Elders groups and the broader Community has been extremely positive, with the launch being well attended.</w:t>
      </w:r>
    </w:p>
    <w:p w:rsidR="00C3646B" w:rsidRDefault="00C3646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Take home messages</w:t>
      </w:r>
    </w:p>
    <w:p w:rsidR="00C3646B" w:rsidRDefault="0059335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1. Community engagement and </w:t>
      </w:r>
      <w:r w:rsidR="00C3646B">
        <w:rPr>
          <w:rFonts w:ascii="Calibri" w:hAnsi="Calibri" w:cs="Calibri"/>
          <w:lang w:val="en"/>
        </w:rPr>
        <w:t>ownership was key to this success</w:t>
      </w:r>
    </w:p>
    <w:p w:rsidR="007F50D1" w:rsidRDefault="00C3646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2. Aboriginal Health is everyone’s business</w:t>
      </w:r>
      <w:bookmarkStart w:id="0" w:name="_GoBack"/>
      <w:bookmarkEnd w:id="0"/>
      <w:r w:rsidR="001929A9">
        <w:rPr>
          <w:rFonts w:ascii="Calibri" w:hAnsi="Calibri" w:cs="Calibri"/>
          <w:lang w:val="en"/>
        </w:rPr>
        <w:t xml:space="preserve"> </w:t>
      </w:r>
    </w:p>
    <w:sectPr w:rsidR="007F50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1FC"/>
    <w:rsid w:val="00094856"/>
    <w:rsid w:val="001929A9"/>
    <w:rsid w:val="001A6065"/>
    <w:rsid w:val="001C1EC5"/>
    <w:rsid w:val="001C441B"/>
    <w:rsid w:val="001D318A"/>
    <w:rsid w:val="002270EE"/>
    <w:rsid w:val="00447794"/>
    <w:rsid w:val="00593357"/>
    <w:rsid w:val="005E6EAC"/>
    <w:rsid w:val="007061FC"/>
    <w:rsid w:val="007F50D1"/>
    <w:rsid w:val="008A2CCC"/>
    <w:rsid w:val="00B662DC"/>
    <w:rsid w:val="00BD5EFC"/>
    <w:rsid w:val="00C3646B"/>
    <w:rsid w:val="00F7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HNEAHS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Willis</dc:creator>
  <cp:lastModifiedBy>David Willis</cp:lastModifiedBy>
  <cp:revision>2</cp:revision>
  <dcterms:created xsi:type="dcterms:W3CDTF">2015-07-22T04:12:00Z</dcterms:created>
  <dcterms:modified xsi:type="dcterms:W3CDTF">2015-07-22T04:12:00Z</dcterms:modified>
</cp:coreProperties>
</file>