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6F" w:rsidRDefault="00B0406F" w:rsidP="00B0406F">
      <w:pPr>
        <w:pStyle w:val="Header"/>
        <w:jc w:val="center"/>
        <w:rPr>
          <w:rFonts w:ascii="Arial" w:hAnsi="Arial" w:cs="Arial"/>
          <w:b/>
          <w:color w:val="000080"/>
          <w:sz w:val="32"/>
          <w:szCs w:val="32"/>
        </w:rPr>
      </w:pPr>
      <w:r w:rsidRPr="005F3E63">
        <w:rPr>
          <w:rFonts w:ascii="Arial" w:hAnsi="Arial" w:cs="Arial"/>
          <w:b/>
          <w:color w:val="000080"/>
          <w:sz w:val="32"/>
          <w:szCs w:val="32"/>
        </w:rPr>
        <w:t>ICTC Conference 2018</w:t>
      </w:r>
    </w:p>
    <w:p w:rsidR="00B0406F" w:rsidRPr="005F3E63" w:rsidRDefault="00B0406F" w:rsidP="00B0406F">
      <w:pPr>
        <w:pStyle w:val="Header"/>
        <w:jc w:val="center"/>
        <w:rPr>
          <w:rFonts w:ascii="Arial" w:hAnsi="Arial" w:cs="Arial"/>
          <w:b/>
          <w:color w:val="000080"/>
          <w:sz w:val="32"/>
          <w:szCs w:val="32"/>
        </w:rPr>
      </w:pPr>
      <w:r w:rsidRPr="005F3E63">
        <w:rPr>
          <w:rFonts w:ascii="Arial" w:hAnsi="Arial" w:cs="Arial"/>
          <w:b/>
          <w:color w:val="000080"/>
        </w:rPr>
        <w:t>Esplanade Hotel, Fremantle</w:t>
      </w:r>
      <w:r>
        <w:rPr>
          <w:rFonts w:ascii="Arial" w:hAnsi="Arial" w:cs="Arial"/>
          <w:b/>
          <w:color w:val="000080"/>
        </w:rPr>
        <w:t xml:space="preserve">, </w:t>
      </w:r>
      <w:r w:rsidRPr="005F3E63">
        <w:rPr>
          <w:rFonts w:ascii="Arial" w:hAnsi="Arial" w:cs="Arial"/>
          <w:b/>
          <w:color w:val="000080"/>
        </w:rPr>
        <w:t>14 – 16 November 2018</w:t>
      </w:r>
    </w:p>
    <w:p w:rsidR="00B0406F" w:rsidRPr="005F3E63" w:rsidRDefault="00B0406F" w:rsidP="00B0406F">
      <w:pPr>
        <w:pStyle w:val="Header"/>
        <w:jc w:val="right"/>
        <w:rPr>
          <w:rFonts w:ascii="Arial" w:hAnsi="Arial" w:cs="Arial"/>
          <w:b/>
          <w:color w:val="000080"/>
          <w:sz w:val="32"/>
          <w:szCs w:val="32"/>
        </w:rPr>
      </w:pPr>
    </w:p>
    <w:p w:rsidR="00B0406F" w:rsidRPr="005F3E63" w:rsidRDefault="00B0406F" w:rsidP="00B0406F">
      <w:pPr>
        <w:pStyle w:val="Header"/>
        <w:tabs>
          <w:tab w:val="clear" w:pos="4320"/>
          <w:tab w:val="clear" w:pos="8640"/>
          <w:tab w:val="center" w:pos="3402"/>
          <w:tab w:val="right" w:pos="9072"/>
        </w:tabs>
        <w:jc w:val="center"/>
        <w:rPr>
          <w:rFonts w:ascii="Arial" w:hAnsi="Arial" w:cs="Arial"/>
          <w:b/>
          <w:color w:val="000080"/>
          <w:sz w:val="24"/>
          <w:szCs w:val="24"/>
        </w:rPr>
      </w:pPr>
      <w:r>
        <w:rPr>
          <w:rFonts w:ascii="Arial" w:hAnsi="Arial" w:cs="Arial"/>
          <w:b/>
          <w:color w:val="000080"/>
          <w:sz w:val="24"/>
          <w:szCs w:val="24"/>
        </w:rPr>
        <w:t>Workshop Abstract</w:t>
      </w:r>
    </w:p>
    <w:p w:rsidR="00B0406F" w:rsidRPr="005F3E63" w:rsidRDefault="00B0406F" w:rsidP="00B0406F">
      <w:pPr>
        <w:rPr>
          <w:rFonts w:ascii="Arial" w:hAnsi="Arial" w:cs="Arial"/>
        </w:rPr>
      </w:pPr>
    </w:p>
    <w:p w:rsidR="00B0406F" w:rsidRPr="005F3E63" w:rsidRDefault="00B0406F" w:rsidP="00B0406F">
      <w:pPr>
        <w:pStyle w:val="GNSSAuthors"/>
        <w:rPr>
          <w:rFonts w:cs="Arial"/>
          <w:i w:val="0"/>
          <w:sz w:val="20"/>
        </w:rPr>
      </w:pPr>
      <w:r w:rsidRPr="005F3E63">
        <w:rPr>
          <w:rFonts w:cs="Arial"/>
          <w:i w:val="0"/>
          <w:sz w:val="20"/>
        </w:rPr>
        <w:t>Author Name (1)</w:t>
      </w:r>
    </w:p>
    <w:p w:rsidR="00B0406F" w:rsidRPr="005F3E63" w:rsidRDefault="00B0406F" w:rsidP="00B0406F">
      <w:pPr>
        <w:pStyle w:val="GNSSAffiliations"/>
        <w:rPr>
          <w:rFonts w:cs="Arial"/>
          <w:sz w:val="20"/>
        </w:rPr>
      </w:pPr>
      <w:r w:rsidRPr="005F3E63">
        <w:rPr>
          <w:rFonts w:cs="Arial"/>
          <w:sz w:val="20"/>
        </w:rPr>
        <w:t>Affiliations/Job Title/Organisation/Country</w:t>
      </w:r>
    </w:p>
    <w:p w:rsidR="00B0406F" w:rsidRPr="005F3E63" w:rsidRDefault="00B0406F" w:rsidP="00B0406F">
      <w:pPr>
        <w:pStyle w:val="GNSSAffiliations"/>
        <w:rPr>
          <w:rFonts w:cs="Arial"/>
          <w:sz w:val="20"/>
        </w:rPr>
      </w:pPr>
      <w:r w:rsidRPr="005F3E63">
        <w:rPr>
          <w:rFonts w:cs="Arial"/>
          <w:sz w:val="20"/>
        </w:rPr>
        <w:t>Phone No including country code and email address</w:t>
      </w:r>
    </w:p>
    <w:p w:rsidR="00B0406F" w:rsidRPr="005F3E63" w:rsidRDefault="00B0406F" w:rsidP="00B0406F">
      <w:pPr>
        <w:pStyle w:val="GNSSAffiliations"/>
        <w:rPr>
          <w:rFonts w:cs="Arial"/>
          <w:sz w:val="20"/>
          <w:lang w:val="de-DE"/>
        </w:rPr>
      </w:pPr>
    </w:p>
    <w:p w:rsidR="00B0406F" w:rsidRPr="005F3E63" w:rsidRDefault="00B0406F" w:rsidP="00B0406F">
      <w:pPr>
        <w:pStyle w:val="GNSSAuthors"/>
        <w:rPr>
          <w:rFonts w:cs="Arial"/>
          <w:i w:val="0"/>
          <w:sz w:val="20"/>
        </w:rPr>
      </w:pPr>
      <w:r w:rsidRPr="005F3E63">
        <w:rPr>
          <w:rFonts w:cs="Arial"/>
          <w:i w:val="0"/>
          <w:sz w:val="20"/>
        </w:rPr>
        <w:t>Author Name (2)</w:t>
      </w:r>
    </w:p>
    <w:p w:rsidR="00B0406F" w:rsidRPr="005F3E63" w:rsidRDefault="00B0406F" w:rsidP="00B0406F">
      <w:pPr>
        <w:pStyle w:val="GNSSAffiliations"/>
        <w:rPr>
          <w:rFonts w:cs="Arial"/>
          <w:sz w:val="20"/>
        </w:rPr>
      </w:pPr>
      <w:r w:rsidRPr="005F3E63">
        <w:rPr>
          <w:rFonts w:cs="Arial"/>
          <w:sz w:val="20"/>
        </w:rPr>
        <w:t>Affiliations/Job Title/Organisation/Country</w:t>
      </w:r>
    </w:p>
    <w:p w:rsidR="00B0406F" w:rsidRPr="005F3E63" w:rsidRDefault="00B0406F" w:rsidP="00B0406F">
      <w:pPr>
        <w:pStyle w:val="GNSSAffiliations"/>
        <w:rPr>
          <w:rFonts w:cs="Arial"/>
          <w:sz w:val="20"/>
        </w:rPr>
      </w:pPr>
      <w:r w:rsidRPr="005F3E63">
        <w:rPr>
          <w:rFonts w:cs="Arial"/>
          <w:sz w:val="20"/>
        </w:rPr>
        <w:t>Phone No including country code and email address</w:t>
      </w:r>
    </w:p>
    <w:p w:rsidR="00B0406F" w:rsidRPr="005F3E63" w:rsidRDefault="00B0406F" w:rsidP="00B0406F">
      <w:pPr>
        <w:pStyle w:val="GNSSAffiliations"/>
        <w:rPr>
          <w:rFonts w:cs="Arial"/>
          <w:sz w:val="20"/>
          <w:lang w:val="de-DE"/>
        </w:rPr>
      </w:pPr>
    </w:p>
    <w:p w:rsidR="00B0406F" w:rsidRPr="005F3E63" w:rsidRDefault="00B0406F" w:rsidP="00B0406F">
      <w:pPr>
        <w:pStyle w:val="GNSSAuthors"/>
        <w:rPr>
          <w:rFonts w:cs="Arial"/>
          <w:i w:val="0"/>
          <w:sz w:val="20"/>
        </w:rPr>
      </w:pPr>
      <w:r w:rsidRPr="005F3E63">
        <w:rPr>
          <w:rFonts w:cs="Arial"/>
          <w:i w:val="0"/>
          <w:sz w:val="20"/>
        </w:rPr>
        <w:t>Author Name (3)</w:t>
      </w:r>
    </w:p>
    <w:p w:rsidR="00B0406F" w:rsidRPr="005F3E63" w:rsidRDefault="00B0406F" w:rsidP="00B0406F">
      <w:pPr>
        <w:pStyle w:val="GNSSAffiliations"/>
        <w:rPr>
          <w:rFonts w:cs="Arial"/>
          <w:sz w:val="20"/>
        </w:rPr>
      </w:pPr>
      <w:r w:rsidRPr="005F3E63">
        <w:rPr>
          <w:rFonts w:cs="Arial"/>
          <w:sz w:val="20"/>
        </w:rPr>
        <w:t>Affiliations/Job Title/Organisation/Country</w:t>
      </w:r>
    </w:p>
    <w:p w:rsidR="00B0406F" w:rsidRPr="005F3E63" w:rsidRDefault="00B0406F" w:rsidP="00B0406F">
      <w:pPr>
        <w:pStyle w:val="GNSSAffiliations"/>
        <w:rPr>
          <w:rFonts w:cs="Arial"/>
          <w:sz w:val="20"/>
          <w:lang w:val="de-DE"/>
        </w:rPr>
      </w:pPr>
      <w:r w:rsidRPr="005F3E63">
        <w:rPr>
          <w:rFonts w:cs="Arial"/>
          <w:sz w:val="20"/>
        </w:rPr>
        <w:t>Phone No including country code and email address</w:t>
      </w:r>
      <w:r w:rsidRPr="005F3E63">
        <w:rPr>
          <w:rFonts w:cs="Arial"/>
          <w:sz w:val="20"/>
          <w:lang w:val="de-DE"/>
        </w:rPr>
        <w:t xml:space="preserve"> </w:t>
      </w:r>
    </w:p>
    <w:p w:rsidR="00B0406F" w:rsidRPr="005F3E63" w:rsidRDefault="00B0406F" w:rsidP="00B0406F">
      <w:pPr>
        <w:pStyle w:val="GNSSAffiliations"/>
        <w:rPr>
          <w:rFonts w:cs="Arial"/>
          <w:sz w:val="20"/>
          <w:lang w:val="de-DE"/>
        </w:rPr>
      </w:pPr>
    </w:p>
    <w:p w:rsidR="00B0406F" w:rsidRPr="005F3E63" w:rsidRDefault="00B0406F" w:rsidP="00B0406F">
      <w:pPr>
        <w:rPr>
          <w:rFonts w:ascii="Arial" w:hAnsi="Arial" w:cs="Arial"/>
        </w:rPr>
      </w:pPr>
    </w:p>
    <w:p w:rsidR="00B0406F" w:rsidRDefault="00B0406F" w:rsidP="00B0406F">
      <w:pPr>
        <w:rPr>
          <w:rFonts w:ascii="Arial" w:hAnsi="Arial" w:cs="Arial"/>
          <w:b/>
        </w:rPr>
      </w:pPr>
      <w:r>
        <w:rPr>
          <w:rFonts w:ascii="Arial" w:hAnsi="Arial" w:cs="Arial"/>
          <w:b/>
        </w:rPr>
        <w:t>Workshop</w:t>
      </w:r>
      <w:r w:rsidRPr="005F3E63">
        <w:rPr>
          <w:rFonts w:ascii="Arial" w:hAnsi="Arial" w:cs="Arial"/>
          <w:b/>
        </w:rPr>
        <w:t xml:space="preserve"> </w:t>
      </w:r>
      <w:r>
        <w:rPr>
          <w:rFonts w:ascii="Arial" w:hAnsi="Arial" w:cs="Arial"/>
          <w:b/>
        </w:rPr>
        <w:t xml:space="preserve">Outline/Summary: </w:t>
      </w:r>
    </w:p>
    <w:p w:rsidR="00B0406F" w:rsidRPr="005F3E63" w:rsidRDefault="00B0406F" w:rsidP="00B0406F">
      <w:pPr>
        <w:rPr>
          <w:rFonts w:ascii="Arial" w:hAnsi="Arial" w:cs="Arial"/>
          <w:b/>
          <w:sz w:val="16"/>
          <w:szCs w:val="16"/>
        </w:rPr>
      </w:pPr>
      <w:r w:rsidRPr="005F3E63">
        <w:rPr>
          <w:rFonts w:ascii="Arial" w:hAnsi="Arial" w:cs="Arial"/>
          <w:i/>
          <w:sz w:val="16"/>
          <w:szCs w:val="16"/>
        </w:rPr>
        <w:t>(150-300 words</w:t>
      </w:r>
      <w:r>
        <w:rPr>
          <w:rFonts w:ascii="Arial" w:hAnsi="Arial" w:cs="Arial"/>
          <w:i/>
          <w:sz w:val="16"/>
          <w:szCs w:val="16"/>
        </w:rPr>
        <w:t>)</w:t>
      </w:r>
    </w:p>
    <w:p w:rsidR="00B0406F" w:rsidRPr="005F3E63" w:rsidRDefault="00B0406F" w:rsidP="00B0406F">
      <w:pPr>
        <w:rPr>
          <w:rFonts w:ascii="Arial" w:hAnsi="Arial" w:cs="Arial"/>
          <w:b/>
        </w:rPr>
      </w:pPr>
    </w:p>
    <w:p w:rsidR="00B0406F" w:rsidRDefault="00B0406F" w:rsidP="00B0406F">
      <w:pPr>
        <w:rPr>
          <w:rFonts w:ascii="Arial" w:hAnsi="Arial" w:cs="Arial"/>
        </w:rPr>
      </w:pPr>
      <w:r>
        <w:rPr>
          <w:rFonts w:ascii="Arial" w:hAnsi="Arial" w:cs="Arial"/>
        </w:rPr>
        <w:t>i.e.  This workshop will …. The first part of workshop will outline a scenario the 2</w:t>
      </w:r>
      <w:r w:rsidRPr="008E07EE">
        <w:rPr>
          <w:rFonts w:ascii="Arial" w:hAnsi="Arial" w:cs="Arial"/>
          <w:vertAlign w:val="superscript"/>
        </w:rPr>
        <w:t>nd</w:t>
      </w:r>
      <w:r>
        <w:rPr>
          <w:rFonts w:ascii="Arial" w:hAnsi="Arial" w:cs="Arial"/>
        </w:rPr>
        <w:t xml:space="preserve"> part will be for groups to look at any of their own examples/problems, discuss and identify….  </w:t>
      </w:r>
    </w:p>
    <w:p w:rsidR="00B0406F" w:rsidRDefault="00B0406F" w:rsidP="00B0406F">
      <w:pPr>
        <w:rPr>
          <w:rFonts w:ascii="Arial" w:hAnsi="Arial" w:cs="Arial"/>
        </w:rPr>
      </w:pPr>
    </w:p>
    <w:p w:rsidR="00B0406F" w:rsidRDefault="00B0406F" w:rsidP="00B0406F">
      <w:pPr>
        <w:rPr>
          <w:rFonts w:ascii="Arial" w:hAnsi="Arial" w:cs="Arial"/>
        </w:rPr>
      </w:pPr>
      <w:proofErr w:type="gramStart"/>
      <w:r>
        <w:rPr>
          <w:rFonts w:ascii="Arial" w:hAnsi="Arial" w:cs="Arial"/>
        </w:rPr>
        <w:t>or</w:t>
      </w:r>
      <w:proofErr w:type="gramEnd"/>
    </w:p>
    <w:p w:rsidR="00B0406F" w:rsidRDefault="00B0406F" w:rsidP="00B0406F">
      <w:pPr>
        <w:rPr>
          <w:rFonts w:ascii="Arial" w:hAnsi="Arial" w:cs="Arial"/>
        </w:rPr>
      </w:pPr>
    </w:p>
    <w:p w:rsidR="00B0406F" w:rsidRPr="005F3E63" w:rsidRDefault="00B0406F" w:rsidP="00B0406F">
      <w:pPr>
        <w:rPr>
          <w:rFonts w:ascii="Arial" w:hAnsi="Arial" w:cs="Arial"/>
        </w:rPr>
      </w:pPr>
      <w:r>
        <w:rPr>
          <w:rFonts w:ascii="Arial" w:hAnsi="Arial" w:cs="Arial"/>
        </w:rPr>
        <w:t xml:space="preserve">This workshop will closely examine a local case study/project at x example city addressing x issue. A number of key challenges and opportunities will be worked through. Groups can then discuss at tables engagement activities and possible solutions that might apply to this project or a similar project they are working on ……  </w:t>
      </w:r>
    </w:p>
    <w:p w:rsidR="00B0406F" w:rsidRDefault="00B0406F" w:rsidP="00B0406F">
      <w:pPr>
        <w:rPr>
          <w:rFonts w:ascii="Arial" w:hAnsi="Arial" w:cs="Arial"/>
        </w:rPr>
      </w:pPr>
    </w:p>
    <w:p w:rsidR="00B0406F" w:rsidRPr="005F3E63" w:rsidRDefault="00B0406F" w:rsidP="00B0406F">
      <w:pPr>
        <w:rPr>
          <w:rFonts w:ascii="Arial" w:hAnsi="Arial" w:cs="Arial"/>
        </w:rPr>
      </w:pPr>
    </w:p>
    <w:p w:rsidR="00B0406F" w:rsidRDefault="00B0406F" w:rsidP="00B0406F">
      <w:pPr>
        <w:rPr>
          <w:rFonts w:ascii="Arial" w:hAnsi="Arial" w:cs="Arial"/>
          <w:b/>
        </w:rPr>
      </w:pPr>
      <w:r w:rsidRPr="005F3E63">
        <w:rPr>
          <w:rFonts w:ascii="Arial" w:hAnsi="Arial" w:cs="Arial"/>
          <w:b/>
        </w:rPr>
        <w:t>Opportunities</w:t>
      </w:r>
      <w:r>
        <w:rPr>
          <w:rFonts w:ascii="Arial" w:hAnsi="Arial" w:cs="Arial"/>
          <w:b/>
        </w:rPr>
        <w:t xml:space="preserve"> for delegates to workshop what (scenario, project</w:t>
      </w:r>
      <w:proofErr w:type="gramStart"/>
      <w:r>
        <w:rPr>
          <w:rFonts w:ascii="Arial" w:hAnsi="Arial" w:cs="Arial"/>
          <w:b/>
        </w:rPr>
        <w:t>, ?</w:t>
      </w:r>
      <w:proofErr w:type="gramEnd"/>
      <w:r w:rsidR="001F2E15">
        <w:rPr>
          <w:rFonts w:ascii="Arial" w:hAnsi="Arial" w:cs="Arial"/>
          <w:b/>
        </w:rPr>
        <w:t>)</w:t>
      </w:r>
      <w:r w:rsidRPr="005F3E63">
        <w:rPr>
          <w:rFonts w:ascii="Arial" w:hAnsi="Arial" w:cs="Arial"/>
          <w:b/>
        </w:rPr>
        <w:t>:</w:t>
      </w:r>
    </w:p>
    <w:p w:rsidR="00B0406F" w:rsidRDefault="00B0406F" w:rsidP="00B0406F">
      <w:pPr>
        <w:numPr>
          <w:ilvl w:val="0"/>
          <w:numId w:val="1"/>
        </w:numPr>
        <w:rPr>
          <w:rFonts w:ascii="Arial" w:hAnsi="Arial" w:cs="Arial"/>
          <w:b/>
        </w:rPr>
      </w:pPr>
      <w:r>
        <w:rPr>
          <w:rFonts w:ascii="Arial" w:hAnsi="Arial" w:cs="Arial"/>
          <w:b/>
        </w:rPr>
        <w:t xml:space="preserve"> </w:t>
      </w:r>
    </w:p>
    <w:p w:rsidR="00B0406F" w:rsidRPr="005F3E63" w:rsidRDefault="00B0406F" w:rsidP="00B0406F">
      <w:pPr>
        <w:numPr>
          <w:ilvl w:val="0"/>
          <w:numId w:val="1"/>
        </w:numPr>
        <w:rPr>
          <w:rFonts w:ascii="Arial" w:hAnsi="Arial" w:cs="Arial"/>
          <w:b/>
        </w:rPr>
      </w:pPr>
    </w:p>
    <w:p w:rsidR="00B0406F" w:rsidRPr="005F3E63" w:rsidRDefault="00B0406F" w:rsidP="00B0406F">
      <w:pPr>
        <w:rPr>
          <w:rFonts w:ascii="Arial" w:hAnsi="Arial" w:cs="Arial"/>
        </w:rPr>
      </w:pPr>
    </w:p>
    <w:p w:rsidR="00B0406F" w:rsidRDefault="00B0406F" w:rsidP="00B0406F">
      <w:pPr>
        <w:rPr>
          <w:rFonts w:ascii="Arial" w:hAnsi="Arial" w:cs="Arial"/>
          <w:b/>
        </w:rPr>
      </w:pPr>
      <w:r w:rsidRPr="005F3E63">
        <w:rPr>
          <w:rFonts w:ascii="Arial" w:hAnsi="Arial" w:cs="Arial"/>
          <w:b/>
        </w:rPr>
        <w:t>Outcomes</w:t>
      </w:r>
      <w:r>
        <w:rPr>
          <w:rFonts w:ascii="Arial" w:hAnsi="Arial" w:cs="Arial"/>
          <w:b/>
        </w:rPr>
        <w:t xml:space="preserve"> – what take </w:t>
      </w:r>
      <w:proofErr w:type="spellStart"/>
      <w:r>
        <w:rPr>
          <w:rFonts w:ascii="Arial" w:hAnsi="Arial" w:cs="Arial"/>
          <w:b/>
        </w:rPr>
        <w:t>away’s</w:t>
      </w:r>
      <w:proofErr w:type="spellEnd"/>
      <w:r>
        <w:rPr>
          <w:rFonts w:ascii="Arial" w:hAnsi="Arial" w:cs="Arial"/>
          <w:b/>
        </w:rPr>
        <w:t>/ transferable knowledge will delegates walk away with</w:t>
      </w:r>
      <w:proofErr w:type="gramStart"/>
      <w:r>
        <w:rPr>
          <w:rFonts w:ascii="Arial" w:hAnsi="Arial" w:cs="Arial"/>
          <w:b/>
        </w:rPr>
        <w:t>?</w:t>
      </w:r>
      <w:r w:rsidRPr="005F3E63">
        <w:rPr>
          <w:rFonts w:ascii="Arial" w:hAnsi="Arial" w:cs="Arial"/>
          <w:b/>
        </w:rPr>
        <w:t>:</w:t>
      </w:r>
      <w:proofErr w:type="gramEnd"/>
    </w:p>
    <w:p w:rsidR="00B0406F" w:rsidRDefault="00B0406F" w:rsidP="00B0406F">
      <w:pPr>
        <w:numPr>
          <w:ilvl w:val="0"/>
          <w:numId w:val="1"/>
        </w:numPr>
        <w:rPr>
          <w:rFonts w:ascii="Arial" w:hAnsi="Arial" w:cs="Arial"/>
          <w:b/>
        </w:rPr>
      </w:pPr>
      <w:r>
        <w:rPr>
          <w:rFonts w:ascii="Arial" w:hAnsi="Arial" w:cs="Arial"/>
          <w:b/>
        </w:rPr>
        <w:t xml:space="preserve"> </w:t>
      </w:r>
    </w:p>
    <w:p w:rsidR="00B0406F" w:rsidRDefault="00B0406F" w:rsidP="00B0406F">
      <w:pPr>
        <w:numPr>
          <w:ilvl w:val="0"/>
          <w:numId w:val="1"/>
        </w:numPr>
        <w:rPr>
          <w:rFonts w:ascii="Arial" w:hAnsi="Arial" w:cs="Arial"/>
          <w:b/>
        </w:rPr>
      </w:pPr>
      <w:r>
        <w:rPr>
          <w:rFonts w:ascii="Arial" w:hAnsi="Arial" w:cs="Arial"/>
          <w:b/>
        </w:rPr>
        <w:t xml:space="preserve"> </w:t>
      </w:r>
    </w:p>
    <w:p w:rsidR="00B0406F" w:rsidRDefault="00B0406F" w:rsidP="00B0406F">
      <w:pPr>
        <w:rPr>
          <w:rFonts w:ascii="Arial" w:hAnsi="Arial" w:cs="Arial"/>
          <w:b/>
        </w:rPr>
      </w:pPr>
    </w:p>
    <w:p w:rsidR="00B0406F" w:rsidRDefault="00B0406F" w:rsidP="00B0406F">
      <w:pPr>
        <w:rPr>
          <w:rFonts w:ascii="Arial" w:hAnsi="Arial" w:cs="Arial"/>
          <w:b/>
        </w:rPr>
      </w:pPr>
      <w:r w:rsidRPr="004314F1">
        <w:rPr>
          <w:rFonts w:ascii="Arial" w:hAnsi="Arial" w:cs="Arial"/>
          <w:b/>
        </w:rPr>
        <w:t>What will delegates need to bring</w:t>
      </w:r>
      <w:r>
        <w:rPr>
          <w:rFonts w:ascii="Arial" w:hAnsi="Arial" w:cs="Arial"/>
          <w:b/>
        </w:rPr>
        <w:t>/pre-prepare (if anything)</w:t>
      </w:r>
      <w:r w:rsidRPr="004314F1">
        <w:rPr>
          <w:rFonts w:ascii="Arial" w:hAnsi="Arial" w:cs="Arial"/>
          <w:b/>
        </w:rPr>
        <w:t>?</w:t>
      </w:r>
    </w:p>
    <w:p w:rsidR="00B0406F" w:rsidRPr="004314F1" w:rsidRDefault="00B0406F" w:rsidP="00B0406F">
      <w:pPr>
        <w:numPr>
          <w:ilvl w:val="0"/>
          <w:numId w:val="1"/>
        </w:numPr>
        <w:rPr>
          <w:rFonts w:ascii="Arial" w:hAnsi="Arial" w:cs="Arial"/>
          <w:b/>
        </w:rPr>
      </w:pPr>
    </w:p>
    <w:p w:rsidR="00B0406F" w:rsidRDefault="00B0406F" w:rsidP="00B0406F">
      <w:pPr>
        <w:rPr>
          <w:rFonts w:ascii="Arial" w:hAnsi="Arial" w:cs="Arial"/>
        </w:rPr>
      </w:pPr>
    </w:p>
    <w:p w:rsidR="00B0406F" w:rsidRDefault="00B0406F" w:rsidP="00B0406F">
      <w:pPr>
        <w:rPr>
          <w:rFonts w:ascii="Arial" w:hAnsi="Arial" w:cs="Arial"/>
        </w:rPr>
      </w:pPr>
      <w:r w:rsidRPr="005F3E63">
        <w:rPr>
          <w:rFonts w:ascii="Arial" w:hAnsi="Arial" w:cs="Arial"/>
          <w:b/>
        </w:rPr>
        <w:t>KEYWORDS</w:t>
      </w:r>
    </w:p>
    <w:p w:rsidR="00B0406F" w:rsidRPr="005F3E63" w:rsidRDefault="00B0406F" w:rsidP="00B0406F">
      <w:pPr>
        <w:rPr>
          <w:rFonts w:ascii="Arial" w:hAnsi="Arial" w:cs="Arial"/>
          <w:sz w:val="16"/>
          <w:szCs w:val="16"/>
        </w:rPr>
      </w:pPr>
      <w:r w:rsidRPr="005F3E63">
        <w:rPr>
          <w:rFonts w:ascii="Arial" w:hAnsi="Arial" w:cs="Arial"/>
          <w:i/>
          <w:sz w:val="16"/>
          <w:szCs w:val="16"/>
        </w:rPr>
        <w:t>(Please provide up to 5 key words, separated by commas; these will assist in the cross-indexing of the paper.)</w:t>
      </w:r>
    </w:p>
    <w:p w:rsidR="00B0406F" w:rsidRDefault="00B0406F" w:rsidP="00B0406F">
      <w:pPr>
        <w:rPr>
          <w:rFonts w:ascii="Arial" w:hAnsi="Arial" w:cs="Arial"/>
          <w:b/>
          <w:i/>
        </w:rPr>
      </w:pPr>
    </w:p>
    <w:p w:rsidR="001F2E15" w:rsidRDefault="001F2E15" w:rsidP="00B0406F">
      <w:pPr>
        <w:rPr>
          <w:rFonts w:ascii="Arial" w:hAnsi="Arial" w:cs="Arial"/>
          <w:b/>
          <w:i/>
          <w:sz w:val="18"/>
          <w:szCs w:val="18"/>
        </w:rPr>
      </w:pPr>
    </w:p>
    <w:p w:rsidR="001F2E15" w:rsidRDefault="001F2E15" w:rsidP="00B0406F">
      <w:pPr>
        <w:rPr>
          <w:rFonts w:ascii="Arial" w:hAnsi="Arial" w:cs="Arial"/>
          <w:b/>
          <w:i/>
          <w:sz w:val="18"/>
          <w:szCs w:val="18"/>
        </w:rPr>
      </w:pPr>
    </w:p>
    <w:p w:rsidR="00B0406F" w:rsidRPr="001F2E15" w:rsidRDefault="00B0406F" w:rsidP="00B0406F">
      <w:pPr>
        <w:rPr>
          <w:rFonts w:ascii="Arial" w:hAnsi="Arial" w:cs="Arial"/>
          <w:b/>
          <w:i/>
          <w:sz w:val="18"/>
          <w:szCs w:val="18"/>
        </w:rPr>
      </w:pPr>
      <w:r w:rsidRPr="001F2E15">
        <w:rPr>
          <w:rFonts w:ascii="Arial" w:hAnsi="Arial" w:cs="Arial"/>
          <w:b/>
          <w:i/>
          <w:sz w:val="18"/>
          <w:szCs w:val="18"/>
        </w:rPr>
        <w:t>NOTES:</w:t>
      </w:r>
    </w:p>
    <w:p w:rsidR="00B0406F" w:rsidRPr="001F2E15" w:rsidRDefault="00B0406F" w:rsidP="00B0406F">
      <w:pPr>
        <w:pStyle w:val="BlockText"/>
        <w:ind w:left="0" w:right="-2"/>
        <w:rPr>
          <w:rFonts w:ascii="Arial" w:hAnsi="Arial" w:cs="Arial"/>
          <w:i/>
          <w:sz w:val="18"/>
          <w:szCs w:val="18"/>
        </w:rPr>
      </w:pPr>
      <w:r w:rsidRPr="001F2E15">
        <w:rPr>
          <w:rFonts w:ascii="Arial" w:hAnsi="Arial" w:cs="Arial"/>
          <w:i/>
          <w:sz w:val="18"/>
          <w:szCs w:val="18"/>
        </w:rPr>
        <w:t xml:space="preserve">The abstract is a short, informative summary of no more than 150-300 words.  References should not be cited.  The abstract will be the most widely read document by the committee and delegates. The text of the abstract should be 10pt Arial font, single-spaced and left-right justified. </w:t>
      </w:r>
    </w:p>
    <w:p w:rsidR="00B0406F" w:rsidRPr="001F2E15" w:rsidRDefault="00B0406F" w:rsidP="00B0406F">
      <w:pPr>
        <w:pStyle w:val="BlockText"/>
        <w:ind w:left="0" w:right="-2"/>
        <w:rPr>
          <w:rFonts w:ascii="Arial" w:hAnsi="Arial" w:cs="Arial"/>
          <w:i/>
          <w:sz w:val="18"/>
          <w:szCs w:val="18"/>
        </w:rPr>
      </w:pPr>
    </w:p>
    <w:p w:rsidR="00B0406F" w:rsidRPr="001F2E15" w:rsidRDefault="00B0406F" w:rsidP="00B0406F">
      <w:pPr>
        <w:pStyle w:val="BlockText"/>
        <w:ind w:left="0" w:right="-2"/>
        <w:rPr>
          <w:rFonts w:ascii="Arial" w:hAnsi="Arial" w:cs="Arial"/>
          <w:i/>
          <w:sz w:val="18"/>
          <w:szCs w:val="18"/>
        </w:rPr>
      </w:pPr>
      <w:r w:rsidRPr="001F2E15">
        <w:rPr>
          <w:rFonts w:ascii="Arial" w:hAnsi="Arial" w:cs="Arial"/>
          <w:i/>
          <w:sz w:val="18"/>
          <w:szCs w:val="18"/>
        </w:rPr>
        <w:t>This abstract will be used for consideration for selection as part of the conference program and should be submitted together with the Abstract Submission Form</w:t>
      </w:r>
      <w:r w:rsidR="007E626A">
        <w:rPr>
          <w:rFonts w:ascii="Arial" w:hAnsi="Arial" w:cs="Arial"/>
          <w:i/>
          <w:sz w:val="18"/>
          <w:szCs w:val="18"/>
        </w:rPr>
        <w:t xml:space="preserve"> online</w:t>
      </w:r>
      <w:bookmarkStart w:id="0" w:name="_GoBack"/>
      <w:bookmarkEnd w:id="0"/>
      <w:r w:rsidRPr="001F2E15">
        <w:rPr>
          <w:rFonts w:ascii="Arial" w:hAnsi="Arial" w:cs="Arial"/>
          <w:i/>
          <w:sz w:val="18"/>
          <w:szCs w:val="18"/>
        </w:rPr>
        <w:t>.</w:t>
      </w:r>
      <w:r w:rsidR="001F2E15">
        <w:rPr>
          <w:rFonts w:ascii="Arial" w:hAnsi="Arial" w:cs="Arial"/>
          <w:i/>
          <w:sz w:val="18"/>
          <w:szCs w:val="18"/>
        </w:rPr>
        <w:t xml:space="preserve">   </w:t>
      </w:r>
      <w:r w:rsidRPr="001F2E15">
        <w:rPr>
          <w:rFonts w:ascii="Arial" w:hAnsi="Arial" w:cs="Arial"/>
          <w:i/>
          <w:sz w:val="18"/>
          <w:szCs w:val="18"/>
        </w:rPr>
        <w:t>It will also be inserted into the book of abstracts delegates peruse prior and onsite at the conference to choose which concurrent session to attend.</w:t>
      </w:r>
    </w:p>
    <w:p w:rsidR="00B0406F" w:rsidRPr="001F2E15" w:rsidRDefault="00B0406F" w:rsidP="00B0406F">
      <w:pPr>
        <w:pStyle w:val="BlockText"/>
        <w:ind w:left="0" w:right="-2"/>
        <w:rPr>
          <w:rFonts w:ascii="Arial" w:hAnsi="Arial" w:cs="Arial"/>
          <w:i/>
          <w:sz w:val="18"/>
          <w:szCs w:val="18"/>
        </w:rPr>
      </w:pPr>
    </w:p>
    <w:p w:rsidR="00284A88" w:rsidRPr="009835AA" w:rsidRDefault="00B0406F" w:rsidP="009835AA">
      <w:pPr>
        <w:pStyle w:val="BlockText"/>
        <w:ind w:left="0" w:right="-2"/>
        <w:rPr>
          <w:rFonts w:ascii="Arial" w:hAnsi="Arial" w:cs="Arial"/>
          <w:i/>
          <w:sz w:val="18"/>
          <w:szCs w:val="18"/>
        </w:rPr>
      </w:pPr>
      <w:r w:rsidRPr="001F2E15">
        <w:rPr>
          <w:rFonts w:ascii="Arial" w:hAnsi="Arial" w:cs="Arial"/>
          <w:i/>
          <w:sz w:val="18"/>
          <w:szCs w:val="18"/>
        </w:rPr>
        <w:t>Full papers are not compulsory, however, we request that presenters strongly consider expanding on their abstract and submitting this prior to the conference or supply their presentation slides and notes.   A book of abstracts will be placed on the Conference website. Expanded abstracts and full papers will also be placed on the Conference website.</w:t>
      </w:r>
    </w:p>
    <w:sectPr w:rsidR="00284A88" w:rsidRPr="009835AA">
      <w:headerReference w:type="default" r:id="rId5"/>
      <w:footerReference w:type="default" r:id="rId6"/>
      <w:pgSz w:w="11906" w:h="16838"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8E" w:rsidRDefault="007E626A">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8E" w:rsidRDefault="007E626A">
    <w:pPr>
      <w:pStyle w:val="Header"/>
      <w:framePr w:wrap="auto" w:vAnchor="text" w:hAnchor="margin" w:xAlign="right" w:y="1"/>
      <w:rPr>
        <w:rStyle w:val="PageNumber"/>
      </w:rPr>
    </w:pPr>
  </w:p>
  <w:p w:rsidR="00D2448E" w:rsidRDefault="007E626A">
    <w:pPr>
      <w:pStyle w:val="Header"/>
      <w:tabs>
        <w:tab w:val="right" w:pos="9639"/>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147"/>
    <w:multiLevelType w:val="hybridMultilevel"/>
    <w:tmpl w:val="4FD87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6F"/>
    <w:rsid w:val="001F2E15"/>
    <w:rsid w:val="00601190"/>
    <w:rsid w:val="006C0B4B"/>
    <w:rsid w:val="007E626A"/>
    <w:rsid w:val="009835AA"/>
    <w:rsid w:val="00B04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6A9E2-B127-433D-B0FF-8D9D81F1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6F"/>
    <w:pPr>
      <w:widowControl w:val="0"/>
      <w:spacing w:after="0" w:line="240" w:lineRule="auto"/>
    </w:pPr>
    <w:rPr>
      <w:rFonts w:ascii="Times New Roman" w:eastAsia="Times New Roman" w:hAnsi="Times New Roman" w:cs="Times New Roman"/>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406F"/>
    <w:pPr>
      <w:tabs>
        <w:tab w:val="center" w:pos="4320"/>
        <w:tab w:val="right" w:pos="8640"/>
      </w:tabs>
    </w:pPr>
  </w:style>
  <w:style w:type="character" w:customStyle="1" w:styleId="HeaderChar">
    <w:name w:val="Header Char"/>
    <w:basedOn w:val="DefaultParagraphFont"/>
    <w:link w:val="Header"/>
    <w:semiHidden/>
    <w:rsid w:val="00B0406F"/>
    <w:rPr>
      <w:rFonts w:ascii="Times New Roman" w:eastAsia="Times New Roman" w:hAnsi="Times New Roman" w:cs="Times New Roman"/>
      <w:snapToGrid w:val="0"/>
      <w:color w:val="000000"/>
      <w:sz w:val="20"/>
      <w:szCs w:val="20"/>
    </w:rPr>
  </w:style>
  <w:style w:type="paragraph" w:styleId="Footer">
    <w:name w:val="footer"/>
    <w:basedOn w:val="Normal"/>
    <w:link w:val="FooterChar"/>
    <w:semiHidden/>
    <w:rsid w:val="00B0406F"/>
    <w:pPr>
      <w:tabs>
        <w:tab w:val="center" w:pos="4320"/>
        <w:tab w:val="right" w:pos="8640"/>
      </w:tabs>
    </w:pPr>
  </w:style>
  <w:style w:type="character" w:customStyle="1" w:styleId="FooterChar">
    <w:name w:val="Footer Char"/>
    <w:basedOn w:val="DefaultParagraphFont"/>
    <w:link w:val="Footer"/>
    <w:semiHidden/>
    <w:rsid w:val="00B0406F"/>
    <w:rPr>
      <w:rFonts w:ascii="Times New Roman" w:eastAsia="Times New Roman" w:hAnsi="Times New Roman" w:cs="Times New Roman"/>
      <w:snapToGrid w:val="0"/>
      <w:color w:val="000000"/>
      <w:sz w:val="20"/>
      <w:szCs w:val="20"/>
    </w:rPr>
  </w:style>
  <w:style w:type="character" w:styleId="PageNumber">
    <w:name w:val="page number"/>
    <w:basedOn w:val="DefaultParagraphFont"/>
    <w:semiHidden/>
    <w:rsid w:val="00B0406F"/>
  </w:style>
  <w:style w:type="paragraph" w:styleId="BlockText">
    <w:name w:val="Block Text"/>
    <w:basedOn w:val="Normal"/>
    <w:semiHidden/>
    <w:rsid w:val="00B0406F"/>
    <w:pPr>
      <w:ind w:left="1134" w:right="1134"/>
      <w:jc w:val="both"/>
    </w:pPr>
    <w:rPr>
      <w:sz w:val="22"/>
    </w:rPr>
  </w:style>
  <w:style w:type="paragraph" w:customStyle="1" w:styleId="GNSSAffiliations">
    <w:name w:val="GNSS Affiliations"/>
    <w:basedOn w:val="Normal"/>
    <w:rsid w:val="00B0406F"/>
    <w:pPr>
      <w:widowControl/>
      <w:jc w:val="center"/>
    </w:pPr>
    <w:rPr>
      <w:rFonts w:ascii="Arial" w:hAnsi="Arial"/>
      <w:snapToGrid/>
      <w:color w:val="auto"/>
      <w:sz w:val="16"/>
    </w:rPr>
  </w:style>
  <w:style w:type="paragraph" w:customStyle="1" w:styleId="GNSSAuthors">
    <w:name w:val="GNSS Authors"/>
    <w:basedOn w:val="Normal"/>
    <w:rsid w:val="00B0406F"/>
    <w:pPr>
      <w:widowControl/>
      <w:jc w:val="center"/>
    </w:pPr>
    <w:rPr>
      <w:rFonts w:ascii="Arial" w:hAnsi="Arial"/>
      <w:b/>
      <w:i/>
      <w:snapToGrid/>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ICTC Events</dc:creator>
  <cp:keywords/>
  <dc:description/>
  <cp:lastModifiedBy>ICTC Events</cp:lastModifiedBy>
  <cp:revision>4</cp:revision>
  <dcterms:created xsi:type="dcterms:W3CDTF">2018-02-06T05:38:00Z</dcterms:created>
  <dcterms:modified xsi:type="dcterms:W3CDTF">2018-02-06T05:45:00Z</dcterms:modified>
</cp:coreProperties>
</file>