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D2" w:rsidRDefault="008E4436" w:rsidP="002F1F65">
      <w:pPr>
        <w:pStyle w:val="Heading1"/>
        <w:spacing w:line="360" w:lineRule="auto"/>
        <w:rPr>
          <w:rFonts w:ascii="Times New Roman" w:hAnsi="Times New Roman" w:cs="Times New Roman"/>
          <w:sz w:val="28"/>
        </w:rPr>
      </w:pPr>
      <w:r>
        <w:rPr>
          <w:rFonts w:ascii="Times New Roman" w:hAnsi="Times New Roman" w:cs="Times New Roman"/>
          <w:sz w:val="28"/>
        </w:rPr>
        <w:t xml:space="preserve">Biochemical </w:t>
      </w:r>
      <w:r w:rsidR="002275D5">
        <w:rPr>
          <w:rFonts w:ascii="Times New Roman" w:hAnsi="Times New Roman" w:cs="Times New Roman"/>
          <w:sz w:val="28"/>
        </w:rPr>
        <w:t xml:space="preserve">and molecular </w:t>
      </w:r>
      <w:r>
        <w:rPr>
          <w:rFonts w:ascii="Times New Roman" w:hAnsi="Times New Roman" w:cs="Times New Roman"/>
          <w:sz w:val="28"/>
        </w:rPr>
        <w:t xml:space="preserve">evaluation of rust resistant </w:t>
      </w:r>
      <w:r w:rsidR="002275D5">
        <w:rPr>
          <w:rFonts w:ascii="Times New Roman" w:hAnsi="Times New Roman" w:cs="Times New Roman"/>
          <w:sz w:val="28"/>
        </w:rPr>
        <w:t xml:space="preserve">bread </w:t>
      </w:r>
      <w:r>
        <w:rPr>
          <w:rFonts w:ascii="Times New Roman" w:hAnsi="Times New Roman" w:cs="Times New Roman"/>
          <w:sz w:val="28"/>
        </w:rPr>
        <w:t>wheat lines</w:t>
      </w:r>
    </w:p>
    <w:p w:rsidR="0062056E" w:rsidRPr="0062056E" w:rsidRDefault="0062056E" w:rsidP="002F1F65">
      <w:pPr>
        <w:spacing w:line="360" w:lineRule="auto"/>
      </w:pPr>
    </w:p>
    <w:p w:rsidR="00444E88" w:rsidRPr="003470F8" w:rsidRDefault="008E4436" w:rsidP="002F1F65">
      <w:pPr>
        <w:pStyle w:val="Heading1"/>
        <w:spacing w:line="360" w:lineRule="auto"/>
        <w:rPr>
          <w:rFonts w:ascii="Times New Roman" w:hAnsi="Times New Roman" w:cs="Times New Roman"/>
          <w:b w:val="0"/>
          <w:i/>
          <w:szCs w:val="24"/>
          <w:vertAlign w:val="superscript"/>
        </w:rPr>
      </w:pPr>
      <w:r w:rsidRPr="002F1F65">
        <w:rPr>
          <w:rFonts w:ascii="Times New Roman" w:hAnsi="Times New Roman" w:cs="Times New Roman"/>
          <w:b w:val="0"/>
          <w:i/>
          <w:szCs w:val="24"/>
          <w:u w:val="single"/>
        </w:rPr>
        <w:t>Liezel Herselman</w:t>
      </w:r>
      <w:r w:rsidR="00444E88" w:rsidRPr="002F1F65">
        <w:rPr>
          <w:rFonts w:ascii="Times New Roman" w:hAnsi="Times New Roman" w:cs="Times New Roman"/>
          <w:b w:val="0"/>
          <w:i/>
          <w:szCs w:val="24"/>
          <w:u w:val="single"/>
          <w:vertAlign w:val="superscript"/>
        </w:rPr>
        <w:t>1</w:t>
      </w:r>
      <w:r w:rsidR="006040ED" w:rsidRPr="003470F8">
        <w:rPr>
          <w:rFonts w:ascii="Times New Roman" w:hAnsi="Times New Roman" w:cs="Times New Roman"/>
          <w:b w:val="0"/>
          <w:i/>
          <w:szCs w:val="24"/>
        </w:rPr>
        <w:t>, Ansori</w:t>
      </w:r>
      <w:r>
        <w:rPr>
          <w:rFonts w:ascii="Times New Roman" w:hAnsi="Times New Roman" w:cs="Times New Roman"/>
          <w:b w:val="0"/>
          <w:i/>
          <w:szCs w:val="24"/>
        </w:rPr>
        <w:t xml:space="preserve"> Maré</w:t>
      </w:r>
      <w:r>
        <w:rPr>
          <w:rFonts w:ascii="Times New Roman" w:hAnsi="Times New Roman" w:cs="Times New Roman"/>
          <w:b w:val="0"/>
          <w:i/>
          <w:szCs w:val="24"/>
          <w:vertAlign w:val="superscript"/>
        </w:rPr>
        <w:t>1</w:t>
      </w:r>
      <w:r>
        <w:rPr>
          <w:rFonts w:ascii="Times New Roman" w:hAnsi="Times New Roman" w:cs="Times New Roman"/>
          <w:b w:val="0"/>
          <w:i/>
          <w:szCs w:val="24"/>
        </w:rPr>
        <w:t>, Angeline van Biljon</w:t>
      </w:r>
      <w:r w:rsidRPr="008E4436">
        <w:rPr>
          <w:rFonts w:ascii="Times New Roman" w:hAnsi="Times New Roman" w:cs="Times New Roman"/>
          <w:b w:val="0"/>
          <w:i/>
          <w:szCs w:val="24"/>
          <w:vertAlign w:val="superscript"/>
        </w:rPr>
        <w:t>1</w:t>
      </w:r>
      <w:r w:rsidR="00444E88" w:rsidRPr="003470F8">
        <w:rPr>
          <w:rFonts w:ascii="Times New Roman" w:hAnsi="Times New Roman" w:cs="Times New Roman"/>
          <w:b w:val="0"/>
          <w:i/>
          <w:szCs w:val="24"/>
        </w:rPr>
        <w:t>&amp;</w:t>
      </w:r>
      <w:r>
        <w:rPr>
          <w:rFonts w:ascii="Times New Roman" w:hAnsi="Times New Roman" w:cs="Times New Roman"/>
          <w:b w:val="0"/>
          <w:i/>
          <w:szCs w:val="24"/>
        </w:rPr>
        <w:t>Barend S. Wentzel</w:t>
      </w:r>
      <w:r w:rsidR="00444E88" w:rsidRPr="003470F8">
        <w:rPr>
          <w:rFonts w:ascii="Times New Roman" w:hAnsi="Times New Roman" w:cs="Times New Roman"/>
          <w:b w:val="0"/>
          <w:i/>
          <w:szCs w:val="24"/>
          <w:vertAlign w:val="superscript"/>
        </w:rPr>
        <w:t xml:space="preserve">2 </w:t>
      </w:r>
    </w:p>
    <w:p w:rsidR="00B263D8" w:rsidRPr="003470F8" w:rsidRDefault="00B263D8" w:rsidP="002F1F65">
      <w:pPr>
        <w:spacing w:line="360" w:lineRule="auto"/>
      </w:pPr>
    </w:p>
    <w:p w:rsidR="008E4436" w:rsidRDefault="00444E88" w:rsidP="002F1F65">
      <w:pPr>
        <w:spacing w:line="360" w:lineRule="auto"/>
        <w:rPr>
          <w:rFonts w:ascii="Times New Roman" w:hAnsi="Times New Roman" w:cs="Times New Roman"/>
        </w:rPr>
      </w:pPr>
      <w:r w:rsidRPr="003470F8">
        <w:rPr>
          <w:rFonts w:ascii="Times New Roman" w:hAnsi="Times New Roman" w:cs="Times New Roman"/>
          <w:vertAlign w:val="superscript"/>
        </w:rPr>
        <w:t>1</w:t>
      </w:r>
      <w:r w:rsidR="008E4436" w:rsidRPr="008E4436">
        <w:rPr>
          <w:rFonts w:ascii="Times New Roman" w:hAnsi="Times New Roman" w:cs="Times New Roman"/>
        </w:rPr>
        <w:t xml:space="preserve">Department of Plant Sciences, University of the Free State, PO Box 339, Bloemfontein, 9300, South Africa </w:t>
      </w:r>
    </w:p>
    <w:p w:rsidR="008E4436" w:rsidRDefault="00444E88" w:rsidP="002F1F65">
      <w:pPr>
        <w:spacing w:line="360" w:lineRule="auto"/>
        <w:rPr>
          <w:rFonts w:ascii="Times New Roman" w:hAnsi="Times New Roman" w:cs="Times New Roman"/>
        </w:rPr>
      </w:pPr>
      <w:r w:rsidRPr="003470F8">
        <w:rPr>
          <w:rFonts w:ascii="Times New Roman" w:hAnsi="Times New Roman" w:cs="Times New Roman"/>
          <w:vertAlign w:val="superscript"/>
        </w:rPr>
        <w:t>2</w:t>
      </w:r>
      <w:r w:rsidR="008E4436" w:rsidRPr="008E4436">
        <w:rPr>
          <w:rFonts w:ascii="Times New Roman" w:hAnsi="Times New Roman" w:cs="Times New Roman"/>
        </w:rPr>
        <w:t>Agricultural Research Council-Small Grain Institute, Private Bag X29, Bethlehem, 9700, South Africa</w:t>
      </w:r>
    </w:p>
    <w:p w:rsidR="0062056E" w:rsidRPr="0062056E" w:rsidRDefault="0062056E" w:rsidP="002F1F65">
      <w:pPr>
        <w:spacing w:line="360" w:lineRule="auto"/>
        <w:rPr>
          <w:rFonts w:ascii="Times New Roman" w:hAnsi="Times New Roman" w:cs="Times New Roman"/>
          <w:sz w:val="24"/>
          <w:szCs w:val="24"/>
        </w:rPr>
      </w:pPr>
    </w:p>
    <w:p w:rsidR="003470F8" w:rsidRPr="002F1F65" w:rsidRDefault="003470F8" w:rsidP="002F1F65">
      <w:pPr>
        <w:spacing w:line="360" w:lineRule="auto"/>
        <w:jc w:val="left"/>
        <w:rPr>
          <w:sz w:val="24"/>
          <w:szCs w:val="24"/>
        </w:rPr>
      </w:pPr>
      <w:r w:rsidRPr="002F1F65">
        <w:rPr>
          <w:rFonts w:ascii="Times New Roman" w:hAnsi="Times New Roman" w:cs="Times New Roman"/>
          <w:b/>
          <w:sz w:val="24"/>
          <w:szCs w:val="24"/>
        </w:rPr>
        <w:t xml:space="preserve">Abstract </w:t>
      </w:r>
    </w:p>
    <w:p w:rsidR="003470F8" w:rsidRPr="002F1F65" w:rsidRDefault="003470F8" w:rsidP="002F1F65">
      <w:pPr>
        <w:spacing w:line="360" w:lineRule="auto"/>
        <w:jc w:val="both"/>
        <w:rPr>
          <w:rFonts w:ascii="Times New Roman" w:hAnsi="Times New Roman" w:cs="Times New Roman"/>
          <w:b/>
          <w:sz w:val="24"/>
          <w:szCs w:val="24"/>
        </w:rPr>
      </w:pPr>
    </w:p>
    <w:p w:rsidR="00E823FE" w:rsidRPr="002F1F65" w:rsidRDefault="000B61CB" w:rsidP="002F1F65">
      <w:pPr>
        <w:spacing w:line="360" w:lineRule="auto"/>
        <w:jc w:val="both"/>
        <w:rPr>
          <w:rFonts w:ascii="Times New Roman" w:hAnsi="Times New Roman" w:cs="Times New Roman"/>
          <w:sz w:val="24"/>
          <w:szCs w:val="24"/>
        </w:rPr>
      </w:pPr>
      <w:r w:rsidRPr="002F1F65">
        <w:rPr>
          <w:rFonts w:ascii="Times New Roman" w:hAnsi="Times New Roman" w:cs="Times New Roman"/>
          <w:sz w:val="24"/>
          <w:szCs w:val="24"/>
        </w:rPr>
        <w:t>Incorporation of different resistant genes/quantitative trait loci (QTL) against the three wheat rusts (stem, leaf and stripe rust) into a single wheat line using gene-pyramiding and marker-assisted selection (MAS) allows protection against these diseases. However, gene-pyramiding can cause decreases in baking quality characteristics which are important for the milling and baking industry as well as consumers. The aim of the study was to evaluate rust resistant</w:t>
      </w:r>
      <w:bookmarkStart w:id="0" w:name="_GoBack"/>
      <w:bookmarkEnd w:id="0"/>
      <w:r w:rsidRPr="002F1F65">
        <w:rPr>
          <w:rFonts w:ascii="Times New Roman" w:hAnsi="Times New Roman" w:cs="Times New Roman"/>
          <w:sz w:val="24"/>
          <w:szCs w:val="24"/>
        </w:rPr>
        <w:t xml:space="preserve"> lines for good protein content using molecular marker data as well as biochemical data generated over a two year period. Lines were evaluated for the presence of five rust resistant genes/QTL (</w:t>
      </w:r>
      <w:r w:rsidRPr="002F1F65">
        <w:rPr>
          <w:rFonts w:ascii="Times New Roman" w:hAnsi="Times New Roman" w:cs="Times New Roman"/>
          <w:i/>
          <w:sz w:val="24"/>
          <w:szCs w:val="24"/>
        </w:rPr>
        <w:t>Lr19, Lr34/Yr18/Sr57, QYr.sgi.2B-1, Sr2</w:t>
      </w:r>
      <w:r w:rsidRPr="002F1F65">
        <w:rPr>
          <w:rFonts w:ascii="Times New Roman" w:hAnsi="Times New Roman" w:cs="Times New Roman"/>
          <w:sz w:val="24"/>
          <w:szCs w:val="24"/>
        </w:rPr>
        <w:t xml:space="preserve"> and </w:t>
      </w:r>
      <w:r w:rsidRPr="002F1F65">
        <w:rPr>
          <w:rFonts w:ascii="Times New Roman" w:hAnsi="Times New Roman" w:cs="Times New Roman"/>
          <w:i/>
          <w:sz w:val="24"/>
          <w:szCs w:val="24"/>
        </w:rPr>
        <w:t>Sr26</w:t>
      </w:r>
      <w:r w:rsidRPr="002F1F65">
        <w:rPr>
          <w:rFonts w:ascii="Times New Roman" w:hAnsi="Times New Roman" w:cs="Times New Roman"/>
          <w:sz w:val="24"/>
          <w:szCs w:val="24"/>
        </w:rPr>
        <w:t xml:space="preserve">) for two consecutive breeding cycles. These lines were also subjected to sodium dodecyl sulphate-polyacrylamide gel electrophoresis (SDS-PAGE) and size-exclusion high performance liquid chromatography (SE-HPLC) to determine various protein quality characteristics based on single seed analyses. Results indicated that the most resistant lines did not necessarily had the best bread-making qualities and vice versa. Results </w:t>
      </w:r>
      <w:r w:rsidR="006040ED" w:rsidRPr="002F1F65">
        <w:rPr>
          <w:rFonts w:ascii="Times New Roman" w:hAnsi="Times New Roman" w:cs="Times New Roman"/>
          <w:sz w:val="24"/>
          <w:szCs w:val="24"/>
        </w:rPr>
        <w:t xml:space="preserve">also </w:t>
      </w:r>
      <w:r w:rsidRPr="002F1F65">
        <w:rPr>
          <w:rFonts w:ascii="Times New Roman" w:hAnsi="Times New Roman" w:cs="Times New Roman"/>
          <w:sz w:val="24"/>
          <w:szCs w:val="24"/>
        </w:rPr>
        <w:t>indicated</w:t>
      </w:r>
      <w:r w:rsidR="00196525" w:rsidRPr="002F1F65">
        <w:rPr>
          <w:rFonts w:ascii="Times New Roman" w:hAnsi="Times New Roman" w:cs="Times New Roman"/>
          <w:sz w:val="24"/>
          <w:szCs w:val="24"/>
        </w:rPr>
        <w:t xml:space="preserve"> that lines were firstly selected based on </w:t>
      </w:r>
      <w:r w:rsidRPr="002F1F65">
        <w:rPr>
          <w:rFonts w:ascii="Times New Roman" w:hAnsi="Times New Roman" w:cs="Times New Roman"/>
          <w:sz w:val="24"/>
          <w:szCs w:val="24"/>
        </w:rPr>
        <w:t>rust resistance followed by selection for protein quality alleles and lastly the large polymeric proteins percentage (LUPP%). The best rust resistant lines to be used in future breeding programmes were ide</w:t>
      </w:r>
      <w:r w:rsidR="006040ED" w:rsidRPr="002F1F65">
        <w:rPr>
          <w:rFonts w:ascii="Times New Roman" w:hAnsi="Times New Roman" w:cs="Times New Roman"/>
          <w:sz w:val="24"/>
          <w:szCs w:val="24"/>
        </w:rPr>
        <w:t>ntified based on both rust resistance</w:t>
      </w:r>
      <w:r w:rsidRPr="002F1F65">
        <w:rPr>
          <w:rFonts w:ascii="Times New Roman" w:hAnsi="Times New Roman" w:cs="Times New Roman"/>
          <w:sz w:val="24"/>
          <w:szCs w:val="24"/>
        </w:rPr>
        <w:t xml:space="preserve"> and quality characteristics.</w:t>
      </w:r>
    </w:p>
    <w:p w:rsidR="000B61CB" w:rsidRPr="003470F8" w:rsidRDefault="000B61CB" w:rsidP="002F1F65">
      <w:pPr>
        <w:spacing w:line="360" w:lineRule="auto"/>
        <w:jc w:val="both"/>
        <w:rPr>
          <w:rFonts w:ascii="Times New Roman" w:hAnsi="Times New Roman" w:cs="Times New Roman"/>
          <w:sz w:val="22"/>
        </w:rPr>
      </w:pPr>
    </w:p>
    <w:p w:rsidR="00E823FE" w:rsidRDefault="00E823FE" w:rsidP="002F1F65">
      <w:pPr>
        <w:spacing w:line="360" w:lineRule="auto"/>
        <w:jc w:val="both"/>
        <w:rPr>
          <w:rFonts w:ascii="Times New Roman" w:hAnsi="Times New Roman" w:cs="Times New Roman"/>
          <w:sz w:val="24"/>
          <w:szCs w:val="24"/>
        </w:rPr>
      </w:pPr>
    </w:p>
    <w:p w:rsidR="0062056E" w:rsidRDefault="007D18D2" w:rsidP="002F1F65">
      <w:pPr>
        <w:spacing w:line="360" w:lineRule="auto"/>
      </w:pPr>
      <w:r>
        <w:br/>
      </w:r>
    </w:p>
    <w:p w:rsidR="0062056E" w:rsidRDefault="0062056E" w:rsidP="002F1F65">
      <w:pPr>
        <w:spacing w:line="360" w:lineRule="auto"/>
      </w:pPr>
    </w:p>
    <w:sectPr w:rsidR="0062056E" w:rsidSect="006040ED">
      <w:pgSz w:w="12240" w:h="15840"/>
      <w:pgMar w:top="1134"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compat>
    <w:useFELayout/>
  </w:compat>
  <w:rsids>
    <w:rsidRoot w:val="007D18D2"/>
    <w:rsid w:val="00090AF6"/>
    <w:rsid w:val="000B61CB"/>
    <w:rsid w:val="000E737D"/>
    <w:rsid w:val="00196525"/>
    <w:rsid w:val="001A515C"/>
    <w:rsid w:val="001D4950"/>
    <w:rsid w:val="002275D5"/>
    <w:rsid w:val="002F1F65"/>
    <w:rsid w:val="0034292A"/>
    <w:rsid w:val="003470F8"/>
    <w:rsid w:val="003B554B"/>
    <w:rsid w:val="003C19DD"/>
    <w:rsid w:val="004008EE"/>
    <w:rsid w:val="00444E88"/>
    <w:rsid w:val="0048499F"/>
    <w:rsid w:val="004E6C26"/>
    <w:rsid w:val="005066F9"/>
    <w:rsid w:val="005F3BD7"/>
    <w:rsid w:val="006040ED"/>
    <w:rsid w:val="0062056E"/>
    <w:rsid w:val="006F501B"/>
    <w:rsid w:val="0073091E"/>
    <w:rsid w:val="007338F0"/>
    <w:rsid w:val="007A3D25"/>
    <w:rsid w:val="007A4686"/>
    <w:rsid w:val="007B1CE0"/>
    <w:rsid w:val="007D18D2"/>
    <w:rsid w:val="008364C5"/>
    <w:rsid w:val="0087643D"/>
    <w:rsid w:val="008A3E64"/>
    <w:rsid w:val="008E4436"/>
    <w:rsid w:val="00972DAB"/>
    <w:rsid w:val="00B263D8"/>
    <w:rsid w:val="00BD66E5"/>
    <w:rsid w:val="00BF687D"/>
    <w:rsid w:val="00C37C31"/>
    <w:rsid w:val="00C45814"/>
    <w:rsid w:val="00D43811"/>
    <w:rsid w:val="00DC7E37"/>
    <w:rsid w:val="00E2790B"/>
    <w:rsid w:val="00E575B4"/>
    <w:rsid w:val="00E823FE"/>
    <w:rsid w:val="00F60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E"/>
    <w:pPr>
      <w:spacing w:after="0" w:line="240" w:lineRule="auto"/>
      <w:jc w:val="center"/>
    </w:pPr>
    <w:rPr>
      <w:rFonts w:ascii="Arial" w:hAnsi="Arial"/>
      <w:sz w:val="20"/>
    </w:rPr>
  </w:style>
  <w:style w:type="paragraph" w:styleId="Heading1">
    <w:name w:val="heading 1"/>
    <w:basedOn w:val="Normal"/>
    <w:next w:val="Normal"/>
    <w:link w:val="Heading1Char"/>
    <w:uiPriority w:val="9"/>
    <w:qFormat/>
    <w:rsid w:val="0062056E"/>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37C31"/>
    <w:pPr>
      <w:keepNext/>
      <w:keepLines/>
      <w:spacing w:before="200"/>
      <w:outlineLvl w:val="1"/>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7D1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6E"/>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7C31"/>
    <w:rPr>
      <w:rFonts w:ascii="Arial" w:eastAsiaTheme="majorEastAsia" w:hAnsi="Arial" w:cstheme="majorBidi"/>
      <w:b/>
      <w:bCs/>
      <w:color w:val="1F497D" w:themeColor="text2"/>
      <w:sz w:val="20"/>
      <w:szCs w:val="26"/>
    </w:rPr>
  </w:style>
  <w:style w:type="character" w:customStyle="1" w:styleId="Heading3Char">
    <w:name w:val="Heading 3 Char"/>
    <w:basedOn w:val="DefaultParagraphFont"/>
    <w:link w:val="Heading3"/>
    <w:uiPriority w:val="9"/>
    <w:rsid w:val="007D18D2"/>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3429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kj\Skabeloner\IFSA\IFSA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IFSApapertemplate.dotx</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DJF</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Kjeldsen</dc:creator>
  <cp:lastModifiedBy>AngusM</cp:lastModifiedBy>
  <cp:revision>2</cp:revision>
  <dcterms:created xsi:type="dcterms:W3CDTF">2017-09-14T13:06:00Z</dcterms:created>
  <dcterms:modified xsi:type="dcterms:W3CDTF">2017-09-14T13:06:00Z</dcterms:modified>
</cp:coreProperties>
</file>