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29" w:rsidRPr="00916155" w:rsidRDefault="00411329" w:rsidP="004113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bCs/>
          <w:color w:val="006300"/>
          <w:sz w:val="26"/>
          <w:szCs w:val="26"/>
        </w:rPr>
      </w:pPr>
      <w:r w:rsidRPr="00916155">
        <w:rPr>
          <w:rFonts w:cs="Arial Black"/>
          <w:b/>
          <w:bCs/>
          <w:color w:val="006300"/>
          <w:sz w:val="26"/>
          <w:szCs w:val="26"/>
        </w:rPr>
        <w:t xml:space="preserve">Kaiser Permanente </w:t>
      </w:r>
      <w:r w:rsidR="0037053B">
        <w:rPr>
          <w:rFonts w:cs="Arial Black"/>
          <w:b/>
          <w:bCs/>
          <w:color w:val="006300"/>
          <w:sz w:val="26"/>
          <w:szCs w:val="26"/>
        </w:rPr>
        <w:t>Nephrology</w:t>
      </w:r>
      <w:r w:rsidRPr="00916155">
        <w:rPr>
          <w:rFonts w:cs="Arial Black"/>
          <w:b/>
          <w:bCs/>
          <w:color w:val="006300"/>
          <w:sz w:val="26"/>
          <w:szCs w:val="26"/>
        </w:rPr>
        <w:t xml:space="preserve"> Symposium</w:t>
      </w:r>
    </w:p>
    <w:p w:rsidR="00411329" w:rsidRPr="00916155" w:rsidRDefault="0037053B" w:rsidP="004113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bCs/>
          <w:color w:val="000000"/>
          <w:sz w:val="26"/>
          <w:szCs w:val="26"/>
        </w:rPr>
      </w:pPr>
      <w:r>
        <w:rPr>
          <w:rFonts w:cs="Arial Black"/>
          <w:b/>
          <w:bCs/>
          <w:color w:val="000000"/>
          <w:sz w:val="26"/>
          <w:szCs w:val="26"/>
        </w:rPr>
        <w:t xml:space="preserve">Thursday, June 28, 2018 </w:t>
      </w:r>
      <w:r w:rsidR="00411329" w:rsidRPr="00916155">
        <w:rPr>
          <w:rFonts w:cs="Arial Black"/>
          <w:b/>
          <w:bCs/>
          <w:color w:val="000000"/>
          <w:sz w:val="26"/>
          <w:szCs w:val="26"/>
        </w:rPr>
        <w:t xml:space="preserve">| Grand </w:t>
      </w:r>
      <w:r>
        <w:rPr>
          <w:rFonts w:cs="Arial Black"/>
          <w:b/>
          <w:bCs/>
          <w:color w:val="000000"/>
          <w:sz w:val="26"/>
          <w:szCs w:val="26"/>
        </w:rPr>
        <w:t>Wailea</w:t>
      </w:r>
      <w:r w:rsidR="00411329" w:rsidRPr="00916155">
        <w:rPr>
          <w:rFonts w:cs="Arial Black"/>
          <w:b/>
          <w:bCs/>
          <w:color w:val="000000"/>
          <w:sz w:val="26"/>
          <w:szCs w:val="26"/>
        </w:rPr>
        <w:t xml:space="preserve"> Resort and Spa</w:t>
      </w:r>
    </w:p>
    <w:p w:rsidR="00411329" w:rsidRDefault="0037053B" w:rsidP="004113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noProof/>
          <w:sz w:val="26"/>
          <w:szCs w:val="26"/>
        </w:rPr>
      </w:pPr>
      <w:r>
        <w:rPr>
          <w:rFonts w:ascii="Calibri" w:eastAsia="Calibri" w:hAnsi="Calibri" w:cs="Times New Roman"/>
          <w:b/>
          <w:noProof/>
          <w:sz w:val="26"/>
          <w:szCs w:val="26"/>
        </w:rPr>
        <w:t>8:15 AM – 12</w:t>
      </w:r>
      <w:r w:rsidR="00411329">
        <w:rPr>
          <w:rFonts w:ascii="Calibri" w:eastAsia="Calibri" w:hAnsi="Calibri" w:cs="Times New Roman"/>
          <w:b/>
          <w:noProof/>
          <w:sz w:val="26"/>
          <w:szCs w:val="26"/>
        </w:rPr>
        <w:t>:3</w:t>
      </w:r>
      <w:r w:rsidR="00411329" w:rsidRPr="00916155">
        <w:rPr>
          <w:rFonts w:ascii="Calibri" w:eastAsia="Calibri" w:hAnsi="Calibri" w:cs="Times New Roman"/>
          <w:b/>
          <w:noProof/>
          <w:sz w:val="26"/>
          <w:szCs w:val="26"/>
        </w:rPr>
        <w:t xml:space="preserve">0 </w:t>
      </w:r>
      <w:r w:rsidR="00212961">
        <w:rPr>
          <w:rFonts w:ascii="Calibri" w:eastAsia="Calibri" w:hAnsi="Calibri" w:cs="Times New Roman"/>
          <w:b/>
          <w:noProof/>
          <w:sz w:val="26"/>
          <w:szCs w:val="26"/>
        </w:rPr>
        <w:t xml:space="preserve">PM HT </w:t>
      </w:r>
    </w:p>
    <w:p w:rsidR="005B1118" w:rsidRPr="00916155" w:rsidRDefault="005B1118" w:rsidP="004113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noProof/>
          <w:sz w:val="26"/>
          <w:szCs w:val="26"/>
        </w:rPr>
      </w:pPr>
    </w:p>
    <w:p w:rsidR="005B1118" w:rsidRDefault="005B1118" w:rsidP="005B1118">
      <w:pPr>
        <w:widowControl w:val="0"/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Calibri" w:hAnsi="Arial" w:cs="Arial"/>
          <w:bCs/>
          <w:szCs w:val="20"/>
        </w:rPr>
      </w:pP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Per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fo</w:t>
      </w:r>
      <w:r w:rsidRPr="005B1118">
        <w:rPr>
          <w:rFonts w:ascii="Arial" w:eastAsia="Calibri" w:hAnsi="Arial" w:cs="Arial"/>
          <w:b/>
          <w:bCs/>
          <w:spacing w:val="1"/>
          <w:szCs w:val="20"/>
          <w:u w:val="thick"/>
        </w:rPr>
        <w:t>r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m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a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n</w:t>
      </w:r>
      <w:r w:rsidRPr="005B1118">
        <w:rPr>
          <w:rFonts w:ascii="Arial" w:eastAsia="Calibri" w:hAnsi="Arial" w:cs="Arial"/>
          <w:b/>
          <w:bCs/>
          <w:spacing w:val="2"/>
          <w:szCs w:val="20"/>
          <w:u w:val="thick"/>
        </w:rPr>
        <w:t>c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e/I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mp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le</w:t>
      </w:r>
      <w:r w:rsidRPr="005B1118">
        <w:rPr>
          <w:rFonts w:ascii="Arial" w:eastAsia="Calibri" w:hAnsi="Arial" w:cs="Arial"/>
          <w:b/>
          <w:bCs/>
          <w:spacing w:val="2"/>
          <w:szCs w:val="20"/>
          <w:u w:val="thick"/>
        </w:rPr>
        <w:t>m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e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nt</w:t>
      </w:r>
      <w:r w:rsidRPr="005B1118">
        <w:rPr>
          <w:rFonts w:ascii="Arial" w:eastAsia="Calibri" w:hAnsi="Arial" w:cs="Arial"/>
          <w:b/>
          <w:bCs/>
          <w:spacing w:val="2"/>
          <w:szCs w:val="20"/>
          <w:u w:val="thick"/>
        </w:rPr>
        <w:t>a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t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i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on</w:t>
      </w:r>
      <w:r w:rsidRPr="005B1118">
        <w:rPr>
          <w:rFonts w:ascii="Arial" w:eastAsia="Calibri" w:hAnsi="Arial" w:cs="Arial"/>
          <w:b/>
          <w:bCs/>
          <w:spacing w:val="-8"/>
          <w:szCs w:val="20"/>
          <w:u w:val="thick"/>
        </w:rPr>
        <w:t xml:space="preserve"> 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Ex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p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ec</w:t>
      </w:r>
      <w:r w:rsidRPr="005B1118">
        <w:rPr>
          <w:rFonts w:ascii="Arial" w:eastAsia="Calibri" w:hAnsi="Arial" w:cs="Arial"/>
          <w:b/>
          <w:bCs/>
          <w:spacing w:val="3"/>
          <w:szCs w:val="20"/>
          <w:u w:val="thick"/>
        </w:rPr>
        <w:t>t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a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t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i</w:t>
      </w:r>
      <w:r w:rsidRPr="005B1118">
        <w:rPr>
          <w:rFonts w:ascii="Arial" w:eastAsia="Calibri" w:hAnsi="Arial" w:cs="Arial"/>
          <w:b/>
          <w:bCs/>
          <w:szCs w:val="20"/>
          <w:u w:val="thick"/>
        </w:rPr>
        <w:t>on</w:t>
      </w:r>
      <w:r w:rsidRPr="005B1118">
        <w:rPr>
          <w:rFonts w:ascii="Arial" w:eastAsia="Calibri" w:hAnsi="Arial" w:cs="Arial"/>
          <w:b/>
          <w:bCs/>
          <w:spacing w:val="-1"/>
          <w:szCs w:val="20"/>
          <w:u w:val="thick"/>
        </w:rPr>
        <w:t>s:</w:t>
      </w:r>
      <w:r w:rsidRPr="005B1118">
        <w:rPr>
          <w:rFonts w:ascii="Arial" w:eastAsia="Calibri" w:hAnsi="Arial" w:cs="Arial"/>
          <w:szCs w:val="20"/>
        </w:rPr>
        <w:t xml:space="preserve"> a</w:t>
      </w:r>
      <w:r w:rsidRPr="005B1118">
        <w:rPr>
          <w:rFonts w:ascii="Arial" w:eastAsia="Calibri" w:hAnsi="Arial" w:cs="Arial"/>
          <w:bCs/>
          <w:szCs w:val="20"/>
        </w:rPr>
        <w:t>t</w:t>
      </w:r>
      <w:r w:rsidRPr="005B1118">
        <w:rPr>
          <w:rFonts w:ascii="Arial" w:eastAsia="Calibri" w:hAnsi="Arial" w:cs="Arial"/>
          <w:bCs/>
          <w:spacing w:val="-6"/>
          <w:szCs w:val="20"/>
        </w:rPr>
        <w:t xml:space="preserve"> </w:t>
      </w:r>
      <w:r w:rsidRPr="005B1118">
        <w:rPr>
          <w:rFonts w:ascii="Arial" w:eastAsia="Calibri" w:hAnsi="Arial" w:cs="Arial"/>
          <w:bCs/>
          <w:szCs w:val="20"/>
        </w:rPr>
        <w:t>the</w:t>
      </w:r>
      <w:r w:rsidRPr="005B1118">
        <w:rPr>
          <w:rFonts w:ascii="Arial" w:eastAsia="Calibri" w:hAnsi="Arial" w:cs="Arial"/>
          <w:bCs/>
          <w:spacing w:val="-6"/>
          <w:szCs w:val="20"/>
        </w:rPr>
        <w:t xml:space="preserve"> </w:t>
      </w:r>
      <w:r w:rsidRPr="005B1118">
        <w:rPr>
          <w:rFonts w:ascii="Arial" w:eastAsia="Calibri" w:hAnsi="Arial" w:cs="Arial"/>
          <w:bCs/>
          <w:spacing w:val="-1"/>
          <w:szCs w:val="20"/>
        </w:rPr>
        <w:t>c</w:t>
      </w:r>
      <w:r w:rsidRPr="005B1118">
        <w:rPr>
          <w:rFonts w:ascii="Arial" w:eastAsia="Calibri" w:hAnsi="Arial" w:cs="Arial"/>
          <w:bCs/>
          <w:szCs w:val="20"/>
        </w:rPr>
        <w:t>on</w:t>
      </w:r>
      <w:r w:rsidRPr="005B1118">
        <w:rPr>
          <w:rFonts w:ascii="Arial" w:eastAsia="Calibri" w:hAnsi="Arial" w:cs="Arial"/>
          <w:bCs/>
          <w:spacing w:val="-1"/>
          <w:szCs w:val="20"/>
        </w:rPr>
        <w:t>cl</w:t>
      </w:r>
      <w:r w:rsidRPr="005B1118">
        <w:rPr>
          <w:rFonts w:ascii="Arial" w:eastAsia="Calibri" w:hAnsi="Arial" w:cs="Arial"/>
          <w:bCs/>
          <w:szCs w:val="20"/>
        </w:rPr>
        <w:t>u</w:t>
      </w:r>
      <w:r w:rsidRPr="005B1118">
        <w:rPr>
          <w:rFonts w:ascii="Arial" w:eastAsia="Calibri" w:hAnsi="Arial" w:cs="Arial"/>
          <w:bCs/>
          <w:spacing w:val="-1"/>
          <w:szCs w:val="20"/>
        </w:rPr>
        <w:t>si</w:t>
      </w:r>
      <w:r w:rsidRPr="005B1118">
        <w:rPr>
          <w:rFonts w:ascii="Arial" w:eastAsia="Calibri" w:hAnsi="Arial" w:cs="Arial"/>
          <w:bCs/>
          <w:szCs w:val="20"/>
        </w:rPr>
        <w:t>on</w:t>
      </w:r>
      <w:r w:rsidRPr="005B111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Pr="005B1118">
        <w:rPr>
          <w:rFonts w:ascii="Arial" w:eastAsia="Calibri" w:hAnsi="Arial" w:cs="Arial"/>
          <w:bCs/>
          <w:szCs w:val="20"/>
        </w:rPr>
        <w:t>of</w:t>
      </w:r>
      <w:r w:rsidRPr="005B1118">
        <w:rPr>
          <w:rFonts w:ascii="Arial" w:eastAsia="Calibri" w:hAnsi="Arial" w:cs="Arial"/>
          <w:bCs/>
          <w:spacing w:val="-7"/>
          <w:szCs w:val="20"/>
        </w:rPr>
        <w:t xml:space="preserve"> </w:t>
      </w:r>
      <w:r w:rsidRPr="005B1118">
        <w:rPr>
          <w:rFonts w:ascii="Arial" w:eastAsia="Calibri" w:hAnsi="Arial" w:cs="Arial"/>
          <w:bCs/>
          <w:szCs w:val="20"/>
        </w:rPr>
        <w:t>th</w:t>
      </w:r>
      <w:r w:rsidRPr="005B1118">
        <w:rPr>
          <w:rFonts w:ascii="Arial" w:eastAsia="Calibri" w:hAnsi="Arial" w:cs="Arial"/>
          <w:bCs/>
          <w:spacing w:val="-1"/>
          <w:szCs w:val="20"/>
        </w:rPr>
        <w:t>i</w:t>
      </w:r>
      <w:r w:rsidRPr="005B1118">
        <w:rPr>
          <w:rFonts w:ascii="Arial" w:eastAsia="Calibri" w:hAnsi="Arial" w:cs="Arial"/>
          <w:bCs/>
          <w:szCs w:val="20"/>
        </w:rPr>
        <w:t>s</w:t>
      </w:r>
      <w:r w:rsidRPr="005B1118">
        <w:rPr>
          <w:rFonts w:ascii="Arial" w:eastAsia="Calibri" w:hAnsi="Arial" w:cs="Arial"/>
          <w:bCs/>
          <w:spacing w:val="-7"/>
          <w:szCs w:val="20"/>
        </w:rPr>
        <w:t xml:space="preserve"> </w:t>
      </w:r>
      <w:r w:rsidRPr="005B1118">
        <w:rPr>
          <w:rFonts w:ascii="Arial" w:eastAsia="Calibri" w:hAnsi="Arial" w:cs="Arial"/>
          <w:bCs/>
          <w:spacing w:val="-1"/>
          <w:szCs w:val="20"/>
        </w:rPr>
        <w:t>se</w:t>
      </w:r>
      <w:r w:rsidRPr="005B1118">
        <w:rPr>
          <w:rFonts w:ascii="Arial" w:eastAsia="Calibri" w:hAnsi="Arial" w:cs="Arial"/>
          <w:bCs/>
          <w:spacing w:val="2"/>
          <w:szCs w:val="20"/>
        </w:rPr>
        <w:t>s</w:t>
      </w:r>
      <w:r w:rsidRPr="005B1118">
        <w:rPr>
          <w:rFonts w:ascii="Arial" w:eastAsia="Calibri" w:hAnsi="Arial" w:cs="Arial"/>
          <w:bCs/>
          <w:spacing w:val="-1"/>
          <w:szCs w:val="20"/>
        </w:rPr>
        <w:t>si</w:t>
      </w:r>
      <w:r w:rsidRPr="005B1118">
        <w:rPr>
          <w:rFonts w:ascii="Arial" w:eastAsia="Calibri" w:hAnsi="Arial" w:cs="Arial"/>
          <w:bCs/>
          <w:spacing w:val="3"/>
          <w:szCs w:val="20"/>
        </w:rPr>
        <w:t>o</w:t>
      </w:r>
      <w:r w:rsidRPr="005B1118">
        <w:rPr>
          <w:rFonts w:ascii="Arial" w:eastAsia="Calibri" w:hAnsi="Arial" w:cs="Arial"/>
          <w:bCs/>
          <w:szCs w:val="20"/>
        </w:rPr>
        <w:t>n,</w:t>
      </w:r>
      <w:r w:rsidRPr="005B111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Pr="005B1118">
        <w:rPr>
          <w:rFonts w:ascii="Arial" w:eastAsia="Calibri" w:hAnsi="Arial" w:cs="Arial"/>
          <w:bCs/>
          <w:spacing w:val="-1"/>
          <w:szCs w:val="20"/>
        </w:rPr>
        <w:t>le</w:t>
      </w:r>
      <w:r w:rsidRPr="005B1118">
        <w:rPr>
          <w:rFonts w:ascii="Arial" w:eastAsia="Calibri" w:hAnsi="Arial" w:cs="Arial"/>
          <w:bCs/>
          <w:spacing w:val="2"/>
          <w:szCs w:val="20"/>
        </w:rPr>
        <w:t>a</w:t>
      </w:r>
      <w:r w:rsidRPr="005B1118">
        <w:rPr>
          <w:rFonts w:ascii="Arial" w:eastAsia="Calibri" w:hAnsi="Arial" w:cs="Arial"/>
          <w:bCs/>
          <w:spacing w:val="-1"/>
          <w:szCs w:val="20"/>
        </w:rPr>
        <w:t>r</w:t>
      </w:r>
      <w:r w:rsidRPr="005B1118">
        <w:rPr>
          <w:rFonts w:ascii="Arial" w:eastAsia="Calibri" w:hAnsi="Arial" w:cs="Arial"/>
          <w:bCs/>
          <w:szCs w:val="20"/>
        </w:rPr>
        <w:t>n</w:t>
      </w:r>
      <w:r w:rsidRPr="005B1118">
        <w:rPr>
          <w:rFonts w:ascii="Arial" w:eastAsia="Calibri" w:hAnsi="Arial" w:cs="Arial"/>
          <w:bCs/>
          <w:spacing w:val="-1"/>
          <w:szCs w:val="20"/>
        </w:rPr>
        <w:t>e</w:t>
      </w:r>
      <w:r w:rsidRPr="005B1118">
        <w:rPr>
          <w:rFonts w:ascii="Arial" w:eastAsia="Calibri" w:hAnsi="Arial" w:cs="Arial"/>
          <w:bCs/>
          <w:spacing w:val="1"/>
          <w:szCs w:val="20"/>
        </w:rPr>
        <w:t>r</w:t>
      </w:r>
      <w:r w:rsidRPr="005B1118">
        <w:rPr>
          <w:rFonts w:ascii="Arial" w:eastAsia="Calibri" w:hAnsi="Arial" w:cs="Arial"/>
          <w:bCs/>
          <w:szCs w:val="20"/>
        </w:rPr>
        <w:t>s</w:t>
      </w:r>
      <w:r w:rsidRPr="005B111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Pr="005B1118">
        <w:rPr>
          <w:rFonts w:ascii="Arial" w:eastAsia="Calibri" w:hAnsi="Arial" w:cs="Arial"/>
          <w:bCs/>
          <w:spacing w:val="3"/>
          <w:szCs w:val="20"/>
        </w:rPr>
        <w:t>w</w:t>
      </w:r>
      <w:r w:rsidRPr="005B1118">
        <w:rPr>
          <w:rFonts w:ascii="Arial" w:eastAsia="Calibri" w:hAnsi="Arial" w:cs="Arial"/>
          <w:bCs/>
          <w:spacing w:val="-1"/>
          <w:szCs w:val="20"/>
        </w:rPr>
        <w:t>il</w:t>
      </w:r>
      <w:r w:rsidRPr="005B1118">
        <w:rPr>
          <w:rFonts w:ascii="Arial" w:eastAsia="Calibri" w:hAnsi="Arial" w:cs="Arial"/>
          <w:bCs/>
          <w:szCs w:val="20"/>
        </w:rPr>
        <w:t>l</w:t>
      </w:r>
      <w:r w:rsidRPr="005B111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Pr="005B1118">
        <w:rPr>
          <w:rFonts w:ascii="Arial" w:eastAsia="Calibri" w:hAnsi="Arial" w:cs="Arial"/>
          <w:bCs/>
          <w:szCs w:val="20"/>
        </w:rPr>
        <w:t>be</w:t>
      </w:r>
      <w:r w:rsidRPr="005B1118">
        <w:rPr>
          <w:rFonts w:ascii="Arial" w:eastAsia="Calibri" w:hAnsi="Arial" w:cs="Arial"/>
          <w:bCs/>
          <w:spacing w:val="-9"/>
          <w:szCs w:val="20"/>
        </w:rPr>
        <w:t xml:space="preserve"> </w:t>
      </w:r>
      <w:r w:rsidRPr="005B1118">
        <w:rPr>
          <w:rFonts w:ascii="Arial" w:eastAsia="Calibri" w:hAnsi="Arial" w:cs="Arial"/>
          <w:bCs/>
          <w:spacing w:val="-1"/>
          <w:szCs w:val="20"/>
        </w:rPr>
        <w:t>a</w:t>
      </w:r>
      <w:r w:rsidRPr="005B1118">
        <w:rPr>
          <w:rFonts w:ascii="Arial" w:eastAsia="Calibri" w:hAnsi="Arial" w:cs="Arial"/>
          <w:bCs/>
          <w:szCs w:val="20"/>
        </w:rPr>
        <w:t>b</w:t>
      </w:r>
      <w:r w:rsidRPr="005B1118">
        <w:rPr>
          <w:rFonts w:ascii="Arial" w:eastAsia="Calibri" w:hAnsi="Arial" w:cs="Arial"/>
          <w:bCs/>
          <w:spacing w:val="-1"/>
          <w:szCs w:val="20"/>
        </w:rPr>
        <w:t>l</w:t>
      </w:r>
      <w:r w:rsidRPr="005B1118">
        <w:rPr>
          <w:rFonts w:ascii="Arial" w:eastAsia="Calibri" w:hAnsi="Arial" w:cs="Arial"/>
          <w:bCs/>
          <w:szCs w:val="20"/>
        </w:rPr>
        <w:t>e</w:t>
      </w:r>
      <w:r w:rsidRPr="005B1118">
        <w:rPr>
          <w:rFonts w:ascii="Arial" w:eastAsia="Calibri" w:hAnsi="Arial" w:cs="Arial"/>
          <w:bCs/>
          <w:spacing w:val="-8"/>
          <w:szCs w:val="20"/>
        </w:rPr>
        <w:t xml:space="preserve"> </w:t>
      </w:r>
      <w:r w:rsidRPr="005B1118">
        <w:rPr>
          <w:rFonts w:ascii="Arial" w:eastAsia="Calibri" w:hAnsi="Arial" w:cs="Arial"/>
          <w:bCs/>
          <w:szCs w:val="20"/>
        </w:rPr>
        <w:t>to:</w:t>
      </w:r>
    </w:p>
    <w:p w:rsidR="00644DCD" w:rsidRPr="005B1118" w:rsidRDefault="00AF1512" w:rsidP="005B1118">
      <w:pPr>
        <w:pStyle w:val="ListParagraph"/>
        <w:widowControl w:val="0"/>
        <w:numPr>
          <w:ilvl w:val="0"/>
          <w:numId w:val="37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 w:rsidRPr="005B1118">
        <w:rPr>
          <w:rFonts w:ascii="Arial" w:eastAsia="Times New Roman" w:hAnsi="Arial" w:cs="Arial"/>
          <w:bCs/>
        </w:rPr>
        <w:t xml:space="preserve">Utilize the information shared to </w:t>
      </w:r>
      <w:r w:rsidR="00644DCD" w:rsidRPr="005B1118">
        <w:rPr>
          <w:rFonts w:ascii="Arial" w:eastAsia="Times New Roman" w:hAnsi="Arial" w:cs="Arial"/>
          <w:bCs/>
        </w:rPr>
        <w:t>improve outcomes in</w:t>
      </w:r>
      <w:r w:rsidR="00DA46BC" w:rsidRPr="005B1118">
        <w:rPr>
          <w:rFonts w:ascii="Arial" w:eastAsia="Times New Roman" w:hAnsi="Arial" w:cs="Arial"/>
          <w:bCs/>
        </w:rPr>
        <w:t xml:space="preserve"> </w:t>
      </w:r>
      <w:r w:rsidR="00611323" w:rsidRPr="005B1118">
        <w:rPr>
          <w:rFonts w:ascii="Arial" w:eastAsia="Times New Roman" w:hAnsi="Arial" w:cs="Arial"/>
          <w:bCs/>
        </w:rPr>
        <w:t>Optimal ESRD Start</w:t>
      </w:r>
      <w:r w:rsidR="00644DCD" w:rsidRPr="005B1118">
        <w:rPr>
          <w:rFonts w:ascii="Arial" w:eastAsia="Times New Roman" w:hAnsi="Arial" w:cs="Arial"/>
          <w:bCs/>
        </w:rPr>
        <w:t>s;</w:t>
      </w:r>
    </w:p>
    <w:p w:rsidR="00644DCD" w:rsidRPr="00644DCD" w:rsidRDefault="00644DCD" w:rsidP="00611323">
      <w:pPr>
        <w:pStyle w:val="ListParagraph"/>
        <w:widowControl w:val="0"/>
        <w:numPr>
          <w:ilvl w:val="0"/>
          <w:numId w:val="37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Increase accurate staging</w:t>
      </w:r>
      <w:r w:rsidR="00C44DE5" w:rsidRPr="00611323">
        <w:rPr>
          <w:rFonts w:ascii="Arial" w:hAnsi="Arial" w:cs="Arial"/>
        </w:rPr>
        <w:t xml:space="preserve"> of CKD</w:t>
      </w:r>
      <w:r>
        <w:rPr>
          <w:rFonts w:ascii="Arial" w:hAnsi="Arial" w:cs="Arial"/>
        </w:rPr>
        <w:t xml:space="preserve"> and use of prediction models;</w:t>
      </w:r>
    </w:p>
    <w:p w:rsidR="00644DCD" w:rsidRPr="00644DCD" w:rsidRDefault="00644DCD" w:rsidP="00611323">
      <w:pPr>
        <w:pStyle w:val="ListParagraph"/>
        <w:widowControl w:val="0"/>
        <w:numPr>
          <w:ilvl w:val="0"/>
          <w:numId w:val="37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E</w:t>
      </w:r>
      <w:r w:rsidR="00C44DE5" w:rsidRPr="00611323">
        <w:rPr>
          <w:rFonts w:ascii="Arial" w:hAnsi="Arial" w:cs="Arial"/>
        </w:rPr>
        <w:t>ngage patients with progressive CKD who chooses the path to renal replacement therapy using shared decision making</w:t>
      </w:r>
      <w:r>
        <w:rPr>
          <w:rFonts w:ascii="Arial" w:hAnsi="Arial" w:cs="Arial"/>
        </w:rPr>
        <w:t>;</w:t>
      </w:r>
      <w:r w:rsidR="00C44DE5" w:rsidRPr="00611323">
        <w:rPr>
          <w:rFonts w:ascii="Arial" w:hAnsi="Arial" w:cs="Arial"/>
        </w:rPr>
        <w:t xml:space="preserve"> </w:t>
      </w:r>
    </w:p>
    <w:p w:rsidR="00C44DE5" w:rsidRPr="00611323" w:rsidRDefault="00644DCD" w:rsidP="00611323">
      <w:pPr>
        <w:pStyle w:val="ListParagraph"/>
        <w:widowControl w:val="0"/>
        <w:numPr>
          <w:ilvl w:val="0"/>
          <w:numId w:val="37"/>
        </w:numPr>
        <w:tabs>
          <w:tab w:val="left" w:pos="72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C</w:t>
      </w:r>
      <w:r w:rsidR="00C44DE5" w:rsidRPr="00611323">
        <w:rPr>
          <w:rFonts w:ascii="Arial" w:hAnsi="Arial" w:cs="Arial"/>
        </w:rPr>
        <w:t xml:space="preserve">oordinating surgical and clinical services to support patients in their care. </w:t>
      </w:r>
    </w:p>
    <w:p w:rsidR="00AF1512" w:rsidRDefault="00AF1512" w:rsidP="0028730F">
      <w:pPr>
        <w:widowControl w:val="0"/>
        <w:tabs>
          <w:tab w:val="left" w:pos="72"/>
          <w:tab w:val="center" w:pos="4320"/>
          <w:tab w:val="right" w:pos="8640"/>
        </w:tabs>
        <w:spacing w:after="0" w:line="240" w:lineRule="auto"/>
        <w:contextualSpacing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9E58D2" w:rsidRPr="00411329" w:rsidRDefault="00411329" w:rsidP="00DE5379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56348">
        <w:rPr>
          <w:rFonts w:ascii="Arial" w:eastAsia="Calibri" w:hAnsi="Arial" w:cs="Arial"/>
          <w:b/>
          <w:color w:val="000099"/>
          <w:sz w:val="24"/>
        </w:rPr>
        <w:t>AGENDA</w:t>
      </w:r>
    </w:p>
    <w:tbl>
      <w:tblPr>
        <w:tblW w:w="11314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6199"/>
        <w:gridCol w:w="3230"/>
      </w:tblGrid>
      <w:tr w:rsidR="00656348" w:rsidRPr="00656348" w:rsidTr="007D2D01">
        <w:trPr>
          <w:trHeight w:val="332"/>
          <w:tblHeader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002060"/>
            <w:vAlign w:val="center"/>
          </w:tcPr>
          <w:p w:rsidR="00656348" w:rsidRPr="00656348" w:rsidRDefault="00656348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656348">
              <w:rPr>
                <w:rFonts w:ascii="Arial" w:eastAsia="Times New Roman" w:hAnsi="Arial" w:cs="Arial"/>
                <w:b/>
                <w:bCs/>
                <w:color w:val="FFFFFF"/>
              </w:rPr>
              <w:t>TIME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002060"/>
            <w:vAlign w:val="center"/>
          </w:tcPr>
          <w:p w:rsidR="00656348" w:rsidRPr="00656348" w:rsidRDefault="00656348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656348">
              <w:rPr>
                <w:rFonts w:ascii="Arial" w:eastAsia="Times New Roman" w:hAnsi="Arial" w:cs="Arial"/>
                <w:b/>
                <w:bCs/>
                <w:color w:val="FFFFFF"/>
              </w:rPr>
              <w:t>TOPIC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656348" w:rsidRPr="00656348" w:rsidRDefault="00316E3C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PRESENTER</w:t>
            </w:r>
          </w:p>
        </w:tc>
      </w:tr>
      <w:tr w:rsidR="003766DA" w:rsidRPr="00656348" w:rsidTr="00AD31F5">
        <w:trPr>
          <w:trHeight w:val="566"/>
          <w:jc w:val="center"/>
        </w:trPr>
        <w:tc>
          <w:tcPr>
            <w:tcW w:w="1885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66DA" w:rsidRDefault="003766DA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7:45 – 8:15</w:t>
            </w:r>
          </w:p>
          <w:p w:rsidR="003766DA" w:rsidRPr="00656348" w:rsidRDefault="003766DA" w:rsidP="00AF15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(30 min)</w:t>
            </w:r>
          </w:p>
        </w:tc>
        <w:tc>
          <w:tcPr>
            <w:tcW w:w="6199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66DA" w:rsidRPr="00656348" w:rsidRDefault="003766DA" w:rsidP="00AF1512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</w:rPr>
            </w:pPr>
            <w:r>
              <w:rPr>
                <w:rFonts w:ascii="Arial" w:eastAsia="Times New Roman" w:hAnsi="Arial" w:cs="Arial"/>
                <w:b/>
                <w:color w:val="002060"/>
              </w:rPr>
              <w:t xml:space="preserve">Breakfast </w:t>
            </w:r>
          </w:p>
        </w:tc>
        <w:tc>
          <w:tcPr>
            <w:tcW w:w="3230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66DA" w:rsidRPr="00656348" w:rsidRDefault="003766DA" w:rsidP="00AF1512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</w:rPr>
            </w:pPr>
          </w:p>
        </w:tc>
      </w:tr>
      <w:tr w:rsidR="007D2D01" w:rsidRPr="00656348" w:rsidTr="007D2D01">
        <w:trPr>
          <w:trHeight w:val="638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656348" w:rsidRDefault="007D2D0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8:15 – 9:15</w:t>
            </w:r>
          </w:p>
          <w:p w:rsidR="007D2D01" w:rsidRPr="00656348" w:rsidRDefault="007D2D0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(60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7D2D01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B5937">
              <w:rPr>
                <w:rFonts w:ascii="Arial" w:eastAsia="Times New Roman" w:hAnsi="Arial" w:cs="Arial"/>
                <w:b/>
              </w:rPr>
              <w:t>Optimal ESRD Starts</w:t>
            </w:r>
            <w:r w:rsidR="003F66F8" w:rsidRPr="000B5937">
              <w:rPr>
                <w:rFonts w:ascii="Arial" w:eastAsia="Times New Roman" w:hAnsi="Arial" w:cs="Arial"/>
                <w:b/>
              </w:rPr>
              <w:t>: Yesterday, Today, and Tomorrow</w:t>
            </w:r>
          </w:p>
          <w:p w:rsidR="007D2D01" w:rsidRPr="000B5937" w:rsidRDefault="00A34EBA" w:rsidP="007D2D01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B5937">
              <w:rPr>
                <w:rFonts w:ascii="Arial" w:eastAsia="Times New Roman" w:hAnsi="Arial" w:cs="Arial"/>
                <w:bCs/>
              </w:rPr>
              <w:t xml:space="preserve">Genesis of Optimal ESRD </w:t>
            </w:r>
            <w:r w:rsidR="00B701B6">
              <w:rPr>
                <w:rFonts w:ascii="Arial" w:eastAsia="Times New Roman" w:hAnsi="Arial" w:cs="Arial"/>
                <w:bCs/>
              </w:rPr>
              <w:t>starts metric: C</w:t>
            </w:r>
            <w:r w:rsidR="008F2FD2">
              <w:rPr>
                <w:rFonts w:ascii="Arial" w:eastAsia="Times New Roman" w:hAnsi="Arial" w:cs="Arial"/>
                <w:bCs/>
              </w:rPr>
              <w:t xml:space="preserve">reation, </w:t>
            </w:r>
            <w:r w:rsidRPr="000B5937">
              <w:rPr>
                <w:rFonts w:ascii="Arial" w:eastAsia="Times New Roman" w:hAnsi="Arial" w:cs="Arial"/>
                <w:bCs/>
              </w:rPr>
              <w:t>current state, and future direction</w:t>
            </w: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0B5937">
              <w:rPr>
                <w:rFonts w:ascii="Arial" w:eastAsia="Times New Roman" w:hAnsi="Arial" w:cs="Arial"/>
                <w:b/>
              </w:rPr>
              <w:t>Leo Pravoverov, MD</w:t>
            </w:r>
            <w:r w:rsidRPr="000B5937">
              <w:rPr>
                <w:rFonts w:ascii="Arial" w:eastAsia="Times New Roman" w:hAnsi="Arial" w:cs="Arial"/>
                <w:b/>
                <w:bCs/>
                <w:lang w:val="de-DE"/>
              </w:rPr>
              <w:t xml:space="preserve"> </w:t>
            </w:r>
          </w:p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0B5937">
              <w:rPr>
                <w:rFonts w:ascii="Arial" w:eastAsia="Times New Roman" w:hAnsi="Arial" w:cs="Arial"/>
                <w:b/>
                <w:bCs/>
                <w:lang w:val="de-DE"/>
              </w:rPr>
              <w:t xml:space="preserve">Karen Ching, MD     </w:t>
            </w:r>
          </w:p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val="de-DE"/>
              </w:rPr>
            </w:pPr>
          </w:p>
        </w:tc>
      </w:tr>
      <w:tr w:rsidR="007D2D01" w:rsidRPr="00656348" w:rsidTr="007D2D01">
        <w:trPr>
          <w:trHeight w:val="1151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656348" w:rsidRDefault="007D2D0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bookmarkStart w:id="1" w:name="_Hlk506309748"/>
            <w:r>
              <w:rPr>
                <w:rFonts w:ascii="Arial" w:eastAsia="Times New Roman" w:hAnsi="Arial" w:cs="Arial"/>
                <w:bCs/>
              </w:rPr>
              <w:t>9:15 – 10:15</w:t>
            </w:r>
          </w:p>
          <w:p w:rsidR="007D2D01" w:rsidRDefault="007D2D0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(60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A34EBA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B5937">
              <w:rPr>
                <w:rFonts w:ascii="Arial" w:eastAsia="Times New Roman" w:hAnsi="Arial" w:cs="Arial"/>
                <w:b/>
              </w:rPr>
              <w:t>Acute Kidney Injury (AKI):</w:t>
            </w:r>
            <w:r w:rsidR="009F6107" w:rsidRPr="000B5937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9F6107" w:rsidRPr="000B5937" w:rsidRDefault="009F6107" w:rsidP="009F610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/>
              </w:rPr>
            </w:pPr>
            <w:r w:rsidRPr="000B5937">
              <w:rPr>
                <w:rFonts w:ascii="Arial" w:eastAsia="Times New Roman" w:hAnsi="Arial" w:cs="Arial"/>
              </w:rPr>
              <w:t>Review current data from ASSESS_AKI</w:t>
            </w:r>
          </w:p>
          <w:p w:rsidR="009F6107" w:rsidRPr="000B5937" w:rsidRDefault="000B5937" w:rsidP="009F610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/>
              </w:rPr>
            </w:pPr>
            <w:r w:rsidRPr="000B5937">
              <w:rPr>
                <w:rFonts w:ascii="Arial" w:eastAsia="Times New Roman" w:hAnsi="Arial" w:cs="Arial"/>
              </w:rPr>
              <w:t xml:space="preserve">Discus </w:t>
            </w:r>
            <w:r w:rsidR="009F6107" w:rsidRPr="000B5937">
              <w:rPr>
                <w:rFonts w:ascii="Arial" w:eastAsia="Times New Roman" w:hAnsi="Arial" w:cs="Arial"/>
              </w:rPr>
              <w:t>KP specific data</w:t>
            </w:r>
          </w:p>
          <w:p w:rsidR="009F6107" w:rsidRPr="000B5937" w:rsidRDefault="000B5937" w:rsidP="009F610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/>
              </w:rPr>
            </w:pPr>
            <w:r w:rsidRPr="000B5937">
              <w:rPr>
                <w:rFonts w:ascii="Arial" w:eastAsia="Times New Roman" w:hAnsi="Arial" w:cs="Arial"/>
              </w:rPr>
              <w:t>Discuss s</w:t>
            </w:r>
            <w:r w:rsidR="009F6107" w:rsidRPr="000B5937">
              <w:rPr>
                <w:rFonts w:ascii="Arial" w:eastAsia="Times New Roman" w:hAnsi="Arial" w:cs="Arial"/>
              </w:rPr>
              <w:t xml:space="preserve">trategies to consider for implementation </w:t>
            </w:r>
            <w:r w:rsidR="00B701B6">
              <w:rPr>
                <w:rFonts w:ascii="Arial" w:eastAsia="Times New Roman" w:hAnsi="Arial" w:cs="Arial"/>
              </w:rPr>
              <w:t>of findings</w:t>
            </w:r>
          </w:p>
          <w:p w:rsidR="009F6107" w:rsidRPr="000B5937" w:rsidRDefault="009F6107" w:rsidP="009F610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/>
              </w:rPr>
            </w:pPr>
            <w:r w:rsidRPr="000B5937">
              <w:rPr>
                <w:rFonts w:ascii="Arial" w:eastAsia="Times New Roman" w:hAnsi="Arial" w:cs="Arial"/>
              </w:rPr>
              <w:t xml:space="preserve">New </w:t>
            </w:r>
            <w:r w:rsidR="00B701B6">
              <w:rPr>
                <w:rFonts w:ascii="Arial" w:eastAsia="Times New Roman" w:hAnsi="Arial" w:cs="Arial"/>
              </w:rPr>
              <w:t xml:space="preserve">tools and processes </w:t>
            </w:r>
            <w:r w:rsidRPr="000B5937">
              <w:rPr>
                <w:rFonts w:ascii="Arial" w:eastAsia="Times New Roman" w:hAnsi="Arial" w:cs="Arial"/>
              </w:rPr>
              <w:t>to identify patients at risk</w:t>
            </w:r>
          </w:p>
          <w:p w:rsidR="009F6107" w:rsidRPr="000B5937" w:rsidRDefault="000B5937" w:rsidP="009F610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/>
              </w:rPr>
            </w:pPr>
            <w:r w:rsidRPr="000B5937">
              <w:rPr>
                <w:rFonts w:ascii="Arial" w:eastAsia="Times New Roman" w:hAnsi="Arial" w:cs="Arial"/>
              </w:rPr>
              <w:t>Relation to progression to ESRD and c</w:t>
            </w:r>
            <w:r w:rsidR="009F6107" w:rsidRPr="000B5937">
              <w:rPr>
                <w:rFonts w:ascii="Arial" w:eastAsia="Times New Roman" w:hAnsi="Arial" w:cs="Arial"/>
              </w:rPr>
              <w:t xml:space="preserve">onnection to Optimal </w:t>
            </w:r>
            <w:r w:rsidRPr="000B5937">
              <w:rPr>
                <w:rFonts w:ascii="Arial" w:eastAsia="Times New Roman" w:hAnsi="Arial" w:cs="Arial"/>
              </w:rPr>
              <w:t xml:space="preserve">ESRD </w:t>
            </w:r>
            <w:r w:rsidR="009F6107" w:rsidRPr="000B5937">
              <w:rPr>
                <w:rFonts w:ascii="Arial" w:eastAsia="Times New Roman" w:hAnsi="Arial" w:cs="Arial"/>
              </w:rPr>
              <w:t>Starts measure</w:t>
            </w: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B5937">
              <w:rPr>
                <w:rFonts w:ascii="Arial" w:eastAsia="Times New Roman" w:hAnsi="Arial" w:cs="Arial"/>
                <w:b/>
              </w:rPr>
              <w:t xml:space="preserve">Alan Go, MD        </w:t>
            </w:r>
          </w:p>
          <w:p w:rsidR="007D2D01" w:rsidRPr="000B5937" w:rsidRDefault="007D2D01" w:rsidP="007D2D01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7D2D01" w:rsidRPr="00656348" w:rsidTr="007D2D01">
        <w:trPr>
          <w:trHeight w:val="485"/>
          <w:jc w:val="center"/>
        </w:trPr>
        <w:tc>
          <w:tcPr>
            <w:tcW w:w="1885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656348" w:rsidRDefault="007D2D0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10:15 – 10:30</w:t>
            </w:r>
          </w:p>
          <w:p w:rsidR="007D2D01" w:rsidRPr="00656348" w:rsidRDefault="007D2D0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(15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7D2D01">
            <w:p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B5937">
              <w:rPr>
                <w:rFonts w:ascii="Arial" w:eastAsia="Times New Roman" w:hAnsi="Arial" w:cs="Arial"/>
                <w:b/>
              </w:rPr>
              <w:t>Break</w:t>
            </w:r>
          </w:p>
          <w:p w:rsidR="007D2D01" w:rsidRPr="000B5937" w:rsidRDefault="007D2D01" w:rsidP="007D2D01">
            <w:p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43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30" w:type="dxa"/>
            <w:shd w:val="clear" w:color="auto" w:fill="DDD9C3" w:themeFill="background2" w:themeFillShade="E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lang w:val="de-DE"/>
              </w:rPr>
            </w:pPr>
          </w:p>
        </w:tc>
      </w:tr>
      <w:tr w:rsidR="007D2D01" w:rsidRPr="00656348" w:rsidTr="00AD31F5">
        <w:trPr>
          <w:trHeight w:val="1682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656348" w:rsidRDefault="007D2D0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10:30 – 11:30</w:t>
            </w:r>
          </w:p>
          <w:p w:rsidR="007D2D01" w:rsidRPr="00247DEF" w:rsidRDefault="007D2D01" w:rsidP="00247DEF">
            <w:pPr>
              <w:pStyle w:val="ListParagraph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47DEF">
              <w:rPr>
                <w:rFonts w:ascii="Arial" w:eastAsia="Times New Roman" w:hAnsi="Arial" w:cs="Arial"/>
                <w:bCs/>
              </w:rPr>
              <w:t>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8730F" w:rsidRPr="0028730F" w:rsidRDefault="0028730F" w:rsidP="0028730F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8730F">
              <w:rPr>
                <w:rFonts w:ascii="Arial" w:eastAsia="Times New Roman" w:hAnsi="Arial" w:cs="Arial"/>
                <w:b/>
              </w:rPr>
              <w:t>Chronic Kidney Disease (CKD):</w:t>
            </w:r>
            <w:r>
              <w:rPr>
                <w:rFonts w:ascii="Arial" w:eastAsia="Times New Roman" w:hAnsi="Arial" w:cs="Arial"/>
                <w:b/>
              </w:rPr>
              <w:t xml:space="preserve"> From Epidemiology to Management</w:t>
            </w:r>
          </w:p>
          <w:p w:rsidR="0028730F" w:rsidRPr="0028730F" w:rsidRDefault="000B5937" w:rsidP="0028730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511" w:hanging="439"/>
              <w:rPr>
                <w:rFonts w:ascii="Arial" w:eastAsia="Times New Roman" w:hAnsi="Arial" w:cs="Arial"/>
              </w:rPr>
            </w:pPr>
            <w:r w:rsidRPr="0028730F">
              <w:rPr>
                <w:rFonts w:ascii="Arial" w:eastAsia="Times New Roman" w:hAnsi="Arial" w:cs="Arial"/>
              </w:rPr>
              <w:t>CRIC study review and updates</w:t>
            </w:r>
          </w:p>
          <w:p w:rsidR="0028730F" w:rsidRPr="0028730F" w:rsidRDefault="000B5937" w:rsidP="0028730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511" w:hanging="439"/>
              <w:rPr>
                <w:rFonts w:ascii="Arial" w:eastAsia="Times New Roman" w:hAnsi="Arial" w:cs="Arial"/>
              </w:rPr>
            </w:pPr>
            <w:r w:rsidRPr="0028730F">
              <w:rPr>
                <w:rFonts w:ascii="Arial" w:eastAsia="Times New Roman" w:hAnsi="Arial" w:cs="Arial"/>
              </w:rPr>
              <w:t>Discuss KP specific data review</w:t>
            </w:r>
          </w:p>
          <w:p w:rsidR="000B5937" w:rsidRPr="0028730F" w:rsidRDefault="000B5937" w:rsidP="0028730F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511" w:hanging="439"/>
              <w:rPr>
                <w:rFonts w:ascii="Arial" w:eastAsia="Times New Roman" w:hAnsi="Arial" w:cs="Arial"/>
              </w:rPr>
            </w:pPr>
            <w:r w:rsidRPr="0028730F">
              <w:rPr>
                <w:rFonts w:ascii="Arial" w:eastAsia="Times New Roman" w:hAnsi="Arial" w:cs="Arial"/>
              </w:rPr>
              <w:t>Programs in KP and outside to consider for implementation to</w:t>
            </w:r>
            <w:r w:rsidR="00991203" w:rsidRPr="0028730F">
              <w:rPr>
                <w:rFonts w:ascii="Arial" w:eastAsia="Times New Roman" w:hAnsi="Arial" w:cs="Arial"/>
              </w:rPr>
              <w:t xml:space="preserve"> reduce number of CVC HD starts </w:t>
            </w:r>
            <w:r w:rsidR="00B701B6" w:rsidRPr="0028730F">
              <w:rPr>
                <w:rFonts w:ascii="Arial" w:eastAsia="Times New Roman" w:hAnsi="Arial" w:cs="Arial"/>
              </w:rPr>
              <w:t>and improve</w:t>
            </w:r>
            <w:r w:rsidRPr="0028730F">
              <w:rPr>
                <w:rFonts w:ascii="Arial" w:eastAsia="Times New Roman" w:hAnsi="Arial" w:cs="Arial"/>
              </w:rPr>
              <w:t xml:space="preserve"> Optimal </w:t>
            </w:r>
            <w:r w:rsidR="00991203" w:rsidRPr="0028730F">
              <w:rPr>
                <w:rFonts w:ascii="Arial" w:eastAsia="Times New Roman" w:hAnsi="Arial" w:cs="Arial"/>
              </w:rPr>
              <w:t xml:space="preserve">ESRD </w:t>
            </w:r>
            <w:r w:rsidRPr="0028730F">
              <w:rPr>
                <w:rFonts w:ascii="Arial" w:eastAsia="Times New Roman" w:hAnsi="Arial" w:cs="Arial"/>
              </w:rPr>
              <w:t>Starts</w:t>
            </w:r>
          </w:p>
          <w:p w:rsidR="007D2D01" w:rsidRPr="000B5937" w:rsidRDefault="007D2D01" w:rsidP="0028730F">
            <w:pPr>
              <w:widowControl w:val="0"/>
              <w:tabs>
                <w:tab w:val="left" w:pos="72"/>
                <w:tab w:val="left" w:pos="25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B746D" w:rsidRPr="000B5937" w:rsidRDefault="008F31CC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B5937">
              <w:rPr>
                <w:rFonts w:ascii="Arial" w:eastAsia="Times New Roman" w:hAnsi="Arial" w:cs="Arial"/>
                <w:b/>
              </w:rPr>
              <w:t>Alan Go, MD</w:t>
            </w:r>
          </w:p>
          <w:p w:rsidR="003333AC" w:rsidRPr="000B5937" w:rsidRDefault="003333AC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42B1" w:rsidRPr="00656348" w:rsidTr="00AD31F5">
        <w:trPr>
          <w:trHeight w:val="809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F42B1" w:rsidRPr="00656348" w:rsidRDefault="001F42B1" w:rsidP="001F42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bookmarkStart w:id="2" w:name="_Hlk506308976"/>
            <w:bookmarkEnd w:id="1"/>
            <w:r>
              <w:rPr>
                <w:rFonts w:ascii="Arial" w:eastAsia="Times New Roman" w:hAnsi="Arial" w:cs="Arial"/>
                <w:bCs/>
              </w:rPr>
              <w:t>11:30 – 12:30</w:t>
            </w:r>
          </w:p>
          <w:p w:rsidR="001F42B1" w:rsidRDefault="001F42B1" w:rsidP="001F42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(60</w:t>
            </w:r>
            <w:r w:rsidRPr="00656348">
              <w:rPr>
                <w:rFonts w:ascii="Arial" w:eastAsia="Times New Roman" w:hAnsi="Arial" w:cs="Arial"/>
                <w:bCs/>
              </w:rPr>
              <w:t xml:space="preserve"> min)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2FD2" w:rsidRDefault="009F6107" w:rsidP="00B92A81">
            <w:p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B5937">
              <w:rPr>
                <w:rFonts w:ascii="Arial" w:eastAsia="Times New Roman" w:hAnsi="Arial" w:cs="Arial"/>
                <w:b/>
              </w:rPr>
              <w:t>A Fresh Look at Dietary A</w:t>
            </w:r>
            <w:r w:rsidR="00B92A81" w:rsidRPr="000B5937">
              <w:rPr>
                <w:rFonts w:ascii="Arial" w:eastAsia="Times New Roman" w:hAnsi="Arial" w:cs="Arial"/>
                <w:b/>
              </w:rPr>
              <w:t>pproaches to CKD</w:t>
            </w:r>
            <w:r w:rsidR="008F2FD2">
              <w:rPr>
                <w:rFonts w:ascii="Arial" w:eastAsia="Times New Roman" w:hAnsi="Arial" w:cs="Arial"/>
                <w:b/>
              </w:rPr>
              <w:t>:</w:t>
            </w:r>
          </w:p>
          <w:p w:rsidR="004C41E1" w:rsidRPr="008F2FD2" w:rsidRDefault="008F2FD2" w:rsidP="00B701B6">
            <w:pPr>
              <w:pStyle w:val="ListParagraph"/>
              <w:numPr>
                <w:ilvl w:val="0"/>
                <w:numId w:val="36"/>
              </w:numPr>
              <w:tabs>
                <w:tab w:val="left" w:pos="72"/>
                <w:tab w:val="center" w:pos="4320"/>
                <w:tab w:val="right" w:pos="8640"/>
              </w:tabs>
              <w:spacing w:after="0" w:line="240" w:lineRule="auto"/>
              <w:ind w:left="421" w:hanging="421"/>
              <w:rPr>
                <w:rFonts w:ascii="Arial" w:eastAsia="Times New Roman" w:hAnsi="Arial" w:cs="Arial"/>
                <w:b/>
              </w:rPr>
            </w:pPr>
            <w:r w:rsidRPr="008F2FD2">
              <w:rPr>
                <w:rFonts w:ascii="Arial" w:eastAsia="Times New Roman" w:hAnsi="Arial" w:cs="Arial"/>
              </w:rPr>
              <w:t>D</w:t>
            </w:r>
            <w:r w:rsidR="009F6107" w:rsidRPr="008F2FD2">
              <w:rPr>
                <w:rFonts w:ascii="Arial" w:eastAsia="Times New Roman" w:hAnsi="Arial" w:cs="Arial"/>
              </w:rPr>
              <w:t>ietary modifications</w:t>
            </w:r>
            <w:r w:rsidRPr="008F2FD2">
              <w:rPr>
                <w:rFonts w:ascii="Arial" w:eastAsia="Times New Roman" w:hAnsi="Arial" w:cs="Arial"/>
              </w:rPr>
              <w:t xml:space="preserve"> to slow</w:t>
            </w:r>
            <w:r w:rsidR="009F6107" w:rsidRPr="008F2FD2">
              <w:rPr>
                <w:rFonts w:ascii="Arial" w:eastAsia="Times New Roman" w:hAnsi="Arial" w:cs="Arial"/>
              </w:rPr>
              <w:t xml:space="preserve"> down the progression of CKD</w:t>
            </w: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07822" w:rsidRPr="000B5937" w:rsidRDefault="0084636D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Sean Hashmi, MD</w:t>
            </w:r>
          </w:p>
          <w:p w:rsidR="00B92A81" w:rsidRPr="000B5937" w:rsidRDefault="00B92A8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bookmarkEnd w:id="2"/>
      <w:tr w:rsidR="007D2D01" w:rsidRPr="00656348" w:rsidTr="007D2D01">
        <w:trPr>
          <w:trHeight w:val="215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656348" w:rsidRDefault="001F42B1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  <w:r w:rsidR="007D2D01" w:rsidRPr="00656348">
              <w:rPr>
                <w:rFonts w:ascii="Arial" w:eastAsia="Times New Roman" w:hAnsi="Arial" w:cs="Arial"/>
                <w:bCs/>
              </w:rPr>
              <w:t>:30pm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5937">
              <w:rPr>
                <w:rFonts w:ascii="Arial" w:eastAsia="Times New Roman" w:hAnsi="Arial" w:cs="Arial"/>
                <w:b/>
                <w:bCs/>
              </w:rPr>
              <w:t>Meeting ends</w:t>
            </w:r>
          </w:p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B5937">
              <w:rPr>
                <w:rFonts w:ascii="Arial" w:eastAsia="Calibri" w:hAnsi="Arial" w:cs="Arial"/>
                <w:i/>
                <w:sz w:val="20"/>
                <w:lang w:bidi="hi-IN"/>
              </w:rPr>
              <w:t xml:space="preserve">Note: Participants must complete an online meeting evaluation to receive </w:t>
            </w:r>
            <w:r w:rsidRPr="000B5937">
              <w:rPr>
                <w:rFonts w:ascii="Arial" w:eastAsia="Calibri" w:hAnsi="Arial" w:cs="Arial"/>
                <w:i/>
                <w:sz w:val="20"/>
                <w:u w:val="single"/>
                <w:lang w:bidi="hi-IN"/>
              </w:rPr>
              <w:t>CME credits</w:t>
            </w:r>
            <w:r w:rsidRPr="000B5937">
              <w:rPr>
                <w:rFonts w:ascii="Arial" w:eastAsia="Calibri" w:hAnsi="Arial" w:cs="Arial"/>
                <w:i/>
                <w:sz w:val="20"/>
                <w:lang w:bidi="hi-IN"/>
              </w:rPr>
              <w:t xml:space="preserve"> – details will be provided following the meeting.</w:t>
            </w: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D2D01" w:rsidRPr="000B5937" w:rsidRDefault="007D2D01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07E8" w:rsidRPr="00656348" w:rsidTr="007D2D01">
        <w:trPr>
          <w:trHeight w:val="215"/>
          <w:jc w:val="center"/>
        </w:trPr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07E8" w:rsidRDefault="00B707E8" w:rsidP="007D2D0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5:30-7:00pm</w:t>
            </w:r>
          </w:p>
        </w:tc>
        <w:tc>
          <w:tcPr>
            <w:tcW w:w="619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07E8" w:rsidRPr="000B5937" w:rsidRDefault="00B707E8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Welcome Reception (Optional)</w:t>
            </w:r>
          </w:p>
        </w:tc>
        <w:tc>
          <w:tcPr>
            <w:tcW w:w="3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07E8" w:rsidRPr="000B5937" w:rsidRDefault="00B707E8" w:rsidP="007D2D0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F1512" w:rsidRPr="00656348" w:rsidRDefault="00AF1512" w:rsidP="00AF1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80"/>
          <w:sz w:val="18"/>
          <w:lang w:bidi="hi-IN"/>
        </w:rPr>
      </w:pPr>
    </w:p>
    <w:p w:rsidR="00AE31C9" w:rsidRPr="00AE31C9" w:rsidRDefault="00AE31C9" w:rsidP="00AE31C9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color w:val="000000"/>
          <w:szCs w:val="24"/>
          <w:lang w:val="x-none"/>
        </w:rPr>
      </w:pPr>
      <w:r w:rsidRPr="00AE31C9">
        <w:rPr>
          <w:rFonts w:ascii="Calibri-Bold" w:eastAsia="Times New Roman" w:hAnsi="Calibri-Bold" w:cs="Calibri-Bold"/>
          <w:b/>
          <w:color w:val="000000"/>
          <w:szCs w:val="24"/>
          <w:lang w:val="x-none"/>
        </w:rPr>
        <w:t>Accreditation Statement</w:t>
      </w:r>
    </w:p>
    <w:p w:rsidR="00AE31C9" w:rsidRDefault="00AE31C9" w:rsidP="00AE31C9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  <w:lang w:val="x-none"/>
        </w:rPr>
        <w:t>The Kaiser Permanente National CME Program is accredited by the Accreditation Council for Continuing Medical Education (ACCME) to provide continuing</w:t>
      </w:r>
      <w:r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medical education for physicians.</w:t>
      </w:r>
    </w:p>
    <w:p w:rsidR="00AE31C9" w:rsidRPr="00AE31C9" w:rsidRDefault="00AE31C9" w:rsidP="00AE31C9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color w:val="000000"/>
          <w:szCs w:val="24"/>
          <w:lang w:val="x-none"/>
        </w:rPr>
      </w:pPr>
      <w:r w:rsidRPr="00AE31C9">
        <w:rPr>
          <w:rFonts w:ascii="Calibri-Bold" w:eastAsia="Times New Roman" w:hAnsi="Calibri-Bold" w:cs="Calibri-Bold"/>
          <w:b/>
          <w:color w:val="000000"/>
          <w:szCs w:val="24"/>
          <w:lang w:val="x-none"/>
        </w:rPr>
        <w:t>CME Credit Statement</w:t>
      </w:r>
    </w:p>
    <w:p w:rsidR="00A20A5E" w:rsidRPr="00AD31F5" w:rsidRDefault="00AE31C9" w:rsidP="00AD31F5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The Kaiser Permanente National CME Program designates this </w:t>
      </w:r>
      <w:r w:rsidR="007D70FE">
        <w:rPr>
          <w:rFonts w:ascii="Calibri" w:eastAsia="Times New Roman" w:hAnsi="Calibri" w:cs="Calibri"/>
          <w:color w:val="000000"/>
          <w:szCs w:val="24"/>
          <w:lang w:val="x-none"/>
        </w:rPr>
        <w:t xml:space="preserve">live activity for a maximum of </w:t>
      </w:r>
      <w:r w:rsidR="007D70FE" w:rsidRPr="00FB182C">
        <w:rPr>
          <w:rFonts w:ascii="Calibri" w:eastAsia="Times New Roman" w:hAnsi="Calibri" w:cs="Calibri"/>
          <w:b/>
          <w:color w:val="000000"/>
          <w:szCs w:val="24"/>
          <w:lang w:val="x-none"/>
        </w:rPr>
        <w:t>4</w:t>
      </w:r>
      <w:r w:rsidRPr="00FB182C">
        <w:rPr>
          <w:rFonts w:ascii="Calibri" w:eastAsia="Times New Roman" w:hAnsi="Calibri" w:cs="Calibri"/>
          <w:b/>
          <w:color w:val="000000"/>
          <w:szCs w:val="24"/>
          <w:lang w:val="x-none"/>
        </w:rPr>
        <w:t xml:space="preserve"> </w:t>
      </w:r>
      <w:r w:rsidRPr="00FB182C">
        <w:rPr>
          <w:rFonts w:ascii="Calibri-Italic" w:eastAsia="Times New Roman" w:hAnsi="Calibri-Italic" w:cs="Calibri-Italic"/>
          <w:b/>
          <w:color w:val="000000"/>
          <w:szCs w:val="24"/>
          <w:lang w:val="x-none"/>
        </w:rPr>
        <w:t>AMA PRA Category 1 Credits.</w:t>
      </w:r>
      <w:r w:rsidRPr="00FB182C">
        <w:rPr>
          <w:rFonts w:ascii="Calibri" w:eastAsia="Times New Roman" w:hAnsi="Calibri" w:cs="Calibri"/>
          <w:b/>
          <w:color w:val="000000"/>
          <w:szCs w:val="24"/>
          <w:lang w:val="x-none"/>
        </w:rPr>
        <w:t>™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 P</w:t>
      </w:r>
      <w:r w:rsidR="007D70FE">
        <w:rPr>
          <w:rFonts w:ascii="Calibri" w:eastAsia="Times New Roman" w:hAnsi="Calibri" w:cs="Calibri"/>
          <w:color w:val="000000"/>
          <w:szCs w:val="24"/>
          <w:lang w:val="x-none"/>
        </w:rPr>
        <w:t>hysicians should claim only the</w:t>
      </w:r>
      <w:r w:rsidR="007D70FE"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x-none"/>
        </w:rPr>
        <w:t>credit commensurate with the extent of their participation in the activity.</w:t>
      </w:r>
    </w:p>
    <w:sectPr w:rsidR="00A20A5E" w:rsidRPr="00AD31F5" w:rsidSect="00916155">
      <w:pgSz w:w="12240" w:h="15840" w:code="1"/>
      <w:pgMar w:top="432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A0" w:rsidRDefault="007E0FA0" w:rsidP="00A27716">
      <w:pPr>
        <w:spacing w:after="0" w:line="240" w:lineRule="auto"/>
      </w:pPr>
      <w:r>
        <w:separator/>
      </w:r>
    </w:p>
  </w:endnote>
  <w:endnote w:type="continuationSeparator" w:id="0">
    <w:p w:rsidR="007E0FA0" w:rsidRDefault="007E0FA0" w:rsidP="00A2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A0" w:rsidRDefault="007E0FA0" w:rsidP="00A27716">
      <w:pPr>
        <w:spacing w:after="0" w:line="240" w:lineRule="auto"/>
      </w:pPr>
      <w:r>
        <w:separator/>
      </w:r>
    </w:p>
  </w:footnote>
  <w:footnote w:type="continuationSeparator" w:id="0">
    <w:p w:rsidR="007E0FA0" w:rsidRDefault="007E0FA0" w:rsidP="00A2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55"/>
    <w:multiLevelType w:val="hybridMultilevel"/>
    <w:tmpl w:val="228CC506"/>
    <w:lvl w:ilvl="0" w:tplc="A8FA232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0CE0093"/>
    <w:multiLevelType w:val="hybridMultilevel"/>
    <w:tmpl w:val="6946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DFA"/>
    <w:multiLevelType w:val="hybridMultilevel"/>
    <w:tmpl w:val="1660AB7A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6D7145C"/>
    <w:multiLevelType w:val="hybridMultilevel"/>
    <w:tmpl w:val="82B0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29D6"/>
    <w:multiLevelType w:val="hybridMultilevel"/>
    <w:tmpl w:val="6DBE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631B"/>
    <w:multiLevelType w:val="hybridMultilevel"/>
    <w:tmpl w:val="9A0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42ACE"/>
    <w:multiLevelType w:val="hybridMultilevel"/>
    <w:tmpl w:val="A82A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47F3"/>
    <w:multiLevelType w:val="hybridMultilevel"/>
    <w:tmpl w:val="06F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5468"/>
    <w:multiLevelType w:val="hybridMultilevel"/>
    <w:tmpl w:val="CCCA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869A7"/>
    <w:multiLevelType w:val="hybridMultilevel"/>
    <w:tmpl w:val="DBDA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3404"/>
    <w:multiLevelType w:val="hybridMultilevel"/>
    <w:tmpl w:val="6C9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10F2B"/>
    <w:multiLevelType w:val="hybridMultilevel"/>
    <w:tmpl w:val="185A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6B6"/>
    <w:multiLevelType w:val="hybridMultilevel"/>
    <w:tmpl w:val="EC5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46EC"/>
    <w:multiLevelType w:val="hybridMultilevel"/>
    <w:tmpl w:val="104A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0E5C"/>
    <w:multiLevelType w:val="hybridMultilevel"/>
    <w:tmpl w:val="3FB2DDB6"/>
    <w:lvl w:ilvl="0" w:tplc="710A0272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24AB"/>
    <w:multiLevelType w:val="hybridMultilevel"/>
    <w:tmpl w:val="12B4E56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2374F16"/>
    <w:multiLevelType w:val="hybridMultilevel"/>
    <w:tmpl w:val="DB96B344"/>
    <w:lvl w:ilvl="0" w:tplc="D16A551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298C2682"/>
    <w:multiLevelType w:val="hybridMultilevel"/>
    <w:tmpl w:val="F17CE40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2A843813"/>
    <w:multiLevelType w:val="hybridMultilevel"/>
    <w:tmpl w:val="D32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A1B38"/>
    <w:multiLevelType w:val="hybridMultilevel"/>
    <w:tmpl w:val="CDDE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C1D94"/>
    <w:multiLevelType w:val="hybridMultilevel"/>
    <w:tmpl w:val="DC960DB6"/>
    <w:lvl w:ilvl="0" w:tplc="A8FA2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3669ED"/>
    <w:multiLevelType w:val="hybridMultilevel"/>
    <w:tmpl w:val="EFD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B54A3"/>
    <w:multiLevelType w:val="hybridMultilevel"/>
    <w:tmpl w:val="61A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90A32"/>
    <w:multiLevelType w:val="hybridMultilevel"/>
    <w:tmpl w:val="CF9C3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F2343F"/>
    <w:multiLevelType w:val="hybridMultilevel"/>
    <w:tmpl w:val="4B346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836317"/>
    <w:multiLevelType w:val="hybridMultilevel"/>
    <w:tmpl w:val="47E23536"/>
    <w:lvl w:ilvl="0" w:tplc="86E0BA2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4AB41ABF"/>
    <w:multiLevelType w:val="hybridMultilevel"/>
    <w:tmpl w:val="2EB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534F"/>
    <w:multiLevelType w:val="hybridMultilevel"/>
    <w:tmpl w:val="669279DA"/>
    <w:lvl w:ilvl="0" w:tplc="A8FA2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5531F"/>
    <w:multiLevelType w:val="hybridMultilevel"/>
    <w:tmpl w:val="1CB0E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38BF"/>
    <w:multiLevelType w:val="hybridMultilevel"/>
    <w:tmpl w:val="DA187E4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0" w15:restartNumberingAfterBreak="0">
    <w:nsid w:val="57A47348"/>
    <w:multiLevelType w:val="hybridMultilevel"/>
    <w:tmpl w:val="E884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D5D29"/>
    <w:multiLevelType w:val="hybridMultilevel"/>
    <w:tmpl w:val="5B928672"/>
    <w:lvl w:ilvl="0" w:tplc="4CB88C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3C52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728C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8260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206D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DAF8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4839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98B8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06D2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4CA7285"/>
    <w:multiLevelType w:val="hybridMultilevel"/>
    <w:tmpl w:val="615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81C5F"/>
    <w:multiLevelType w:val="hybridMultilevel"/>
    <w:tmpl w:val="1822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D4BD3"/>
    <w:multiLevelType w:val="hybridMultilevel"/>
    <w:tmpl w:val="7C5AF244"/>
    <w:lvl w:ilvl="0" w:tplc="9ADA4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30F8"/>
    <w:multiLevelType w:val="hybridMultilevel"/>
    <w:tmpl w:val="ABA0B6E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77FA054D"/>
    <w:multiLevelType w:val="hybridMultilevel"/>
    <w:tmpl w:val="6C381BB6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25"/>
  </w:num>
  <w:num w:numId="2">
    <w:abstractNumId w:val="2"/>
  </w:num>
  <w:num w:numId="3">
    <w:abstractNumId w:val="36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2"/>
  </w:num>
  <w:num w:numId="11">
    <w:abstractNumId w:val="19"/>
  </w:num>
  <w:num w:numId="12">
    <w:abstractNumId w:val="6"/>
  </w:num>
  <w:num w:numId="13">
    <w:abstractNumId w:val="4"/>
  </w:num>
  <w:num w:numId="14">
    <w:abstractNumId w:val="7"/>
  </w:num>
  <w:num w:numId="15">
    <w:abstractNumId w:val="33"/>
  </w:num>
  <w:num w:numId="16">
    <w:abstractNumId w:val="32"/>
  </w:num>
  <w:num w:numId="17">
    <w:abstractNumId w:val="21"/>
  </w:num>
  <w:num w:numId="18">
    <w:abstractNumId w:val="30"/>
  </w:num>
  <w:num w:numId="19">
    <w:abstractNumId w:val="26"/>
  </w:num>
  <w:num w:numId="20">
    <w:abstractNumId w:val="18"/>
  </w:num>
  <w:num w:numId="21">
    <w:abstractNumId w:val="31"/>
  </w:num>
  <w:num w:numId="22">
    <w:abstractNumId w:val="20"/>
  </w:num>
  <w:num w:numId="23">
    <w:abstractNumId w:val="27"/>
  </w:num>
  <w:num w:numId="24">
    <w:abstractNumId w:val="9"/>
  </w:num>
  <w:num w:numId="25">
    <w:abstractNumId w:val="5"/>
  </w:num>
  <w:num w:numId="26">
    <w:abstractNumId w:val="34"/>
  </w:num>
  <w:num w:numId="27">
    <w:abstractNumId w:val="16"/>
  </w:num>
  <w:num w:numId="28">
    <w:abstractNumId w:val="15"/>
  </w:num>
  <w:num w:numId="29">
    <w:abstractNumId w:val="35"/>
  </w:num>
  <w:num w:numId="30">
    <w:abstractNumId w:val="24"/>
  </w:num>
  <w:num w:numId="31">
    <w:abstractNumId w:val="10"/>
  </w:num>
  <w:num w:numId="32">
    <w:abstractNumId w:val="15"/>
  </w:num>
  <w:num w:numId="33">
    <w:abstractNumId w:val="14"/>
  </w:num>
  <w:num w:numId="34">
    <w:abstractNumId w:val="11"/>
  </w:num>
  <w:num w:numId="35">
    <w:abstractNumId w:val="8"/>
  </w:num>
  <w:num w:numId="36">
    <w:abstractNumId w:val="22"/>
  </w:num>
  <w:num w:numId="37">
    <w:abstractNumId w:val="29"/>
  </w:num>
  <w:num w:numId="3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B6"/>
    <w:rsid w:val="00002984"/>
    <w:rsid w:val="00036557"/>
    <w:rsid w:val="00053496"/>
    <w:rsid w:val="00056122"/>
    <w:rsid w:val="000572EF"/>
    <w:rsid w:val="00061E73"/>
    <w:rsid w:val="000764AE"/>
    <w:rsid w:val="00087D65"/>
    <w:rsid w:val="000B2769"/>
    <w:rsid w:val="000B5937"/>
    <w:rsid w:val="000B746D"/>
    <w:rsid w:val="000C5DF9"/>
    <w:rsid w:val="000C6D14"/>
    <w:rsid w:val="000D3799"/>
    <w:rsid w:val="000F0628"/>
    <w:rsid w:val="000F3828"/>
    <w:rsid w:val="001149B6"/>
    <w:rsid w:val="001160C9"/>
    <w:rsid w:val="00126282"/>
    <w:rsid w:val="0014372E"/>
    <w:rsid w:val="00185046"/>
    <w:rsid w:val="001D3ACC"/>
    <w:rsid w:val="001F42B1"/>
    <w:rsid w:val="002072CD"/>
    <w:rsid w:val="0020777C"/>
    <w:rsid w:val="00212961"/>
    <w:rsid w:val="00213A34"/>
    <w:rsid w:val="00247DEF"/>
    <w:rsid w:val="002717CD"/>
    <w:rsid w:val="0027435A"/>
    <w:rsid w:val="0028730F"/>
    <w:rsid w:val="002C11FC"/>
    <w:rsid w:val="002D0757"/>
    <w:rsid w:val="002D2B36"/>
    <w:rsid w:val="003003A7"/>
    <w:rsid w:val="00316E3C"/>
    <w:rsid w:val="00325A70"/>
    <w:rsid w:val="003333AC"/>
    <w:rsid w:val="00356788"/>
    <w:rsid w:val="0037053B"/>
    <w:rsid w:val="003766DA"/>
    <w:rsid w:val="003A6941"/>
    <w:rsid w:val="003B284A"/>
    <w:rsid w:val="003C4D3B"/>
    <w:rsid w:val="003F3E4C"/>
    <w:rsid w:val="003F66F8"/>
    <w:rsid w:val="003F6A5D"/>
    <w:rsid w:val="004010CC"/>
    <w:rsid w:val="00402BB3"/>
    <w:rsid w:val="00411329"/>
    <w:rsid w:val="00444C8B"/>
    <w:rsid w:val="00475A9B"/>
    <w:rsid w:val="004B181C"/>
    <w:rsid w:val="004C41E1"/>
    <w:rsid w:val="004E5504"/>
    <w:rsid w:val="004F57D3"/>
    <w:rsid w:val="00505626"/>
    <w:rsid w:val="0054213E"/>
    <w:rsid w:val="0054777F"/>
    <w:rsid w:val="005760E6"/>
    <w:rsid w:val="0058288B"/>
    <w:rsid w:val="00582DA2"/>
    <w:rsid w:val="005A03FE"/>
    <w:rsid w:val="005A4CB4"/>
    <w:rsid w:val="005B1118"/>
    <w:rsid w:val="00611323"/>
    <w:rsid w:val="0063384C"/>
    <w:rsid w:val="006348D4"/>
    <w:rsid w:val="00644DCD"/>
    <w:rsid w:val="00656348"/>
    <w:rsid w:val="00657A8E"/>
    <w:rsid w:val="006B242B"/>
    <w:rsid w:val="007030D0"/>
    <w:rsid w:val="00727534"/>
    <w:rsid w:val="007362B2"/>
    <w:rsid w:val="007A09DA"/>
    <w:rsid w:val="007C16F5"/>
    <w:rsid w:val="007D2A2F"/>
    <w:rsid w:val="007D2D01"/>
    <w:rsid w:val="007D70FE"/>
    <w:rsid w:val="007E0FA0"/>
    <w:rsid w:val="007F470C"/>
    <w:rsid w:val="00832CFD"/>
    <w:rsid w:val="0084636D"/>
    <w:rsid w:val="00852CE6"/>
    <w:rsid w:val="0088215B"/>
    <w:rsid w:val="0089337E"/>
    <w:rsid w:val="00895409"/>
    <w:rsid w:val="008C59CD"/>
    <w:rsid w:val="008C659E"/>
    <w:rsid w:val="008F2A6E"/>
    <w:rsid w:val="008F2FD2"/>
    <w:rsid w:val="008F31CC"/>
    <w:rsid w:val="00900728"/>
    <w:rsid w:val="009154D5"/>
    <w:rsid w:val="00916155"/>
    <w:rsid w:val="00940B0C"/>
    <w:rsid w:val="00976D54"/>
    <w:rsid w:val="0098654C"/>
    <w:rsid w:val="00991203"/>
    <w:rsid w:val="009A561F"/>
    <w:rsid w:val="009E3457"/>
    <w:rsid w:val="009E567E"/>
    <w:rsid w:val="009E58D2"/>
    <w:rsid w:val="009E66B0"/>
    <w:rsid w:val="009F6107"/>
    <w:rsid w:val="00A0638E"/>
    <w:rsid w:val="00A10222"/>
    <w:rsid w:val="00A124F9"/>
    <w:rsid w:val="00A20A5E"/>
    <w:rsid w:val="00A27716"/>
    <w:rsid w:val="00A34EBA"/>
    <w:rsid w:val="00A50F7A"/>
    <w:rsid w:val="00AD31F5"/>
    <w:rsid w:val="00AE31C9"/>
    <w:rsid w:val="00AF1512"/>
    <w:rsid w:val="00B15B01"/>
    <w:rsid w:val="00B34E92"/>
    <w:rsid w:val="00B36827"/>
    <w:rsid w:val="00B64366"/>
    <w:rsid w:val="00B701B6"/>
    <w:rsid w:val="00B707E8"/>
    <w:rsid w:val="00B92A81"/>
    <w:rsid w:val="00BE22F0"/>
    <w:rsid w:val="00BE32CF"/>
    <w:rsid w:val="00C11456"/>
    <w:rsid w:val="00C125D3"/>
    <w:rsid w:val="00C33D65"/>
    <w:rsid w:val="00C44DE5"/>
    <w:rsid w:val="00C5125A"/>
    <w:rsid w:val="00C61B29"/>
    <w:rsid w:val="00C84E02"/>
    <w:rsid w:val="00CC2A66"/>
    <w:rsid w:val="00CD0F25"/>
    <w:rsid w:val="00CE2328"/>
    <w:rsid w:val="00D51ACF"/>
    <w:rsid w:val="00D83736"/>
    <w:rsid w:val="00D84A53"/>
    <w:rsid w:val="00D9285D"/>
    <w:rsid w:val="00D94FA2"/>
    <w:rsid w:val="00D972A9"/>
    <w:rsid w:val="00DA46BC"/>
    <w:rsid w:val="00DB71AA"/>
    <w:rsid w:val="00DD0E43"/>
    <w:rsid w:val="00DE5379"/>
    <w:rsid w:val="00DE6248"/>
    <w:rsid w:val="00E07822"/>
    <w:rsid w:val="00E27650"/>
    <w:rsid w:val="00E304ED"/>
    <w:rsid w:val="00E35B59"/>
    <w:rsid w:val="00E401FC"/>
    <w:rsid w:val="00E4096E"/>
    <w:rsid w:val="00E67DA6"/>
    <w:rsid w:val="00E72BE7"/>
    <w:rsid w:val="00E7576B"/>
    <w:rsid w:val="00E857FF"/>
    <w:rsid w:val="00E87158"/>
    <w:rsid w:val="00E9203A"/>
    <w:rsid w:val="00EA2CD0"/>
    <w:rsid w:val="00EC3D31"/>
    <w:rsid w:val="00EC7B2A"/>
    <w:rsid w:val="00EE1009"/>
    <w:rsid w:val="00F827F6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9E09EF"/>
  <w15:docId w15:val="{7FB138D8-0B35-476B-ACAD-5486534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30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030D0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030D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0D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16"/>
  </w:style>
  <w:style w:type="character" w:styleId="Hyperlink">
    <w:name w:val="Hyperlink"/>
    <w:basedOn w:val="DefaultParagraphFont"/>
    <w:uiPriority w:val="99"/>
    <w:semiHidden/>
    <w:unhideWhenUsed/>
    <w:rsid w:val="008C59C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57A8E"/>
    <w:rPr>
      <w:rFonts w:cs="Times New Roman"/>
      <w:b/>
      <w:bCs/>
    </w:rPr>
  </w:style>
  <w:style w:type="paragraph" w:styleId="NoSpacing">
    <w:name w:val="No Spacing"/>
    <w:uiPriority w:val="1"/>
    <w:qFormat/>
    <w:rsid w:val="00657A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576B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6E9C-9FBB-4D78-9E69-713F775D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 Cruz</dc:creator>
  <cp:lastModifiedBy>Grace C Tesorero</cp:lastModifiedBy>
  <cp:revision>8</cp:revision>
  <cp:lastPrinted>2018-02-15T17:28:00Z</cp:lastPrinted>
  <dcterms:created xsi:type="dcterms:W3CDTF">2018-02-15T17:20:00Z</dcterms:created>
  <dcterms:modified xsi:type="dcterms:W3CDTF">2018-02-20T17:38:00Z</dcterms:modified>
</cp:coreProperties>
</file>