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ED" w:rsidRPr="008A05C8" w:rsidRDefault="008028ED" w:rsidP="008028ED">
      <w:pPr>
        <w:spacing w:before="100" w:beforeAutospacing="1" w:after="100" w:afterAutospacing="1"/>
        <w:jc w:val="center"/>
        <w:rPr>
          <w:rFonts w:asciiTheme="minorHAnsi" w:hAnsiTheme="minorHAnsi" w:cstheme="minorHAnsi"/>
          <w:b/>
          <w:bCs/>
          <w:color w:val="000000"/>
          <w:sz w:val="22"/>
          <w:szCs w:val="22"/>
        </w:rPr>
      </w:pPr>
      <w:r>
        <w:rPr>
          <w:rFonts w:ascii="Calibri" w:hAnsi="Calibri" w:cs="Calibri"/>
          <w:b/>
          <w:bCs/>
          <w:noProof/>
          <w:color w:val="000000"/>
          <w:sz w:val="28"/>
          <w:szCs w:val="28"/>
          <w:lang w:eastAsia="en-US"/>
        </w:rPr>
        <w:drawing>
          <wp:inline distT="0" distB="0" distL="0" distR="0">
            <wp:extent cx="2373276" cy="1280892"/>
            <wp:effectExtent l="19050" t="0" r="7974" b="0"/>
            <wp:docPr id="1" name="Picture 1" descr="C:\USERS\EMAURO~1\APPDATA\LOCAL\TEMP\wz715e\_final logos\dark\DBW-14---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URO~1\APPDATA\LOCAL\TEMP\wz715e\_final logos\dark\DBW-14---Main-Logo.jpg"/>
                    <pic:cNvPicPr>
                      <a:picLocks noChangeAspect="1" noChangeArrowheads="1"/>
                    </pic:cNvPicPr>
                  </pic:nvPicPr>
                  <pic:blipFill>
                    <a:blip r:embed="rId5" cstate="print"/>
                    <a:srcRect/>
                    <a:stretch>
                      <a:fillRect/>
                    </a:stretch>
                  </pic:blipFill>
                  <pic:spPr bwMode="auto">
                    <a:xfrm>
                      <a:off x="0" y="0"/>
                      <a:ext cx="2372342" cy="1280388"/>
                    </a:xfrm>
                    <a:prstGeom prst="rect">
                      <a:avLst/>
                    </a:prstGeom>
                    <a:noFill/>
                    <a:ln w="9525">
                      <a:noFill/>
                      <a:miter lim="800000"/>
                      <a:headEnd/>
                      <a:tailEnd/>
                    </a:ln>
                  </pic:spPr>
                </pic:pic>
              </a:graphicData>
            </a:graphic>
          </wp:inline>
        </w:drawing>
      </w:r>
    </w:p>
    <w:p w:rsidR="00ED1276" w:rsidRPr="008A05C8" w:rsidRDefault="00ED1276" w:rsidP="00ED1276">
      <w:pPr>
        <w:spacing w:before="100" w:beforeAutospacing="1" w:after="100" w:afterAutospacing="1"/>
        <w:jc w:val="center"/>
        <w:rPr>
          <w:rFonts w:asciiTheme="minorHAnsi" w:hAnsiTheme="minorHAnsi" w:cstheme="minorHAnsi"/>
          <w:color w:val="000000"/>
          <w:sz w:val="22"/>
          <w:szCs w:val="22"/>
        </w:rPr>
      </w:pPr>
      <w:r w:rsidRPr="008A05C8">
        <w:rPr>
          <w:rFonts w:asciiTheme="minorHAnsi" w:hAnsiTheme="minorHAnsi" w:cstheme="minorHAnsi"/>
          <w:b/>
          <w:bCs/>
          <w:color w:val="000000"/>
          <w:sz w:val="22"/>
          <w:szCs w:val="22"/>
        </w:rPr>
        <w:t>Digital Book World: Solutions for Publishers in a Data-Centric Environment</w:t>
      </w:r>
    </w:p>
    <w:p w:rsidR="00ED1276" w:rsidRPr="008A05C8" w:rsidRDefault="00ED1276" w:rsidP="00ED1276">
      <w:pPr>
        <w:spacing w:before="100" w:beforeAutospacing="1" w:after="100" w:afterAutospacing="1"/>
        <w:rPr>
          <w:rFonts w:asciiTheme="minorHAnsi" w:hAnsiTheme="minorHAnsi" w:cstheme="minorHAnsi"/>
          <w:color w:val="000000"/>
          <w:sz w:val="22"/>
          <w:szCs w:val="22"/>
        </w:rPr>
      </w:pPr>
      <w:r w:rsidRPr="008A05C8">
        <w:rPr>
          <w:rFonts w:asciiTheme="minorHAnsi" w:hAnsiTheme="minorHAnsi" w:cstheme="minorHAnsi"/>
          <w:color w:val="000000"/>
          <w:sz w:val="22"/>
          <w:szCs w:val="22"/>
        </w:rPr>
        <w:t xml:space="preserve">NEW YORK – October 14, 2013 – </w:t>
      </w:r>
      <w:r w:rsidRPr="008A05C8">
        <w:rPr>
          <w:rFonts w:asciiTheme="minorHAnsi" w:hAnsiTheme="minorHAnsi" w:cstheme="minorHAnsi"/>
          <w:color w:val="222222"/>
          <w:sz w:val="22"/>
          <w:szCs w:val="22"/>
        </w:rPr>
        <w:t xml:space="preserve">Publishing is increasingly becoming a data-centric endeavor versus a “gut-feel” business. As a result, data-based decision-making is more critical than ever to a book’s success.  Publishing experts will paint the broad picture of opportunity for data management and offer actionable solutions in plenary sessions at </w:t>
      </w:r>
      <w:r w:rsidRPr="008A05C8">
        <w:rPr>
          <w:rFonts w:asciiTheme="minorHAnsi" w:hAnsiTheme="minorHAnsi" w:cstheme="minorHAnsi"/>
          <w:b/>
          <w:bCs/>
          <w:color w:val="000000"/>
          <w:sz w:val="22"/>
          <w:szCs w:val="22"/>
        </w:rPr>
        <w:t>Digital Book World</w:t>
      </w:r>
      <w:r w:rsidRPr="008A05C8">
        <w:rPr>
          <w:rFonts w:asciiTheme="minorHAnsi" w:hAnsiTheme="minorHAnsi" w:cstheme="minorHAnsi"/>
          <w:color w:val="000000"/>
          <w:sz w:val="22"/>
          <w:szCs w:val="22"/>
        </w:rPr>
        <w:t>, January 13-15, 2014 in New York City. Find complete details and register now at conference.digitalbookworld.com.</w:t>
      </w:r>
    </w:p>
    <w:p w:rsidR="00ED1276" w:rsidRPr="008A05C8" w:rsidRDefault="00ED1276" w:rsidP="00ED1276">
      <w:pPr>
        <w:spacing w:before="100" w:beforeAutospacing="1" w:after="100" w:afterAutospacing="1"/>
        <w:rPr>
          <w:rFonts w:asciiTheme="minorHAnsi" w:hAnsiTheme="minorHAnsi" w:cstheme="minorHAnsi"/>
          <w:color w:val="222222"/>
          <w:sz w:val="22"/>
          <w:szCs w:val="22"/>
        </w:rPr>
      </w:pPr>
      <w:r w:rsidRPr="008A05C8">
        <w:rPr>
          <w:rFonts w:asciiTheme="minorHAnsi" w:hAnsiTheme="minorHAnsi" w:cstheme="minorHAnsi"/>
          <w:color w:val="000000"/>
          <w:sz w:val="22"/>
          <w:szCs w:val="22"/>
        </w:rPr>
        <w:t>Digital Book World sessions will address collection and usage of data and how that benefits all of the links in the supply chain</w:t>
      </w:r>
      <w:r w:rsidRPr="008A05C8">
        <w:rPr>
          <w:rFonts w:asciiTheme="minorHAnsi" w:hAnsiTheme="minorHAnsi" w:cstheme="minorHAnsi"/>
          <w:b/>
          <w:bCs/>
          <w:color w:val="000000"/>
          <w:sz w:val="22"/>
          <w:szCs w:val="22"/>
        </w:rPr>
        <w:t xml:space="preserve">. </w:t>
      </w:r>
      <w:r w:rsidRPr="008A05C8">
        <w:rPr>
          <w:rFonts w:asciiTheme="minorHAnsi" w:hAnsiTheme="minorHAnsi" w:cstheme="minorHAnsi"/>
          <w:color w:val="000000"/>
          <w:sz w:val="22"/>
          <w:szCs w:val="22"/>
        </w:rPr>
        <w:t xml:space="preserve">In </w:t>
      </w:r>
      <w:r w:rsidRPr="008A05C8">
        <w:rPr>
          <w:rFonts w:asciiTheme="minorHAnsi" w:hAnsiTheme="minorHAnsi" w:cstheme="minorHAnsi"/>
          <w:b/>
          <w:bCs/>
          <w:color w:val="222222"/>
          <w:sz w:val="22"/>
          <w:szCs w:val="22"/>
        </w:rPr>
        <w:t>Data-Driven Decision-Making: Publishing Smarter,</w:t>
      </w:r>
      <w:r w:rsidRPr="008A05C8">
        <w:rPr>
          <w:rFonts w:asciiTheme="minorHAnsi" w:hAnsiTheme="minorHAnsi" w:cstheme="minorHAnsi"/>
          <w:color w:val="222222"/>
          <w:sz w:val="22"/>
          <w:szCs w:val="22"/>
        </w:rPr>
        <w:t xml:space="preserve"> a panel session moderated by</w:t>
      </w:r>
      <w:r w:rsidRPr="008A05C8">
        <w:rPr>
          <w:rFonts w:asciiTheme="minorHAnsi" w:hAnsiTheme="minorHAnsi" w:cstheme="minorHAnsi"/>
          <w:color w:val="000000"/>
          <w:sz w:val="22"/>
          <w:szCs w:val="22"/>
        </w:rPr>
        <w:t xml:space="preserve"> </w:t>
      </w:r>
      <w:r w:rsidRPr="008A05C8">
        <w:rPr>
          <w:rFonts w:asciiTheme="minorHAnsi" w:hAnsiTheme="minorHAnsi" w:cstheme="minorHAnsi"/>
          <w:color w:val="222222"/>
          <w:sz w:val="22"/>
          <w:szCs w:val="22"/>
        </w:rPr>
        <w:t>Ken Brooks, Senior VP, Global Supply Management, McGraw-Hill, speakers will outline how to focus on the data and the methods you need today to provide real benefit, tomorrow. Discussion topics include:</w:t>
      </w:r>
    </w:p>
    <w:p w:rsidR="00ED1276" w:rsidRPr="008A05C8" w:rsidRDefault="00ED1276" w:rsidP="00ED1276">
      <w:pPr>
        <w:pStyle w:val="ListParagraph"/>
        <w:numPr>
          <w:ilvl w:val="0"/>
          <w:numId w:val="5"/>
        </w:numPr>
        <w:spacing w:before="100" w:beforeAutospacing="1" w:after="100" w:afterAutospacing="1"/>
        <w:rPr>
          <w:rFonts w:asciiTheme="minorHAnsi" w:hAnsiTheme="minorHAnsi" w:cstheme="minorHAnsi"/>
          <w:color w:val="000000"/>
          <w:sz w:val="22"/>
          <w:szCs w:val="22"/>
        </w:rPr>
      </w:pPr>
      <w:r w:rsidRPr="008A05C8">
        <w:rPr>
          <w:rFonts w:asciiTheme="minorHAnsi" w:hAnsiTheme="minorHAnsi" w:cstheme="minorHAnsi"/>
          <w:color w:val="222222"/>
          <w:sz w:val="22"/>
          <w:szCs w:val="22"/>
          <w:lang w:eastAsia="en-US"/>
        </w:rPr>
        <w:t xml:space="preserve">What in-house, industry, or supply-chain data can be captured - and how should it be used? </w:t>
      </w:r>
    </w:p>
    <w:p w:rsidR="00ED1276" w:rsidRPr="008A05C8" w:rsidRDefault="00ED1276" w:rsidP="00ED1276">
      <w:pPr>
        <w:pStyle w:val="ListParagraph"/>
        <w:numPr>
          <w:ilvl w:val="0"/>
          <w:numId w:val="5"/>
        </w:numPr>
        <w:spacing w:before="100" w:beforeAutospacing="1" w:after="100" w:afterAutospacing="1"/>
        <w:rPr>
          <w:rFonts w:asciiTheme="minorHAnsi" w:hAnsiTheme="minorHAnsi" w:cstheme="minorHAnsi"/>
          <w:color w:val="000000"/>
          <w:sz w:val="22"/>
          <w:szCs w:val="22"/>
        </w:rPr>
      </w:pPr>
      <w:r w:rsidRPr="008A05C8">
        <w:rPr>
          <w:rFonts w:asciiTheme="minorHAnsi" w:hAnsiTheme="minorHAnsi" w:cstheme="minorHAnsi"/>
          <w:color w:val="222222"/>
          <w:sz w:val="22"/>
          <w:szCs w:val="22"/>
          <w:lang w:eastAsia="en-US"/>
        </w:rPr>
        <w:t xml:space="preserve">What data is a waste of time? </w:t>
      </w:r>
    </w:p>
    <w:p w:rsidR="00ED1276" w:rsidRPr="008A05C8" w:rsidRDefault="00ED1276" w:rsidP="00ED1276">
      <w:pPr>
        <w:pStyle w:val="ListParagraph"/>
        <w:numPr>
          <w:ilvl w:val="0"/>
          <w:numId w:val="5"/>
        </w:numPr>
        <w:spacing w:before="100" w:beforeAutospacing="1" w:after="100" w:afterAutospacing="1"/>
        <w:rPr>
          <w:rFonts w:asciiTheme="minorHAnsi" w:hAnsiTheme="minorHAnsi" w:cstheme="minorHAnsi"/>
          <w:color w:val="000000"/>
          <w:sz w:val="22"/>
          <w:szCs w:val="22"/>
        </w:rPr>
      </w:pPr>
      <w:r w:rsidRPr="008A05C8">
        <w:rPr>
          <w:rFonts w:asciiTheme="minorHAnsi" w:hAnsiTheme="minorHAnsi" w:cstheme="minorHAnsi"/>
          <w:color w:val="222222"/>
          <w:sz w:val="22"/>
          <w:szCs w:val="22"/>
          <w:lang w:eastAsia="en-US"/>
        </w:rPr>
        <w:t>How can you avoid the pitfalls of bad data or worse – misinterpreting data you collect?</w:t>
      </w:r>
    </w:p>
    <w:p w:rsidR="00ED1276" w:rsidRPr="008A05C8" w:rsidRDefault="00ED1276" w:rsidP="00ED1276">
      <w:pPr>
        <w:pStyle w:val="ListParagraph"/>
        <w:numPr>
          <w:ilvl w:val="0"/>
          <w:numId w:val="5"/>
        </w:numPr>
        <w:spacing w:before="100" w:beforeAutospacing="1" w:after="100" w:afterAutospacing="1"/>
        <w:rPr>
          <w:rFonts w:asciiTheme="minorHAnsi" w:hAnsiTheme="minorHAnsi" w:cstheme="minorHAnsi"/>
          <w:color w:val="000000"/>
          <w:sz w:val="22"/>
          <w:szCs w:val="22"/>
        </w:rPr>
      </w:pPr>
      <w:r w:rsidRPr="008A05C8">
        <w:rPr>
          <w:rFonts w:asciiTheme="minorHAnsi" w:hAnsiTheme="minorHAnsi" w:cstheme="minorHAnsi"/>
          <w:color w:val="222222"/>
          <w:sz w:val="22"/>
          <w:szCs w:val="22"/>
          <w:lang w:eastAsia="en-US"/>
        </w:rPr>
        <w:t>How can data improve efficiency and help you understand and reach consumers?</w:t>
      </w:r>
    </w:p>
    <w:p w:rsidR="00ED1276" w:rsidRPr="008A05C8" w:rsidRDefault="00ED1276" w:rsidP="00ED1276">
      <w:pPr>
        <w:shd w:val="clear" w:color="auto" w:fill="FFFFFF"/>
        <w:spacing w:after="240" w:line="251" w:lineRule="atLeast"/>
        <w:rPr>
          <w:rFonts w:asciiTheme="minorHAnsi" w:hAnsiTheme="minorHAnsi" w:cstheme="minorHAnsi"/>
          <w:color w:val="222222"/>
          <w:sz w:val="22"/>
          <w:szCs w:val="22"/>
        </w:rPr>
      </w:pPr>
      <w:r w:rsidRPr="008A05C8">
        <w:rPr>
          <w:rFonts w:asciiTheme="minorHAnsi" w:hAnsiTheme="minorHAnsi" w:cstheme="minorHAnsi"/>
          <w:color w:val="222222"/>
          <w:sz w:val="22"/>
          <w:szCs w:val="22"/>
        </w:rPr>
        <w:t xml:space="preserve">Later, Digital Strategist </w:t>
      </w:r>
      <w:r w:rsidRPr="008A05C8">
        <w:rPr>
          <w:rFonts w:asciiTheme="minorHAnsi" w:hAnsiTheme="minorHAnsi" w:cstheme="minorHAnsi"/>
          <w:b/>
          <w:bCs/>
          <w:color w:val="222222"/>
          <w:sz w:val="22"/>
          <w:szCs w:val="22"/>
        </w:rPr>
        <w:t>Peter McCarthy,</w:t>
      </w:r>
      <w:r w:rsidRPr="008A05C8">
        <w:rPr>
          <w:rFonts w:asciiTheme="minorHAnsi" w:hAnsiTheme="minorHAnsi" w:cstheme="minorHAnsi"/>
          <w:color w:val="222222"/>
          <w:sz w:val="22"/>
          <w:szCs w:val="22"/>
        </w:rPr>
        <w:t xml:space="preserve"> Founder, McCarthy Digital will address how data should influence your marketing efforts</w:t>
      </w:r>
      <w:r w:rsidRPr="008A05C8">
        <w:rPr>
          <w:rFonts w:asciiTheme="minorHAnsi" w:hAnsiTheme="minorHAnsi" w:cstheme="minorHAnsi"/>
          <w:i/>
          <w:iCs/>
          <w:color w:val="222222"/>
          <w:sz w:val="22"/>
          <w:szCs w:val="22"/>
        </w:rPr>
        <w:t xml:space="preserve">. </w:t>
      </w:r>
      <w:r w:rsidRPr="008A05C8">
        <w:rPr>
          <w:rFonts w:asciiTheme="minorHAnsi" w:hAnsiTheme="minorHAnsi" w:cstheme="minorHAnsi"/>
          <w:color w:val="222222"/>
          <w:sz w:val="22"/>
          <w:szCs w:val="22"/>
        </w:rPr>
        <w:t xml:space="preserve">In </w:t>
      </w:r>
      <w:r w:rsidRPr="008A05C8">
        <w:rPr>
          <w:rFonts w:asciiTheme="minorHAnsi" w:hAnsiTheme="minorHAnsi" w:cstheme="minorHAnsi"/>
          <w:b/>
          <w:bCs/>
          <w:color w:val="222222"/>
          <w:sz w:val="22"/>
          <w:szCs w:val="22"/>
        </w:rPr>
        <w:t xml:space="preserve">What Consumers Want: Utilizing Data for Acquisitions and Marketing, </w:t>
      </w:r>
      <w:r w:rsidRPr="008A05C8">
        <w:rPr>
          <w:rFonts w:asciiTheme="minorHAnsi" w:hAnsiTheme="minorHAnsi" w:cstheme="minorHAnsi"/>
          <w:color w:val="222222"/>
          <w:sz w:val="22"/>
          <w:szCs w:val="22"/>
        </w:rPr>
        <w:t>publishers will learn how to tap into data streams to inform them of potential audience groups, the best search optimization options, and social media outreach. He’ll explain how those same data streams can be used before a book is acquired to help the publish-or-not-publish decision.</w:t>
      </w:r>
    </w:p>
    <w:p w:rsidR="00ED1276" w:rsidRPr="008A05C8" w:rsidRDefault="00ED1276" w:rsidP="00ED1276">
      <w:pPr>
        <w:spacing w:line="251" w:lineRule="atLeast"/>
        <w:rPr>
          <w:rFonts w:asciiTheme="minorHAnsi" w:hAnsiTheme="minorHAnsi" w:cstheme="minorHAnsi"/>
          <w:color w:val="222222"/>
          <w:sz w:val="22"/>
          <w:szCs w:val="22"/>
        </w:rPr>
      </w:pPr>
      <w:r w:rsidRPr="008A05C8">
        <w:rPr>
          <w:rFonts w:asciiTheme="minorHAnsi" w:hAnsiTheme="minorHAnsi" w:cstheme="minorHAnsi"/>
          <w:b/>
          <w:bCs/>
          <w:color w:val="222222"/>
          <w:sz w:val="22"/>
          <w:szCs w:val="22"/>
        </w:rPr>
        <w:t>Len Vlahos</w:t>
      </w:r>
      <w:r w:rsidRPr="008A05C8">
        <w:rPr>
          <w:rFonts w:asciiTheme="minorHAnsi" w:hAnsiTheme="minorHAnsi" w:cstheme="minorHAnsi"/>
          <w:color w:val="222222"/>
          <w:sz w:val="22"/>
          <w:szCs w:val="22"/>
        </w:rPr>
        <w:t xml:space="preserve">, Executive Director of the Book Industry Study Group will moderate </w:t>
      </w:r>
      <w:r w:rsidRPr="008A05C8">
        <w:rPr>
          <w:rFonts w:asciiTheme="minorHAnsi" w:hAnsiTheme="minorHAnsi" w:cstheme="minorHAnsi"/>
          <w:b/>
          <w:bCs/>
          <w:color w:val="222222"/>
          <w:sz w:val="22"/>
          <w:szCs w:val="22"/>
        </w:rPr>
        <w:t>Optimizing Metadata for Global Impact</w:t>
      </w:r>
      <w:r w:rsidRPr="008A05C8">
        <w:rPr>
          <w:rFonts w:asciiTheme="minorHAnsi" w:hAnsiTheme="minorHAnsi" w:cstheme="minorHAnsi"/>
          <w:color w:val="222222"/>
          <w:sz w:val="22"/>
          <w:szCs w:val="22"/>
        </w:rPr>
        <w:t>. This panel session will offer an update on global standardization (or lack thereof), and how publishers can optimize their metadata for global impact – including the knotty mechanics of pricing for different markets, dealing with multiple languages, and understanding how different retailers and search engines employ metadata around the world.</w:t>
      </w:r>
    </w:p>
    <w:p w:rsidR="00ED1276" w:rsidRPr="008A05C8" w:rsidRDefault="00ED1276" w:rsidP="00ED1276">
      <w:pPr>
        <w:spacing w:before="100" w:beforeAutospacing="1" w:after="100" w:afterAutospacing="1"/>
        <w:rPr>
          <w:rFonts w:asciiTheme="minorHAnsi" w:hAnsiTheme="minorHAnsi" w:cstheme="minorHAnsi"/>
          <w:color w:val="000000"/>
          <w:sz w:val="22"/>
          <w:szCs w:val="22"/>
        </w:rPr>
      </w:pPr>
      <w:r w:rsidRPr="008A05C8">
        <w:rPr>
          <w:rFonts w:asciiTheme="minorHAnsi" w:hAnsiTheme="minorHAnsi" w:cstheme="minorHAnsi"/>
          <w:b/>
          <w:bCs/>
          <w:color w:val="000000"/>
          <w:sz w:val="22"/>
          <w:szCs w:val="22"/>
        </w:rPr>
        <w:t>Digital Book World 2014</w:t>
      </w:r>
      <w:r w:rsidRPr="008A05C8">
        <w:rPr>
          <w:rFonts w:asciiTheme="minorHAnsi" w:hAnsiTheme="minorHAnsi" w:cstheme="minorHAnsi"/>
          <w:color w:val="000000"/>
          <w:sz w:val="22"/>
          <w:szCs w:val="22"/>
        </w:rPr>
        <w:t xml:space="preserve"> offers an exclusive opportunity to network with 1300 senior-level publishing professionals, from marketers and editors to publicists, to developers, librarians and booksellers.  In addition to the programming on the topic of data management, the exhibit hall will feature service suppliers who specialize in supporting publishers in the data management and measurement process.  To learn more about Digital Book World program and to register for the 5th Annual Digital Book World Conference+ Expo, visit </w:t>
      </w:r>
      <w:hyperlink r:id="rId6" w:tgtFrame="_blank" w:history="1">
        <w:r w:rsidRPr="008A05C8">
          <w:rPr>
            <w:rStyle w:val="Hyperlink"/>
            <w:rFonts w:asciiTheme="minorHAnsi" w:hAnsiTheme="minorHAnsi" w:cstheme="minorHAnsi"/>
            <w:sz w:val="22"/>
            <w:szCs w:val="22"/>
          </w:rPr>
          <w:t>http://conference.digitalbookworld.com</w:t>
        </w:r>
      </w:hyperlink>
      <w:r w:rsidRPr="008A05C8">
        <w:rPr>
          <w:rFonts w:asciiTheme="minorHAnsi" w:hAnsiTheme="minorHAnsi" w:cstheme="minorHAnsi"/>
          <w:color w:val="000000"/>
          <w:sz w:val="22"/>
          <w:szCs w:val="22"/>
        </w:rPr>
        <w:t>.  </w:t>
      </w:r>
    </w:p>
    <w:p w:rsidR="008A05C8" w:rsidRPr="008A05C8" w:rsidRDefault="008A05C8" w:rsidP="008A05C8">
      <w:pPr>
        <w:spacing w:before="100" w:beforeAutospacing="1" w:after="100" w:afterAutospacing="1"/>
        <w:jc w:val="center"/>
        <w:rPr>
          <w:rFonts w:asciiTheme="minorHAnsi" w:hAnsiTheme="minorHAnsi" w:cstheme="minorHAnsi"/>
          <w:sz w:val="22"/>
          <w:szCs w:val="22"/>
        </w:rPr>
      </w:pPr>
      <w:r w:rsidRPr="008A05C8">
        <w:rPr>
          <w:rFonts w:asciiTheme="minorHAnsi" w:hAnsiTheme="minorHAnsi" w:cstheme="minorHAnsi"/>
          <w:sz w:val="22"/>
          <w:szCs w:val="22"/>
        </w:rPr>
        <w:t>#  #  #</w:t>
      </w:r>
    </w:p>
    <w:p w:rsidR="008A05C8" w:rsidRPr="008A05C8" w:rsidRDefault="008A05C8" w:rsidP="008A05C8">
      <w:pPr>
        <w:spacing w:before="100" w:beforeAutospacing="1" w:after="100" w:afterAutospacing="1"/>
        <w:jc w:val="center"/>
        <w:rPr>
          <w:rFonts w:asciiTheme="minorHAnsi" w:hAnsiTheme="minorHAnsi" w:cstheme="minorHAnsi"/>
          <w:sz w:val="22"/>
          <w:szCs w:val="22"/>
        </w:rPr>
      </w:pPr>
    </w:p>
    <w:p w:rsidR="008A05C8" w:rsidRPr="008A05C8" w:rsidRDefault="008A05C8" w:rsidP="008A05C8">
      <w:pPr>
        <w:spacing w:before="100" w:beforeAutospacing="1" w:after="100" w:afterAutospacing="1"/>
        <w:rPr>
          <w:rStyle w:val="Emphasis"/>
          <w:rFonts w:asciiTheme="minorHAnsi" w:hAnsiTheme="minorHAnsi" w:cstheme="minorHAnsi"/>
          <w:i w:val="0"/>
          <w:iCs w:val="0"/>
          <w:sz w:val="22"/>
          <w:szCs w:val="22"/>
        </w:rPr>
      </w:pPr>
      <w:r w:rsidRPr="008A05C8">
        <w:rPr>
          <w:rFonts w:asciiTheme="minorHAnsi" w:hAnsiTheme="minorHAnsi" w:cstheme="minorHAnsi"/>
          <w:b/>
          <w:sz w:val="22"/>
          <w:szCs w:val="22"/>
        </w:rPr>
        <w:t>About Digital Book World</w:t>
      </w:r>
      <w:r w:rsidRPr="008A05C8">
        <w:rPr>
          <w:rFonts w:asciiTheme="minorHAnsi" w:hAnsiTheme="minorHAnsi" w:cstheme="minorHAnsi"/>
          <w:sz w:val="22"/>
          <w:szCs w:val="22"/>
        </w:rPr>
        <w:br/>
        <w:t xml:space="preserve">The Digital Book World Conference + Expo is the largest event </w:t>
      </w:r>
      <w:r w:rsidRPr="008A05C8">
        <w:rPr>
          <w:rFonts w:asciiTheme="minorHAnsi" w:hAnsiTheme="minorHAnsi" w:cstheme="minorHAnsi"/>
          <w:color w:val="000000"/>
          <w:sz w:val="22"/>
          <w:szCs w:val="22"/>
        </w:rPr>
        <w:t>dedicated solely to the business of digital publishing worldwide. It consists of a 2-day multi-track, multi-faceted digital publishing program, pre-conference events, Digital Book Awards gala and exhibition hall</w:t>
      </w:r>
      <w:r w:rsidRPr="008A05C8">
        <w:rPr>
          <w:rFonts w:asciiTheme="minorHAnsi" w:hAnsiTheme="minorHAnsi" w:cstheme="minorHAnsi"/>
          <w:b/>
          <w:bCs/>
          <w:color w:val="000000"/>
          <w:sz w:val="22"/>
          <w:szCs w:val="22"/>
        </w:rPr>
        <w:t xml:space="preserve">. </w:t>
      </w:r>
      <w:r w:rsidRPr="008A05C8">
        <w:rPr>
          <w:rFonts w:asciiTheme="minorHAnsi" w:hAnsiTheme="minorHAnsi" w:cstheme="minorHAnsi"/>
          <w:color w:val="000000"/>
          <w:sz w:val="22"/>
          <w:szCs w:val="22"/>
        </w:rPr>
        <w:t xml:space="preserve">Digital Book World, an F+W Media </w:t>
      </w:r>
      <w:proofErr w:type="gramStart"/>
      <w:r w:rsidRPr="008A05C8">
        <w:rPr>
          <w:rFonts w:asciiTheme="minorHAnsi" w:hAnsiTheme="minorHAnsi" w:cstheme="minorHAnsi"/>
          <w:color w:val="000000"/>
          <w:sz w:val="22"/>
          <w:szCs w:val="22"/>
        </w:rPr>
        <w:t>event,</w:t>
      </w:r>
      <w:proofErr w:type="gramEnd"/>
      <w:r w:rsidRPr="008A05C8">
        <w:rPr>
          <w:rFonts w:asciiTheme="minorHAnsi" w:hAnsiTheme="minorHAnsi" w:cstheme="minorHAnsi"/>
          <w:color w:val="000000"/>
          <w:sz w:val="22"/>
          <w:szCs w:val="22"/>
        </w:rPr>
        <w:t xml:space="preserve"> attracts an international audience of 1,500 industry professionals, 50 exhibitors and more than 100 speakers. </w:t>
      </w:r>
      <w:hyperlink r:id="rId7" w:tgtFrame="_blank" w:history="1">
        <w:r w:rsidRPr="008A05C8">
          <w:rPr>
            <w:rStyle w:val="Hyperlink"/>
            <w:rFonts w:asciiTheme="minorHAnsi" w:hAnsiTheme="minorHAnsi" w:cstheme="minorHAnsi"/>
            <w:sz w:val="22"/>
            <w:szCs w:val="22"/>
          </w:rPr>
          <w:t>http://conference.digitalbookworld.com</w:t>
        </w:r>
      </w:hyperlink>
    </w:p>
    <w:p w:rsidR="00ED1276" w:rsidRPr="008A05C8" w:rsidRDefault="00ED1276" w:rsidP="00ED1276">
      <w:pPr>
        <w:spacing w:before="100" w:beforeAutospacing="1" w:after="100" w:afterAutospacing="1"/>
        <w:rPr>
          <w:rFonts w:asciiTheme="minorHAnsi" w:hAnsiTheme="minorHAnsi" w:cstheme="minorHAnsi"/>
          <w:color w:val="000000"/>
          <w:sz w:val="22"/>
          <w:szCs w:val="22"/>
          <w:lang w:eastAsia="en-US"/>
        </w:rPr>
      </w:pPr>
      <w:r w:rsidRPr="008A05C8">
        <w:rPr>
          <w:rStyle w:val="Emphasis"/>
          <w:rFonts w:asciiTheme="minorHAnsi" w:hAnsiTheme="minorHAnsi" w:cstheme="minorHAnsi"/>
          <w:color w:val="000000"/>
          <w:sz w:val="22"/>
          <w:szCs w:val="22"/>
        </w:rPr>
        <w:t>Press Inquiries:</w:t>
      </w:r>
      <w:r w:rsidRPr="008A05C8">
        <w:rPr>
          <w:rFonts w:asciiTheme="minorHAnsi" w:hAnsiTheme="minorHAnsi" w:cstheme="minorHAnsi"/>
          <w:color w:val="000000"/>
          <w:sz w:val="22"/>
          <w:szCs w:val="22"/>
        </w:rPr>
        <w:t xml:space="preserve"> </w:t>
      </w:r>
      <w:r w:rsidRPr="008A05C8">
        <w:rPr>
          <w:rFonts w:asciiTheme="minorHAnsi" w:hAnsiTheme="minorHAnsi" w:cstheme="minorHAnsi"/>
          <w:color w:val="000000"/>
          <w:sz w:val="22"/>
          <w:szCs w:val="22"/>
        </w:rPr>
        <w:br/>
        <w:t xml:space="preserve">Stacie Berger, Vice President, Communications, </w:t>
      </w:r>
      <w:proofErr w:type="gramStart"/>
      <w:r w:rsidRPr="008A05C8">
        <w:rPr>
          <w:rFonts w:asciiTheme="minorHAnsi" w:hAnsiTheme="minorHAnsi" w:cstheme="minorHAnsi"/>
          <w:color w:val="000000"/>
          <w:sz w:val="22"/>
          <w:szCs w:val="22"/>
        </w:rPr>
        <w:t xml:space="preserve">F+W Media, Inc. </w:t>
      </w:r>
      <w:r w:rsidRPr="008A05C8">
        <w:rPr>
          <w:rFonts w:asciiTheme="minorHAnsi" w:hAnsiTheme="minorHAnsi" w:cstheme="minorHAnsi"/>
          <w:color w:val="000000"/>
          <w:sz w:val="22"/>
          <w:szCs w:val="22"/>
        </w:rPr>
        <w:br/>
        <w:t xml:space="preserve">513.531.2690 x 11457 </w:t>
      </w:r>
      <w:r w:rsidRPr="008A05C8">
        <w:rPr>
          <w:rFonts w:asciiTheme="minorHAnsi" w:hAnsiTheme="minorHAnsi" w:cstheme="minorHAnsi"/>
          <w:color w:val="000000"/>
          <w:sz w:val="22"/>
          <w:szCs w:val="22"/>
        </w:rPr>
        <w:br/>
      </w:r>
      <w:hyperlink r:id="rId8" w:history="1">
        <w:r w:rsidRPr="008A05C8">
          <w:rPr>
            <w:rStyle w:val="Hyperlink"/>
            <w:rFonts w:asciiTheme="minorHAnsi" w:hAnsiTheme="minorHAnsi" w:cstheme="minorHAnsi"/>
            <w:sz w:val="22"/>
            <w:szCs w:val="22"/>
          </w:rPr>
          <w:t>stacie.berger@fwmedia.com</w:t>
        </w:r>
        <w:proofErr w:type="gramEnd"/>
      </w:hyperlink>
    </w:p>
    <w:p w:rsidR="008028ED" w:rsidRPr="008A05C8" w:rsidRDefault="00ED1276" w:rsidP="00ED1276">
      <w:pPr>
        <w:pStyle w:val="NormalWeb"/>
        <w:rPr>
          <w:rFonts w:asciiTheme="minorHAnsi" w:hAnsiTheme="minorHAnsi" w:cstheme="minorHAnsi"/>
          <w:color w:val="000000"/>
          <w:sz w:val="22"/>
          <w:szCs w:val="22"/>
        </w:rPr>
      </w:pPr>
      <w:r w:rsidRPr="008A05C8">
        <w:rPr>
          <w:rFonts w:asciiTheme="minorHAnsi" w:hAnsiTheme="minorHAnsi" w:cstheme="minorHAnsi"/>
          <w:color w:val="000000"/>
          <w:sz w:val="22"/>
          <w:szCs w:val="22"/>
        </w:rPr>
        <w:t> </w:t>
      </w:r>
    </w:p>
    <w:p w:rsidR="00DB2E3F" w:rsidRPr="00ED1276" w:rsidRDefault="00DB2E3F">
      <w:pPr>
        <w:rPr>
          <w:rFonts w:asciiTheme="minorHAnsi" w:hAnsiTheme="minorHAnsi" w:cstheme="minorHAnsi"/>
        </w:rPr>
      </w:pPr>
    </w:p>
    <w:sectPr w:rsidR="00DB2E3F" w:rsidRPr="00ED1276" w:rsidSect="00DB2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AD4"/>
    <w:multiLevelType w:val="hybridMultilevel"/>
    <w:tmpl w:val="386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95C59"/>
    <w:multiLevelType w:val="hybridMultilevel"/>
    <w:tmpl w:val="FCC6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02F49"/>
    <w:multiLevelType w:val="multilevel"/>
    <w:tmpl w:val="94C24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3908B9"/>
    <w:multiLevelType w:val="hybridMultilevel"/>
    <w:tmpl w:val="AA2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28ED"/>
    <w:rsid w:val="000205E2"/>
    <w:rsid w:val="00086BB7"/>
    <w:rsid w:val="0012591F"/>
    <w:rsid w:val="002106F5"/>
    <w:rsid w:val="00235D3F"/>
    <w:rsid w:val="002F50CF"/>
    <w:rsid w:val="00480621"/>
    <w:rsid w:val="005B4704"/>
    <w:rsid w:val="00625AAD"/>
    <w:rsid w:val="006B35EC"/>
    <w:rsid w:val="00742D02"/>
    <w:rsid w:val="007E4025"/>
    <w:rsid w:val="008028ED"/>
    <w:rsid w:val="008A05C8"/>
    <w:rsid w:val="00B16CD8"/>
    <w:rsid w:val="00BE2EE1"/>
    <w:rsid w:val="00CC2661"/>
    <w:rsid w:val="00DB2E3F"/>
    <w:rsid w:val="00ED1276"/>
    <w:rsid w:val="00F9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8ED"/>
    <w:rPr>
      <w:color w:val="0000FF"/>
      <w:u w:val="single"/>
    </w:rPr>
  </w:style>
  <w:style w:type="paragraph" w:styleId="NormalWeb">
    <w:name w:val="Normal (Web)"/>
    <w:basedOn w:val="Normal"/>
    <w:uiPriority w:val="99"/>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 w:type="character" w:styleId="Strong">
    <w:name w:val="Strong"/>
    <w:basedOn w:val="DefaultParagraphFont"/>
    <w:uiPriority w:val="22"/>
    <w:qFormat/>
    <w:rsid w:val="00086BB7"/>
    <w:rPr>
      <w:b/>
      <w:bCs/>
    </w:rPr>
  </w:style>
  <w:style w:type="character" w:customStyle="1" w:styleId="apple-converted-space">
    <w:name w:val="apple-converted-space"/>
    <w:basedOn w:val="DefaultParagraphFont"/>
    <w:rsid w:val="00086BB7"/>
  </w:style>
  <w:style w:type="paragraph" w:styleId="ListParagraph">
    <w:name w:val="List Paragraph"/>
    <w:basedOn w:val="Normal"/>
    <w:uiPriority w:val="34"/>
    <w:qFormat/>
    <w:rsid w:val="00B16CD8"/>
    <w:pPr>
      <w:ind w:left="720"/>
      <w:contextualSpacing/>
    </w:pPr>
  </w:style>
</w:styles>
</file>

<file path=word/webSettings.xml><?xml version="1.0" encoding="utf-8"?>
<w:webSettings xmlns:r="http://schemas.openxmlformats.org/officeDocument/2006/relationships" xmlns:w="http://schemas.openxmlformats.org/wordprocessingml/2006/main">
  <w:divs>
    <w:div w:id="228467288">
      <w:bodyDiv w:val="1"/>
      <w:marLeft w:val="0"/>
      <w:marRight w:val="0"/>
      <w:marTop w:val="0"/>
      <w:marBottom w:val="0"/>
      <w:divBdr>
        <w:top w:val="none" w:sz="0" w:space="0" w:color="auto"/>
        <w:left w:val="none" w:sz="0" w:space="0" w:color="auto"/>
        <w:bottom w:val="none" w:sz="0" w:space="0" w:color="auto"/>
        <w:right w:val="none" w:sz="0" w:space="0" w:color="auto"/>
      </w:divBdr>
    </w:div>
    <w:div w:id="870453635">
      <w:bodyDiv w:val="1"/>
      <w:marLeft w:val="0"/>
      <w:marRight w:val="0"/>
      <w:marTop w:val="0"/>
      <w:marBottom w:val="0"/>
      <w:divBdr>
        <w:top w:val="none" w:sz="0" w:space="0" w:color="auto"/>
        <w:left w:val="none" w:sz="0" w:space="0" w:color="auto"/>
        <w:bottom w:val="none" w:sz="0" w:space="0" w:color="auto"/>
        <w:right w:val="none" w:sz="0" w:space="0" w:color="auto"/>
      </w:divBdr>
    </w:div>
    <w:div w:id="1014957275">
      <w:bodyDiv w:val="1"/>
      <w:marLeft w:val="0"/>
      <w:marRight w:val="0"/>
      <w:marTop w:val="0"/>
      <w:marBottom w:val="0"/>
      <w:divBdr>
        <w:top w:val="none" w:sz="0" w:space="0" w:color="auto"/>
        <w:left w:val="none" w:sz="0" w:space="0" w:color="auto"/>
        <w:bottom w:val="none" w:sz="0" w:space="0" w:color="auto"/>
        <w:right w:val="none" w:sz="0" w:space="0" w:color="auto"/>
      </w:divBdr>
    </w:div>
    <w:div w:id="1108622348">
      <w:bodyDiv w:val="1"/>
      <w:marLeft w:val="0"/>
      <w:marRight w:val="0"/>
      <w:marTop w:val="0"/>
      <w:marBottom w:val="0"/>
      <w:divBdr>
        <w:top w:val="none" w:sz="0" w:space="0" w:color="auto"/>
        <w:left w:val="none" w:sz="0" w:space="0" w:color="auto"/>
        <w:bottom w:val="none" w:sz="0" w:space="0" w:color="auto"/>
        <w:right w:val="none" w:sz="0" w:space="0" w:color="auto"/>
      </w:divBdr>
    </w:div>
    <w:div w:id="1613705921">
      <w:bodyDiv w:val="1"/>
      <w:marLeft w:val="0"/>
      <w:marRight w:val="0"/>
      <w:marTop w:val="0"/>
      <w:marBottom w:val="0"/>
      <w:divBdr>
        <w:top w:val="none" w:sz="0" w:space="0" w:color="auto"/>
        <w:left w:val="none" w:sz="0" w:space="0" w:color="auto"/>
        <w:bottom w:val="none" w:sz="0" w:space="0" w:color="auto"/>
        <w:right w:val="none" w:sz="0" w:space="0" w:color="auto"/>
      </w:divBdr>
      <w:divsChild>
        <w:div w:id="1441293137">
          <w:marLeft w:val="0"/>
          <w:marRight w:val="0"/>
          <w:marTop w:val="0"/>
          <w:marBottom w:val="0"/>
          <w:divBdr>
            <w:top w:val="none" w:sz="0" w:space="0" w:color="auto"/>
            <w:left w:val="none" w:sz="0" w:space="0" w:color="auto"/>
            <w:bottom w:val="none" w:sz="0" w:space="0" w:color="auto"/>
            <w:right w:val="none" w:sz="0" w:space="0" w:color="auto"/>
          </w:divBdr>
        </w:div>
        <w:div w:id="1385249085">
          <w:marLeft w:val="0"/>
          <w:marRight w:val="0"/>
          <w:marTop w:val="0"/>
          <w:marBottom w:val="0"/>
          <w:divBdr>
            <w:top w:val="none" w:sz="0" w:space="0" w:color="auto"/>
            <w:left w:val="none" w:sz="0" w:space="0" w:color="auto"/>
            <w:bottom w:val="none" w:sz="0" w:space="0" w:color="auto"/>
            <w:right w:val="none" w:sz="0" w:space="0" w:color="auto"/>
          </w:divBdr>
        </w:div>
      </w:divsChild>
    </w:div>
    <w:div w:id="1627006423">
      <w:bodyDiv w:val="1"/>
      <w:marLeft w:val="0"/>
      <w:marRight w:val="0"/>
      <w:marTop w:val="0"/>
      <w:marBottom w:val="0"/>
      <w:divBdr>
        <w:top w:val="none" w:sz="0" w:space="0" w:color="auto"/>
        <w:left w:val="none" w:sz="0" w:space="0" w:color="auto"/>
        <w:bottom w:val="none" w:sz="0" w:space="0" w:color="auto"/>
        <w:right w:val="none" w:sz="0" w:space="0" w:color="auto"/>
      </w:divBdr>
      <w:divsChild>
        <w:div w:id="1116560616">
          <w:marLeft w:val="0"/>
          <w:marRight w:val="0"/>
          <w:marTop w:val="0"/>
          <w:marBottom w:val="0"/>
          <w:divBdr>
            <w:top w:val="none" w:sz="0" w:space="0" w:color="auto"/>
            <w:left w:val="none" w:sz="0" w:space="0" w:color="auto"/>
            <w:bottom w:val="none" w:sz="0" w:space="0" w:color="auto"/>
            <w:right w:val="none" w:sz="0" w:space="0" w:color="auto"/>
          </w:divBdr>
        </w:div>
        <w:div w:id="1551304543">
          <w:marLeft w:val="0"/>
          <w:marRight w:val="0"/>
          <w:marTop w:val="0"/>
          <w:marBottom w:val="0"/>
          <w:divBdr>
            <w:top w:val="none" w:sz="0" w:space="0" w:color="auto"/>
            <w:left w:val="none" w:sz="0" w:space="0" w:color="auto"/>
            <w:bottom w:val="none" w:sz="0" w:space="0" w:color="auto"/>
            <w:right w:val="none" w:sz="0" w:space="0" w:color="auto"/>
          </w:divBdr>
        </w:div>
      </w:divsChild>
    </w:div>
    <w:div w:id="1854103287">
      <w:bodyDiv w:val="1"/>
      <w:marLeft w:val="0"/>
      <w:marRight w:val="0"/>
      <w:marTop w:val="0"/>
      <w:marBottom w:val="0"/>
      <w:divBdr>
        <w:top w:val="none" w:sz="0" w:space="0" w:color="auto"/>
        <w:left w:val="none" w:sz="0" w:space="0" w:color="auto"/>
        <w:bottom w:val="none" w:sz="0" w:space="0" w:color="auto"/>
        <w:right w:val="none" w:sz="0" w:space="0" w:color="auto"/>
      </w:divBdr>
      <w:divsChild>
        <w:div w:id="695694031">
          <w:marLeft w:val="0"/>
          <w:marRight w:val="0"/>
          <w:marTop w:val="0"/>
          <w:marBottom w:val="0"/>
          <w:divBdr>
            <w:top w:val="none" w:sz="0" w:space="0" w:color="auto"/>
            <w:left w:val="none" w:sz="0" w:space="0" w:color="auto"/>
            <w:bottom w:val="none" w:sz="0" w:space="0" w:color="auto"/>
            <w:right w:val="none" w:sz="0" w:space="0" w:color="auto"/>
          </w:divBdr>
        </w:div>
        <w:div w:id="414673961">
          <w:marLeft w:val="0"/>
          <w:marRight w:val="0"/>
          <w:marTop w:val="0"/>
          <w:marBottom w:val="0"/>
          <w:divBdr>
            <w:top w:val="none" w:sz="0" w:space="0" w:color="auto"/>
            <w:left w:val="none" w:sz="0" w:space="0" w:color="auto"/>
            <w:bottom w:val="none" w:sz="0" w:space="0" w:color="auto"/>
            <w:right w:val="none" w:sz="0" w:space="0" w:color="auto"/>
          </w:divBdr>
        </w:div>
        <w:div w:id="19956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acie.berger@fwmedia.com" TargetMode="External"/><Relationship Id="rId3" Type="http://schemas.openxmlformats.org/officeDocument/2006/relationships/settings" Target="settings.xml"/><Relationship Id="rId7" Type="http://schemas.openxmlformats.org/officeDocument/2006/relationships/hyperlink" Target="http://conference.digitalbook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erence.digitalbookworld.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emaurobarry</dc:creator>
  <cp:lastModifiedBy>emaurobarry</cp:lastModifiedBy>
  <cp:revision>2</cp:revision>
  <dcterms:created xsi:type="dcterms:W3CDTF">2013-10-14T20:52:00Z</dcterms:created>
  <dcterms:modified xsi:type="dcterms:W3CDTF">2013-10-14T20:52:00Z</dcterms:modified>
</cp:coreProperties>
</file>