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A0" w:rsidRPr="00A859DE" w:rsidRDefault="004D4EA0" w:rsidP="004D4EA0">
      <w:pPr>
        <w:jc w:val="center"/>
      </w:pPr>
      <w:r w:rsidRPr="00B402ED">
        <w:rPr>
          <w:noProof/>
        </w:rPr>
        <w:drawing>
          <wp:inline distT="0" distB="0" distL="0" distR="0" wp14:anchorId="0668FCAB" wp14:editId="04B1D170">
            <wp:extent cx="752475" cy="266700"/>
            <wp:effectExtent l="0" t="0" r="9525" b="0"/>
            <wp:docPr id="1" name="Picture 1" descr="KPcen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cen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A0" w:rsidRPr="004D4EA0" w:rsidRDefault="004D4EA0" w:rsidP="00D82789">
      <w:pPr>
        <w:autoSpaceDE w:val="0"/>
        <w:autoSpaceDN w:val="0"/>
        <w:adjustRightInd w:val="0"/>
        <w:spacing w:before="120" w:after="0"/>
        <w:jc w:val="center"/>
        <w:rPr>
          <w:rFonts w:ascii="Bookman Old Style" w:hAnsi="Bookman Old Style" w:cs="Helv"/>
          <w:b/>
          <w:color w:val="000000"/>
        </w:rPr>
      </w:pPr>
      <w:r w:rsidRPr="004D4EA0">
        <w:rPr>
          <w:rFonts w:ascii="Bookman Old Style" w:hAnsi="Bookman Old Style" w:cs="Helv"/>
          <w:b/>
          <w:color w:val="000000"/>
        </w:rPr>
        <w:t>Advanced Practice Provider Symposium</w:t>
      </w:r>
      <w:proofErr w:type="gramStart"/>
      <w:r w:rsidR="00D82789">
        <w:rPr>
          <w:rFonts w:ascii="Bookman Old Style" w:hAnsi="Bookman Old Style" w:cs="Helv"/>
          <w:b/>
          <w:color w:val="000000"/>
        </w:rPr>
        <w:t>:  “</w:t>
      </w:r>
      <w:proofErr w:type="gramEnd"/>
      <w:r w:rsidRPr="004D4EA0">
        <w:rPr>
          <w:rFonts w:ascii="Bookman Old Style" w:hAnsi="Bookman Old Style" w:cs="Helv"/>
          <w:b/>
          <w:color w:val="000000"/>
        </w:rPr>
        <w:t>Pharmacology Update</w:t>
      </w:r>
      <w:r w:rsidR="00D82789">
        <w:rPr>
          <w:rFonts w:ascii="Bookman Old Style" w:hAnsi="Bookman Old Style" w:cs="Helv"/>
          <w:b/>
          <w:color w:val="000000"/>
        </w:rPr>
        <w:t>”</w:t>
      </w:r>
    </w:p>
    <w:p w:rsidR="004D4EA0" w:rsidRPr="004D4EA0" w:rsidRDefault="004D4EA0" w:rsidP="00D82789">
      <w:pPr>
        <w:spacing w:after="60"/>
        <w:jc w:val="center"/>
        <w:rPr>
          <w:rFonts w:ascii="Bookman Old Style" w:eastAsia="Times New Roman" w:hAnsi="Bookman Old Style" w:cs="Times New Roman"/>
        </w:rPr>
      </w:pPr>
      <w:r w:rsidRPr="004D4EA0">
        <w:rPr>
          <w:rFonts w:ascii="Bookman Old Style" w:eastAsia="Times New Roman" w:hAnsi="Bookman Old Style" w:cs="Arial"/>
        </w:rPr>
        <w:t xml:space="preserve">The Sheraton </w:t>
      </w:r>
      <w:proofErr w:type="spellStart"/>
      <w:r w:rsidRPr="004D4EA0">
        <w:rPr>
          <w:rFonts w:ascii="Bookman Old Style" w:eastAsia="Times New Roman" w:hAnsi="Bookman Old Style" w:cs="Arial"/>
        </w:rPr>
        <w:t>Fairplex</w:t>
      </w:r>
      <w:proofErr w:type="spellEnd"/>
      <w:r w:rsidRPr="004D4EA0">
        <w:rPr>
          <w:rFonts w:ascii="Bookman Old Style" w:eastAsia="Times New Roman" w:hAnsi="Bookman Old Style" w:cs="Arial"/>
        </w:rPr>
        <w:t>, Pomona</w:t>
      </w:r>
    </w:p>
    <w:p w:rsidR="004D4EA0" w:rsidRPr="004D4EA0" w:rsidRDefault="004D4EA0" w:rsidP="00D82789">
      <w:pPr>
        <w:spacing w:after="60"/>
        <w:jc w:val="center"/>
        <w:rPr>
          <w:rFonts w:ascii="Bookman Old Style" w:hAnsi="Bookman Old Style"/>
          <w:b/>
        </w:rPr>
      </w:pPr>
      <w:r w:rsidRPr="004D4EA0">
        <w:rPr>
          <w:rFonts w:ascii="Bookman Old Style" w:hAnsi="Bookman Old Style"/>
          <w:b/>
        </w:rPr>
        <w:t>Tuesday, September 26, 2017</w:t>
      </w:r>
    </w:p>
    <w:p w:rsidR="00D26DB0" w:rsidRDefault="00955D31" w:rsidP="00D82789">
      <w:pPr>
        <w:spacing w:after="60" w:line="240" w:lineRule="auto"/>
        <w:jc w:val="center"/>
        <w:rPr>
          <w:rFonts w:ascii="Bookman Old Style" w:eastAsia="Bookman Old Style" w:hAnsi="Bookman Old Style" w:cs="Bookman Old Style"/>
          <w:color w:val="000000"/>
          <w:sz w:val="20"/>
        </w:rPr>
      </w:pPr>
      <w:r w:rsidRPr="007C5856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9900"/>
      </w:tblGrid>
      <w:tr w:rsidR="00D82789" w:rsidRPr="007C5856" w:rsidTr="00D82789">
        <w:tc>
          <w:tcPr>
            <w:tcW w:w="11335" w:type="dxa"/>
            <w:gridSpan w:val="2"/>
          </w:tcPr>
          <w:p w:rsidR="00D82789" w:rsidRPr="007C5856" w:rsidRDefault="00D82789" w:rsidP="00FA2D0E">
            <w:pPr>
              <w:spacing w:before="60" w:after="6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 xml:space="preserve">7:30 – </w:t>
            </w:r>
            <w:proofErr w:type="spell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8:15</w:t>
            </w:r>
            <w:proofErr w:type="gram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am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Registration</w:t>
            </w:r>
            <w:proofErr w:type="gramEnd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 xml:space="preserve"> and Brea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k</w:t>
            </w: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fast</w:t>
            </w:r>
          </w:p>
        </w:tc>
      </w:tr>
      <w:tr w:rsidR="00D82789" w:rsidRPr="007C5856" w:rsidTr="00D82789">
        <w:tc>
          <w:tcPr>
            <w:tcW w:w="1435" w:type="dxa"/>
          </w:tcPr>
          <w:p w:rsidR="00D82789" w:rsidRPr="007C5856" w:rsidRDefault="00D82789" w:rsidP="007C5856">
            <w:pPr>
              <w:spacing w:before="12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 xml:space="preserve">8:30 - </w:t>
            </w:r>
            <w:proofErr w:type="spell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9:30am</w:t>
            </w:r>
            <w:proofErr w:type="spellEnd"/>
          </w:p>
        </w:tc>
        <w:tc>
          <w:tcPr>
            <w:tcW w:w="9900" w:type="dxa"/>
          </w:tcPr>
          <w:p w:rsidR="00D82789" w:rsidRPr="004D4EA0" w:rsidRDefault="00D82789" w:rsidP="007C5856">
            <w:pPr>
              <w:spacing w:before="120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 w:rsidRPr="004D4EA0">
              <w:rPr>
                <w:rFonts w:ascii="Bookman Old Style" w:hAnsi="Bookman Old Style"/>
                <w:b/>
              </w:rPr>
              <w:t xml:space="preserve">Barriers in </w:t>
            </w:r>
            <w:proofErr w:type="spellStart"/>
            <w:r w:rsidRPr="004D4EA0">
              <w:rPr>
                <w:rFonts w:ascii="Bookman Old Style" w:hAnsi="Bookman Old Style"/>
                <w:b/>
              </w:rPr>
              <w:t>HTN</w:t>
            </w:r>
            <w:proofErr w:type="spellEnd"/>
            <w:r w:rsidRPr="004D4EA0">
              <w:rPr>
                <w:rFonts w:ascii="Bookman Old Style" w:hAnsi="Bookman Old Style"/>
                <w:b/>
              </w:rPr>
              <w:t xml:space="preserve"> Control for African American Patients</w:t>
            </w:r>
            <w:r w:rsidRPr="004D4EA0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  <w:p w:rsidR="00D82789" w:rsidRDefault="00D82789" w:rsidP="004D4EA0">
            <w:pPr>
              <w:ind w:left="42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Sharon Okonkwo-Holmes,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MD – Kaiser Permanente Panorama City</w:t>
            </w:r>
          </w:p>
          <w:p w:rsidR="00D82789" w:rsidRPr="00D82789" w:rsidRDefault="00D82789" w:rsidP="00D82789">
            <w:pPr>
              <w:numPr>
                <w:ilvl w:val="12"/>
                <w:numId w:val="0"/>
              </w:numPr>
              <w:tabs>
                <w:tab w:val="left" w:pos="452"/>
              </w:tabs>
              <w:spacing w:before="60"/>
              <w:ind w:left="691" w:hanging="691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D82789">
              <w:rPr>
                <w:rFonts w:ascii="Bookman Old Style" w:hAnsi="Bookman Old Style"/>
                <w:sz w:val="18"/>
                <w:szCs w:val="18"/>
              </w:rPr>
              <w:t>At the conclusion of</w:t>
            </w:r>
            <w:proofErr w:type="gramEnd"/>
            <w:r w:rsidRPr="00D82789">
              <w:rPr>
                <w:rFonts w:ascii="Bookman Old Style" w:hAnsi="Bookman Old Style"/>
                <w:sz w:val="18"/>
                <w:szCs w:val="18"/>
              </w:rPr>
              <w:t xml:space="preserve"> this presentation attendees will be able to:</w:t>
            </w:r>
          </w:p>
          <w:p w:rsidR="00D82789" w:rsidRPr="00B62C58" w:rsidRDefault="00D82789" w:rsidP="004D4EA0">
            <w:pPr>
              <w:autoSpaceDE w:val="0"/>
              <w:autoSpaceDN w:val="0"/>
              <w:adjustRightInd w:val="0"/>
              <w:ind w:left="522" w:hanging="360"/>
              <w:rPr>
                <w:rFonts w:ascii="Bookman Old Style" w:hAnsi="Bookman Old Style"/>
                <w:sz w:val="18"/>
                <w:szCs w:val="18"/>
              </w:rPr>
            </w:pPr>
            <w:r w:rsidRPr="00B62C58"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B62C58">
              <w:rPr>
                <w:rFonts w:ascii="Bookman Old Style" w:hAnsi="Bookman Old Style"/>
                <w:sz w:val="18"/>
                <w:szCs w:val="18"/>
              </w:rPr>
              <w:tab/>
            </w:r>
            <w:r>
              <w:rPr>
                <w:rFonts w:ascii="Bookman Old Style" w:hAnsi="Bookman Old Style" w:cs="ArialMT"/>
                <w:sz w:val="18"/>
                <w:szCs w:val="18"/>
              </w:rPr>
              <w:t>List the criteria for diagnosing</w:t>
            </w:r>
            <w:r w:rsidRPr="00B62C58">
              <w:rPr>
                <w:rFonts w:ascii="Bookman Old Style" w:hAnsi="Bookman Old Style" w:cs="ArialMT"/>
                <w:sz w:val="18"/>
                <w:szCs w:val="18"/>
              </w:rPr>
              <w:t xml:space="preserve"> </w:t>
            </w:r>
            <w:proofErr w:type="spellStart"/>
            <w:r w:rsidRPr="00B62C58">
              <w:rPr>
                <w:rFonts w:ascii="Bookman Old Style" w:hAnsi="Bookman Old Style" w:cs="ArialMT"/>
                <w:sz w:val="18"/>
                <w:szCs w:val="18"/>
              </w:rPr>
              <w:t>HTN</w:t>
            </w:r>
            <w:proofErr w:type="spellEnd"/>
            <w:r w:rsidRPr="00B62C58">
              <w:rPr>
                <w:rFonts w:ascii="Bookman Old Style" w:hAnsi="Bookman Old Style" w:cs="ArialMT"/>
                <w:sz w:val="18"/>
                <w:szCs w:val="18"/>
              </w:rPr>
              <w:t xml:space="preserve"> in African American Patients and </w:t>
            </w:r>
            <w:r>
              <w:rPr>
                <w:rFonts w:ascii="Bookman Old Style" w:hAnsi="Bookman Old Style" w:cs="ArialMT"/>
                <w:sz w:val="18"/>
                <w:szCs w:val="18"/>
              </w:rPr>
              <w:t>when to call for help as an APP.</w:t>
            </w:r>
          </w:p>
          <w:p w:rsidR="00D82789" w:rsidRPr="00B62C58" w:rsidRDefault="00D82789" w:rsidP="004D4EA0">
            <w:pPr>
              <w:pStyle w:val="Heading1"/>
              <w:ind w:left="522" w:hanging="360"/>
              <w:outlineLvl w:val="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>2.</w:t>
            </w: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ab/>
              <w:t>Discuss the recommended treatment modalities for the Af</w:t>
            </w:r>
            <w:r>
              <w:rPr>
                <w:rFonts w:ascii="Bookman Old Style" w:hAnsi="Bookman Old Style"/>
                <w:b w:val="0"/>
                <w:sz w:val="18"/>
                <w:szCs w:val="18"/>
              </w:rPr>
              <w:t xml:space="preserve">rican American patient with </w:t>
            </w:r>
            <w:proofErr w:type="spellStart"/>
            <w:r>
              <w:rPr>
                <w:rFonts w:ascii="Bookman Old Style" w:hAnsi="Bookman Old Style"/>
                <w:b w:val="0"/>
                <w:sz w:val="18"/>
                <w:szCs w:val="18"/>
              </w:rPr>
              <w:t>HTN</w:t>
            </w:r>
            <w:proofErr w:type="spellEnd"/>
            <w:r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  <w:p w:rsidR="00D82789" w:rsidRPr="004D4EA0" w:rsidRDefault="00D82789" w:rsidP="004D4EA0">
            <w:pPr>
              <w:pStyle w:val="Heading1"/>
              <w:spacing w:after="120"/>
              <w:ind w:left="522" w:hanging="360"/>
              <w:outlineLvl w:val="0"/>
              <w:rPr>
                <w:rFonts w:ascii="Bookman Old Style" w:hAnsi="Bookman Old Style"/>
                <w:b w:val="0"/>
                <w:sz w:val="20"/>
              </w:rPr>
            </w:pP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ab/>
              <w:t>Discuss medication management for Afr</w:t>
            </w:r>
            <w:r>
              <w:rPr>
                <w:rFonts w:ascii="Bookman Old Style" w:hAnsi="Bookman Old Style"/>
                <w:b w:val="0"/>
                <w:sz w:val="18"/>
                <w:szCs w:val="18"/>
              </w:rPr>
              <w:t xml:space="preserve">ican American patients with </w:t>
            </w:r>
            <w:proofErr w:type="spellStart"/>
            <w:r>
              <w:rPr>
                <w:rFonts w:ascii="Bookman Old Style" w:hAnsi="Bookman Old Style"/>
                <w:b w:val="0"/>
                <w:sz w:val="18"/>
                <w:szCs w:val="18"/>
              </w:rPr>
              <w:t>HTN</w:t>
            </w:r>
            <w:proofErr w:type="spellEnd"/>
            <w:r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</w:tc>
      </w:tr>
      <w:tr w:rsidR="00D82789" w:rsidRPr="007C5856" w:rsidTr="00D82789">
        <w:tc>
          <w:tcPr>
            <w:tcW w:w="1435" w:type="dxa"/>
          </w:tcPr>
          <w:p w:rsidR="00D82789" w:rsidRPr="007C5856" w:rsidRDefault="00D82789" w:rsidP="007C5856">
            <w:pPr>
              <w:spacing w:before="12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 xml:space="preserve">9:30 - </w:t>
            </w:r>
            <w:proofErr w:type="spell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10:30am</w:t>
            </w:r>
            <w:proofErr w:type="spellEnd"/>
          </w:p>
        </w:tc>
        <w:tc>
          <w:tcPr>
            <w:tcW w:w="9900" w:type="dxa"/>
          </w:tcPr>
          <w:p w:rsidR="00D82789" w:rsidRPr="00FA2D0E" w:rsidRDefault="00D82789" w:rsidP="00FA2D0E">
            <w:pPr>
              <w:spacing w:before="120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 w:rsidRPr="00FA2D0E">
              <w:rPr>
                <w:rFonts w:ascii="Bookman Old Style" w:hAnsi="Bookman Old Style"/>
                <w:b/>
                <w:color w:val="000000"/>
              </w:rPr>
              <w:t>Cli</w:t>
            </w:r>
            <w:r>
              <w:rPr>
                <w:rFonts w:ascii="Bookman Old Style" w:hAnsi="Bookman Old Style"/>
                <w:b/>
                <w:color w:val="000000"/>
              </w:rPr>
              <w:t xml:space="preserve">ff Notes on Cannabis:  What 19 Year </w:t>
            </w:r>
            <w:proofErr w:type="spellStart"/>
            <w:r>
              <w:rPr>
                <w:rFonts w:ascii="Bookman Old Style" w:hAnsi="Bookman Old Style"/>
                <w:b/>
                <w:color w:val="000000"/>
              </w:rPr>
              <w:t>Olds</w:t>
            </w:r>
            <w:proofErr w:type="spellEnd"/>
            <w:r>
              <w:rPr>
                <w:rFonts w:ascii="Bookman Old Style" w:hAnsi="Bookman Old Style"/>
                <w:b/>
                <w:color w:val="000000"/>
              </w:rPr>
              <w:t xml:space="preserve"> Don't K</w:t>
            </w:r>
            <w:r w:rsidRPr="00FA2D0E">
              <w:rPr>
                <w:rFonts w:ascii="Bookman Old Style" w:hAnsi="Bookman Old Style"/>
                <w:b/>
                <w:color w:val="000000"/>
              </w:rPr>
              <w:t>now</w:t>
            </w:r>
            <w:r w:rsidRPr="00FA2D0E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  <w:p w:rsidR="00D82789" w:rsidRDefault="00D82789" w:rsidP="00FA2D0E">
            <w:pPr>
              <w:numPr>
                <w:ilvl w:val="12"/>
                <w:numId w:val="0"/>
              </w:numPr>
              <w:tabs>
                <w:tab w:val="left" w:pos="452"/>
              </w:tabs>
              <w:ind w:left="691" w:hanging="26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Jodie Escobedo, MD</w:t>
            </w:r>
            <w:r w:rsidRPr="00FA2D0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-  Kaiser Permanente, South Bay</w:t>
            </w:r>
          </w:p>
          <w:p w:rsidR="00D82789" w:rsidRPr="00D82789" w:rsidRDefault="00D82789" w:rsidP="00D82789">
            <w:pPr>
              <w:numPr>
                <w:ilvl w:val="12"/>
                <w:numId w:val="0"/>
              </w:numPr>
              <w:tabs>
                <w:tab w:val="left" w:pos="452"/>
              </w:tabs>
              <w:spacing w:before="60"/>
              <w:ind w:left="691" w:hanging="691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D82789">
              <w:rPr>
                <w:rFonts w:ascii="Bookman Old Style" w:hAnsi="Bookman Old Style"/>
                <w:sz w:val="18"/>
                <w:szCs w:val="18"/>
              </w:rPr>
              <w:t>At the conclusion of</w:t>
            </w:r>
            <w:proofErr w:type="gramEnd"/>
            <w:r w:rsidRPr="00D82789">
              <w:rPr>
                <w:rFonts w:ascii="Bookman Old Style" w:hAnsi="Bookman Old Style"/>
                <w:sz w:val="18"/>
                <w:szCs w:val="18"/>
              </w:rPr>
              <w:t xml:space="preserve"> this presentation attendees will be able to:</w:t>
            </w:r>
          </w:p>
          <w:p w:rsidR="00D82789" w:rsidRPr="00FA2D0E" w:rsidRDefault="00D82789" w:rsidP="00FA2D0E">
            <w:pPr>
              <w:pStyle w:val="NormalWeb"/>
              <w:tabs>
                <w:tab w:val="left" w:pos="468"/>
              </w:tabs>
              <w:ind w:left="516" w:hanging="36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FA2D0E"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FA2D0E">
              <w:rPr>
                <w:rFonts w:ascii="Bookman Old Style" w:hAnsi="Bookman Old Style"/>
                <w:sz w:val="18"/>
                <w:szCs w:val="18"/>
              </w:rPr>
              <w:tab/>
              <w:t xml:space="preserve">Describe the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Pharmacology of Cannabis.</w:t>
            </w:r>
          </w:p>
          <w:p w:rsidR="00D82789" w:rsidRPr="00FA2D0E" w:rsidRDefault="00D82789" w:rsidP="00FA2D0E">
            <w:pPr>
              <w:pStyle w:val="Heading1"/>
              <w:tabs>
                <w:tab w:val="left" w:pos="468"/>
              </w:tabs>
              <w:ind w:left="516" w:hanging="360"/>
              <w:outlineLvl w:val="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FA2D0E">
              <w:rPr>
                <w:rFonts w:ascii="Bookman Old Style" w:hAnsi="Bookman Old Style"/>
                <w:b w:val="0"/>
                <w:sz w:val="18"/>
                <w:szCs w:val="18"/>
              </w:rPr>
              <w:t>2.</w:t>
            </w:r>
            <w:r w:rsidRPr="00FA2D0E">
              <w:rPr>
                <w:rFonts w:ascii="Bookman Old Style" w:hAnsi="Bookman Old Style"/>
                <w:b w:val="0"/>
                <w:sz w:val="18"/>
                <w:szCs w:val="18"/>
              </w:rPr>
              <w:tab/>
              <w:t>Explain the limits of toxicology of Cannabis</w:t>
            </w:r>
            <w:r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  <w:p w:rsidR="00D82789" w:rsidRPr="00FA2D0E" w:rsidRDefault="00D82789" w:rsidP="00FA2D0E">
            <w:pPr>
              <w:pStyle w:val="Heading1"/>
              <w:tabs>
                <w:tab w:val="left" w:pos="468"/>
              </w:tabs>
              <w:spacing w:after="120"/>
              <w:ind w:left="516" w:hanging="360"/>
              <w:outlineLvl w:val="0"/>
              <w:rPr>
                <w:rFonts w:ascii="Bookman Old Style" w:hAnsi="Bookman Old Style"/>
                <w:b w:val="0"/>
                <w:sz w:val="20"/>
              </w:rPr>
            </w:pPr>
            <w:r w:rsidRPr="00FA2D0E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FA2D0E">
              <w:rPr>
                <w:rFonts w:ascii="Bookman Old Style" w:hAnsi="Bookman Old Style"/>
                <w:b w:val="0"/>
                <w:sz w:val="18"/>
                <w:szCs w:val="18"/>
              </w:rPr>
              <w:tab/>
              <w:t>Describe the short term and long term effects of Cannabis</w:t>
            </w:r>
            <w:r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</w:tc>
      </w:tr>
      <w:tr w:rsidR="00D82789" w:rsidRPr="007C5856" w:rsidTr="00D82789">
        <w:tc>
          <w:tcPr>
            <w:tcW w:w="11335" w:type="dxa"/>
            <w:gridSpan w:val="2"/>
          </w:tcPr>
          <w:p w:rsidR="00D82789" w:rsidRPr="007C5856" w:rsidRDefault="00D82789" w:rsidP="00FA2D0E">
            <w:pPr>
              <w:spacing w:before="60" w:after="6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 xml:space="preserve">10:30 - </w:t>
            </w:r>
            <w:proofErr w:type="spell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10:45</w:t>
            </w:r>
            <w:proofErr w:type="gram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am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Break</w:t>
            </w:r>
            <w:proofErr w:type="gramEnd"/>
          </w:p>
        </w:tc>
      </w:tr>
      <w:tr w:rsidR="00D82789" w:rsidRPr="007C5856" w:rsidTr="00D82789">
        <w:tc>
          <w:tcPr>
            <w:tcW w:w="1435" w:type="dxa"/>
          </w:tcPr>
          <w:p w:rsidR="00D82789" w:rsidRPr="007C5856" w:rsidRDefault="00D82789" w:rsidP="007C5856">
            <w:pPr>
              <w:spacing w:before="12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 xml:space="preserve">10:45 - </w:t>
            </w:r>
            <w:proofErr w:type="spell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11:45am</w:t>
            </w:r>
            <w:proofErr w:type="spellEnd"/>
          </w:p>
        </w:tc>
        <w:tc>
          <w:tcPr>
            <w:tcW w:w="9900" w:type="dxa"/>
          </w:tcPr>
          <w:p w:rsidR="00D82789" w:rsidRPr="007C5856" w:rsidRDefault="00D82789" w:rsidP="007C5856">
            <w:pPr>
              <w:spacing w:before="120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Diabetes Medication Update</w:t>
            </w:r>
          </w:p>
          <w:p w:rsidR="00D82789" w:rsidRDefault="00D82789" w:rsidP="00D82789">
            <w:pPr>
              <w:spacing w:after="120"/>
              <w:ind w:left="432"/>
              <w:rPr>
                <w:rFonts w:ascii="Bookman Old Style" w:hAnsi="Bookman Old Style" w:cs="Helv"/>
                <w:color w:val="000000"/>
              </w:rPr>
            </w:pPr>
            <w:r w:rsidRPr="007B6704">
              <w:rPr>
                <w:rFonts w:ascii="Bookman Old Style" w:hAnsi="Bookman Old Style" w:cs="Helv"/>
                <w:color w:val="000000"/>
              </w:rPr>
              <w:t>Megan Chynoweth</w:t>
            </w:r>
            <w:r>
              <w:rPr>
                <w:rFonts w:ascii="Bookman Old Style" w:hAnsi="Bookman Old Style" w:cs="Helv"/>
                <w:color w:val="000000"/>
              </w:rPr>
              <w:t xml:space="preserve">, </w:t>
            </w:r>
            <w:proofErr w:type="spellStart"/>
            <w:r w:rsidRPr="007B6704">
              <w:rPr>
                <w:rFonts w:ascii="Bookman Old Style" w:hAnsi="Bookman Old Style" w:cs="Helv"/>
                <w:color w:val="000000"/>
              </w:rPr>
              <w:t>PharmD</w:t>
            </w:r>
            <w:proofErr w:type="spellEnd"/>
            <w:r w:rsidRPr="007B6704">
              <w:rPr>
                <w:rFonts w:ascii="Bookman Old Style" w:hAnsi="Bookman Old Style" w:cs="Helv"/>
                <w:color w:val="000000"/>
              </w:rPr>
              <w:t xml:space="preserve">, </w:t>
            </w:r>
            <w:proofErr w:type="spellStart"/>
            <w:r w:rsidRPr="007B6704">
              <w:rPr>
                <w:rFonts w:ascii="Bookman Old Style" w:hAnsi="Bookman Old Style" w:cs="Helv"/>
                <w:color w:val="000000"/>
              </w:rPr>
              <w:t>CDE</w:t>
            </w:r>
            <w:proofErr w:type="spellEnd"/>
            <w:r w:rsidRPr="007B6704">
              <w:rPr>
                <w:rFonts w:ascii="Bookman Old Style" w:hAnsi="Bookman Old Style" w:cs="Helv"/>
                <w:color w:val="000000"/>
              </w:rPr>
              <w:t xml:space="preserve">, </w:t>
            </w:r>
            <w:proofErr w:type="spellStart"/>
            <w:r w:rsidRPr="007B6704">
              <w:rPr>
                <w:rFonts w:ascii="Bookman Old Style" w:hAnsi="Bookman Old Style" w:cs="Helv"/>
                <w:color w:val="000000"/>
              </w:rPr>
              <w:t>BCACP</w:t>
            </w:r>
            <w:proofErr w:type="spellEnd"/>
            <w:r>
              <w:rPr>
                <w:rFonts w:ascii="Bookman Old Style" w:hAnsi="Bookman Old Style" w:cs="Helv"/>
                <w:color w:val="000000"/>
              </w:rPr>
              <w:t xml:space="preserve"> – Kaiser Permanente, Kern County</w:t>
            </w:r>
          </w:p>
          <w:p w:rsidR="00D82789" w:rsidRPr="00D82789" w:rsidRDefault="00D82789" w:rsidP="00D82789">
            <w:pPr>
              <w:numPr>
                <w:ilvl w:val="12"/>
                <w:numId w:val="0"/>
              </w:numPr>
              <w:tabs>
                <w:tab w:val="left" w:pos="452"/>
              </w:tabs>
              <w:spacing w:before="60"/>
              <w:ind w:left="691" w:hanging="691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D82789">
              <w:rPr>
                <w:rFonts w:ascii="Bookman Old Style" w:hAnsi="Bookman Old Style"/>
                <w:sz w:val="18"/>
                <w:szCs w:val="18"/>
              </w:rPr>
              <w:t>At the conclusion of</w:t>
            </w:r>
            <w:proofErr w:type="gramEnd"/>
            <w:r w:rsidRPr="00D82789">
              <w:rPr>
                <w:rFonts w:ascii="Bookman Old Style" w:hAnsi="Bookman Old Style"/>
                <w:sz w:val="18"/>
                <w:szCs w:val="18"/>
              </w:rPr>
              <w:t xml:space="preserve"> this presentation attendees will be able to:</w:t>
            </w:r>
          </w:p>
          <w:p w:rsidR="00D82789" w:rsidRPr="00D82789" w:rsidRDefault="00D82789" w:rsidP="00D82789">
            <w:pPr>
              <w:pStyle w:val="Heading1"/>
              <w:tabs>
                <w:tab w:val="left" w:pos="584"/>
              </w:tabs>
              <w:ind w:left="450" w:hanging="360"/>
              <w:outlineLvl w:val="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82789">
              <w:rPr>
                <w:rFonts w:ascii="Bookman Old Style" w:hAnsi="Bookman Old Style"/>
                <w:b w:val="0"/>
                <w:sz w:val="18"/>
                <w:szCs w:val="18"/>
              </w:rPr>
              <w:t>1.</w:t>
            </w:r>
            <w:r w:rsidRPr="00D82789">
              <w:rPr>
                <w:rFonts w:ascii="Bookman Old Style" w:hAnsi="Bookman Old Style"/>
                <w:b w:val="0"/>
                <w:sz w:val="18"/>
                <w:szCs w:val="18"/>
              </w:rPr>
              <w:tab/>
              <w:t xml:space="preserve">Review the Kaiser Permanente diabetes mellitus clinical practice guidelines </w:t>
            </w:r>
          </w:p>
          <w:p w:rsidR="00D82789" w:rsidRPr="00D82789" w:rsidRDefault="00D82789" w:rsidP="00D82789">
            <w:pPr>
              <w:pStyle w:val="Heading1"/>
              <w:tabs>
                <w:tab w:val="left" w:pos="584"/>
              </w:tabs>
              <w:ind w:left="450" w:hanging="360"/>
              <w:outlineLvl w:val="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D82789">
              <w:rPr>
                <w:rFonts w:ascii="Bookman Old Style" w:hAnsi="Bookman Old Style"/>
                <w:b w:val="0"/>
                <w:sz w:val="18"/>
                <w:szCs w:val="18"/>
              </w:rPr>
              <w:t>2.</w:t>
            </w:r>
            <w:r w:rsidRPr="00D82789">
              <w:rPr>
                <w:rFonts w:ascii="Bookman Old Style" w:hAnsi="Bookman Old Style"/>
                <w:b w:val="0"/>
                <w:sz w:val="18"/>
                <w:szCs w:val="18"/>
              </w:rPr>
              <w:tab/>
            </w:r>
            <w:r w:rsidRPr="00D82789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Discuss the mechanism of action, efficacy, and safety profiles of commercially available diabetes mellitus medications</w:t>
            </w:r>
          </w:p>
          <w:p w:rsidR="00D82789" w:rsidRPr="00D82789" w:rsidRDefault="00D82789" w:rsidP="00D82789">
            <w:pPr>
              <w:pStyle w:val="Heading1"/>
              <w:tabs>
                <w:tab w:val="left" w:pos="584"/>
              </w:tabs>
              <w:spacing w:after="120"/>
              <w:ind w:left="450" w:hanging="360"/>
              <w:rPr>
                <w:rFonts w:ascii="Bookman Old Style" w:hAnsi="Bookman Old Style"/>
                <w:b w:val="0"/>
                <w:sz w:val="20"/>
              </w:rPr>
            </w:pPr>
            <w:r w:rsidRPr="00D82789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D82789">
              <w:rPr>
                <w:rFonts w:ascii="Bookman Old Style" w:hAnsi="Bookman Old Style"/>
                <w:b w:val="0"/>
                <w:sz w:val="18"/>
                <w:szCs w:val="18"/>
              </w:rPr>
              <w:tab/>
              <w:t xml:space="preserve">Apply the diabetes guidelines and medication profiles to develop patient-specific treatment plans </w:t>
            </w:r>
          </w:p>
        </w:tc>
      </w:tr>
      <w:tr w:rsidR="00D82789" w:rsidRPr="007C5856" w:rsidTr="00D82789">
        <w:tc>
          <w:tcPr>
            <w:tcW w:w="11335" w:type="dxa"/>
            <w:gridSpan w:val="2"/>
          </w:tcPr>
          <w:p w:rsidR="00D82789" w:rsidRPr="007C5856" w:rsidRDefault="00D82789" w:rsidP="00FA2D0E">
            <w:pPr>
              <w:spacing w:before="60" w:after="6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 xml:space="preserve">11:45 - </w:t>
            </w:r>
            <w:proofErr w:type="spell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12:45</w:t>
            </w:r>
            <w:proofErr w:type="gram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pm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Lunch</w:t>
            </w:r>
            <w:proofErr w:type="gramEnd"/>
          </w:p>
        </w:tc>
      </w:tr>
      <w:tr w:rsidR="00D82789" w:rsidRPr="007C5856" w:rsidTr="00D82789">
        <w:tc>
          <w:tcPr>
            <w:tcW w:w="1435" w:type="dxa"/>
          </w:tcPr>
          <w:p w:rsidR="00D82789" w:rsidRPr="007C5856" w:rsidRDefault="00D82789" w:rsidP="007C5856">
            <w:pPr>
              <w:spacing w:before="120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 w:rsidRPr="007C5856">
              <w:rPr>
                <w:rFonts w:ascii="Bookman Old Style" w:eastAsia="Bookman Old Style" w:hAnsi="Bookman Old Style" w:cs="Bookman Old Style"/>
                <w:color w:val="000000" w:themeColor="text1"/>
              </w:rPr>
              <w:t xml:space="preserve">12:45 - </w:t>
            </w:r>
            <w:proofErr w:type="spellStart"/>
            <w:r w:rsidRPr="007C5856">
              <w:rPr>
                <w:rFonts w:ascii="Bookman Old Style" w:eastAsia="Bookman Old Style" w:hAnsi="Bookman Old Style" w:cs="Bookman Old Style"/>
                <w:color w:val="000000" w:themeColor="text1"/>
              </w:rPr>
              <w:t>1:45pm</w:t>
            </w:r>
            <w:proofErr w:type="spellEnd"/>
          </w:p>
        </w:tc>
        <w:tc>
          <w:tcPr>
            <w:tcW w:w="9900" w:type="dxa"/>
          </w:tcPr>
          <w:p w:rsidR="00D82789" w:rsidRPr="004D4EA0" w:rsidRDefault="00D82789" w:rsidP="007C5856">
            <w:pPr>
              <w:spacing w:before="120"/>
              <w:rPr>
                <w:rFonts w:ascii="Bookman Old Style" w:eastAsia="Bookman Old Style" w:hAnsi="Bookman Old Style" w:cs="Bookman Old Style"/>
                <w:b/>
                <w:color w:val="000000" w:themeColor="text1"/>
              </w:rPr>
            </w:pPr>
            <w:r w:rsidRPr="004D4EA0">
              <w:rPr>
                <w:rFonts w:ascii="Bookman Old Style" w:hAnsi="Bookman Old Style"/>
                <w:b/>
              </w:rPr>
              <w:t>Opioids and the Pharmacology of Chronic Pain</w:t>
            </w:r>
            <w:r w:rsidRPr="004D4EA0">
              <w:rPr>
                <w:rFonts w:ascii="Bookman Old Style" w:eastAsia="Bookman Old Style" w:hAnsi="Bookman Old Style" w:cs="Bookman Old Style"/>
                <w:b/>
                <w:color w:val="000000" w:themeColor="text1"/>
              </w:rPr>
              <w:t xml:space="preserve"> </w:t>
            </w:r>
          </w:p>
          <w:p w:rsidR="00D82789" w:rsidRDefault="00D82789" w:rsidP="004D4EA0">
            <w:pPr>
              <w:ind w:left="426"/>
              <w:rPr>
                <w:rFonts w:ascii="Bookman Old Style" w:eastAsia="Bookman Old Style" w:hAnsi="Bookman Old Style" w:cs="Bookman Old Style"/>
                <w:color w:val="000000" w:themeColor="text1"/>
              </w:rPr>
            </w:pPr>
            <w:r>
              <w:rPr>
                <w:rFonts w:ascii="Bookman Old Style" w:hAnsi="Bookman Old Style"/>
              </w:rPr>
              <w:t xml:space="preserve">Ryan </w:t>
            </w:r>
            <w:proofErr w:type="spellStart"/>
            <w:r>
              <w:rPr>
                <w:rFonts w:ascii="Bookman Old Style" w:hAnsi="Bookman Old Style"/>
              </w:rPr>
              <w:t>Chaput</w:t>
            </w:r>
            <w:proofErr w:type="spellEnd"/>
            <w:r>
              <w:rPr>
                <w:rFonts w:ascii="Bookman Old Style" w:hAnsi="Bookman Old Style"/>
              </w:rPr>
              <w:t>, Pharm D and Jason Shan</w:t>
            </w:r>
            <w:r>
              <w:rPr>
                <w:rFonts w:ascii="Bookman Old Style" w:eastAsia="Bookman Old Style" w:hAnsi="Bookman Old Style" w:cs="Bookman Old Style"/>
                <w:color w:val="000000" w:themeColor="text1"/>
              </w:rPr>
              <w:t>, Pharm D – Kaiser Permanente, Riverside</w:t>
            </w:r>
          </w:p>
          <w:p w:rsidR="00D82789" w:rsidRPr="00D82789" w:rsidRDefault="00D82789" w:rsidP="00D82789">
            <w:pPr>
              <w:numPr>
                <w:ilvl w:val="12"/>
                <w:numId w:val="0"/>
              </w:numPr>
              <w:tabs>
                <w:tab w:val="left" w:pos="452"/>
              </w:tabs>
              <w:spacing w:before="60"/>
              <w:ind w:left="691" w:hanging="691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D82789">
              <w:rPr>
                <w:rFonts w:ascii="Bookman Old Style" w:hAnsi="Bookman Old Style"/>
                <w:sz w:val="18"/>
                <w:szCs w:val="18"/>
              </w:rPr>
              <w:t>At the conclusion of</w:t>
            </w:r>
            <w:proofErr w:type="gramEnd"/>
            <w:r w:rsidRPr="00D82789">
              <w:rPr>
                <w:rFonts w:ascii="Bookman Old Style" w:hAnsi="Bookman Old Style"/>
                <w:sz w:val="18"/>
                <w:szCs w:val="18"/>
              </w:rPr>
              <w:t xml:space="preserve"> this presentation attendees will be able to:</w:t>
            </w:r>
          </w:p>
          <w:p w:rsidR="00D82789" w:rsidRPr="00B62C58" w:rsidRDefault="00D82789" w:rsidP="004D4EA0">
            <w:pPr>
              <w:pStyle w:val="Heading1"/>
              <w:tabs>
                <w:tab w:val="left" w:pos="516"/>
              </w:tabs>
              <w:ind w:left="522" w:hanging="360"/>
              <w:outlineLvl w:val="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>1.</w:t>
            </w: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b w:val="0"/>
                <w:sz w:val="18"/>
                <w:szCs w:val="18"/>
              </w:rPr>
              <w:t>Explain</w:t>
            </w: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 xml:space="preserve"> key points to the CDC Opioid Guidelines.</w:t>
            </w:r>
          </w:p>
          <w:p w:rsidR="00D82789" w:rsidRPr="00B62C58" w:rsidRDefault="00D82789" w:rsidP="004D4EA0">
            <w:pPr>
              <w:pStyle w:val="Heading1"/>
              <w:tabs>
                <w:tab w:val="left" w:pos="516"/>
              </w:tabs>
              <w:ind w:left="522" w:hanging="360"/>
              <w:outlineLvl w:val="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>2.</w:t>
            </w: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ab/>
              <w:t>Identify red flags for opioid abuse.</w:t>
            </w:r>
          </w:p>
          <w:p w:rsidR="00D82789" w:rsidRPr="004D4EA0" w:rsidRDefault="00D82789" w:rsidP="004D4EA0">
            <w:pPr>
              <w:pStyle w:val="Heading1"/>
              <w:tabs>
                <w:tab w:val="left" w:pos="516"/>
              </w:tabs>
              <w:spacing w:after="120"/>
              <w:ind w:left="522" w:hanging="360"/>
              <w:outlineLvl w:val="0"/>
              <w:rPr>
                <w:rFonts w:ascii="Bookman Old Style" w:hAnsi="Bookman Old Style"/>
                <w:b w:val="0"/>
                <w:sz w:val="20"/>
              </w:rPr>
            </w:pP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ab/>
              <w:t>Identify non-opioid alternatives to treat chronic pain.</w:t>
            </w:r>
          </w:p>
        </w:tc>
      </w:tr>
      <w:tr w:rsidR="00D82789" w:rsidRPr="007C5856" w:rsidTr="00D82789">
        <w:tc>
          <w:tcPr>
            <w:tcW w:w="1435" w:type="dxa"/>
          </w:tcPr>
          <w:p w:rsidR="00D82789" w:rsidRPr="007C5856" w:rsidRDefault="00D82789" w:rsidP="007C5856">
            <w:pPr>
              <w:spacing w:before="12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 xml:space="preserve">1:45 - </w:t>
            </w:r>
            <w:proofErr w:type="spell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2:45pm</w:t>
            </w:r>
            <w:proofErr w:type="spellEnd"/>
          </w:p>
        </w:tc>
        <w:tc>
          <w:tcPr>
            <w:tcW w:w="9900" w:type="dxa"/>
          </w:tcPr>
          <w:p w:rsidR="00D82789" w:rsidRPr="004D4EA0" w:rsidRDefault="00D82789" w:rsidP="00514937">
            <w:pPr>
              <w:spacing w:before="120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 w:rsidRPr="004D4EA0">
              <w:rPr>
                <w:rFonts w:ascii="Bookman Old Style" w:hAnsi="Bookman Old Style"/>
                <w:b/>
              </w:rPr>
              <w:t>Osteoporosis Management</w:t>
            </w:r>
            <w:r w:rsidRPr="004D4EA0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</w:p>
          <w:p w:rsidR="00D82789" w:rsidRDefault="00D82789" w:rsidP="004D4EA0">
            <w:pPr>
              <w:ind w:left="426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 xml:space="preserve">Laura </w:t>
            </w:r>
            <w:proofErr w:type="spell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Frontiero</w:t>
            </w:r>
            <w:proofErr w:type="spellEnd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, NP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-C, CCD</w:t>
            </w: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and </w:t>
            </w: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Lisa Voss, PA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-C, CCD – Kaiser Permanente, San Marcos</w:t>
            </w:r>
          </w:p>
          <w:p w:rsidR="00D82789" w:rsidRPr="00D82789" w:rsidRDefault="00D82789" w:rsidP="00D82789">
            <w:pPr>
              <w:numPr>
                <w:ilvl w:val="12"/>
                <w:numId w:val="0"/>
              </w:numPr>
              <w:tabs>
                <w:tab w:val="left" w:pos="452"/>
              </w:tabs>
              <w:spacing w:before="60"/>
              <w:ind w:left="691" w:hanging="691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D82789">
              <w:rPr>
                <w:rFonts w:ascii="Bookman Old Style" w:hAnsi="Bookman Old Style"/>
                <w:sz w:val="18"/>
                <w:szCs w:val="18"/>
              </w:rPr>
              <w:t>At the conclusion of</w:t>
            </w:r>
            <w:proofErr w:type="gramEnd"/>
            <w:r w:rsidRPr="00D82789">
              <w:rPr>
                <w:rFonts w:ascii="Bookman Old Style" w:hAnsi="Bookman Old Style"/>
                <w:sz w:val="18"/>
                <w:szCs w:val="18"/>
              </w:rPr>
              <w:t xml:space="preserve"> this presentation attendees will be able to:</w:t>
            </w:r>
          </w:p>
          <w:p w:rsidR="00D82789" w:rsidRPr="00B62C58" w:rsidRDefault="00D82789" w:rsidP="004D4EA0">
            <w:pPr>
              <w:pStyle w:val="Heading1"/>
              <w:tabs>
                <w:tab w:val="left" w:pos="516"/>
              </w:tabs>
              <w:ind w:left="516" w:hanging="360"/>
              <w:outlineLvl w:val="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>1.</w:t>
            </w: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ab/>
              <w:t>Identify risk factors for fracture and how to diagnose osteoporosis.</w:t>
            </w:r>
          </w:p>
          <w:p w:rsidR="00D82789" w:rsidRPr="00B62C58" w:rsidRDefault="00D82789" w:rsidP="004D4EA0">
            <w:pPr>
              <w:pStyle w:val="Heading1"/>
              <w:tabs>
                <w:tab w:val="left" w:pos="516"/>
              </w:tabs>
              <w:ind w:left="516" w:hanging="360"/>
              <w:outlineLvl w:val="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>2.</w:t>
            </w: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ab/>
              <w:t>Name various pharmacological treatment options and their side effects.</w:t>
            </w:r>
          </w:p>
          <w:p w:rsidR="00D82789" w:rsidRPr="004D4EA0" w:rsidRDefault="00D82789" w:rsidP="004D4EA0">
            <w:pPr>
              <w:pStyle w:val="Heading1"/>
              <w:tabs>
                <w:tab w:val="left" w:pos="516"/>
              </w:tabs>
              <w:spacing w:after="120"/>
              <w:ind w:left="516" w:hanging="360"/>
              <w:outlineLvl w:val="0"/>
              <w:rPr>
                <w:rFonts w:ascii="Bookman Old Style" w:hAnsi="Bookman Old Style"/>
                <w:b w:val="0"/>
                <w:sz w:val="20"/>
              </w:rPr>
            </w:pP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b w:val="0"/>
                <w:sz w:val="18"/>
                <w:szCs w:val="18"/>
              </w:rPr>
              <w:t>Describe</w:t>
            </w: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 xml:space="preserve"> when patients should be considered for drug holiday vs bridge therapy.</w:t>
            </w:r>
          </w:p>
        </w:tc>
      </w:tr>
      <w:tr w:rsidR="00D82789" w:rsidRPr="007C5856" w:rsidTr="00D82789">
        <w:tc>
          <w:tcPr>
            <w:tcW w:w="11335" w:type="dxa"/>
            <w:gridSpan w:val="2"/>
          </w:tcPr>
          <w:p w:rsidR="00D82789" w:rsidRPr="007C5856" w:rsidRDefault="00D82789" w:rsidP="00FA2D0E">
            <w:pPr>
              <w:spacing w:before="60" w:after="6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 xml:space="preserve">2:45 - </w:t>
            </w:r>
            <w:proofErr w:type="spell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3:00</w:t>
            </w:r>
            <w:proofErr w:type="gram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pm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Break</w:t>
            </w:r>
            <w:proofErr w:type="gramEnd"/>
          </w:p>
        </w:tc>
      </w:tr>
      <w:tr w:rsidR="00D82789" w:rsidRPr="007C5856" w:rsidTr="00D82789">
        <w:tc>
          <w:tcPr>
            <w:tcW w:w="1435" w:type="dxa"/>
          </w:tcPr>
          <w:p w:rsidR="00D82789" w:rsidRPr="007C5856" w:rsidRDefault="00D82789" w:rsidP="007C5856">
            <w:pPr>
              <w:spacing w:before="12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 xml:space="preserve">3:00 - </w:t>
            </w:r>
            <w:proofErr w:type="spellStart"/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>4:00pm</w:t>
            </w:r>
            <w:proofErr w:type="spellEnd"/>
          </w:p>
        </w:tc>
        <w:tc>
          <w:tcPr>
            <w:tcW w:w="9900" w:type="dxa"/>
          </w:tcPr>
          <w:p w:rsidR="00D82789" w:rsidRPr="00B62C58" w:rsidRDefault="00D82789" w:rsidP="007C5856">
            <w:pPr>
              <w:spacing w:before="120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 w:rsidRPr="00B62C58">
              <w:rPr>
                <w:rFonts w:ascii="Bookman Old Style" w:hAnsi="Bookman Old Style" w:cs="Helv"/>
                <w:b/>
                <w:color w:val="000000"/>
              </w:rPr>
              <w:t>Infectious Disease Presentation “Pre-and Post HIV Prophylaxis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”</w:t>
            </w:r>
          </w:p>
          <w:p w:rsidR="00D82789" w:rsidRDefault="00D82789" w:rsidP="00B62C58">
            <w:pPr>
              <w:ind w:left="426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Elizabeth</w:t>
            </w:r>
            <w:r w:rsidRPr="007C5856">
              <w:rPr>
                <w:rFonts w:ascii="Bookman Old Style" w:eastAsia="Bookman Old Style" w:hAnsi="Bookman Old Style" w:cs="Bookman Old Style"/>
                <w:color w:val="000000"/>
              </w:rPr>
              <w:t xml:space="preserve"> Hudson,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DO, MPH – Kaiser Permanente, Panorama City </w:t>
            </w:r>
          </w:p>
          <w:p w:rsidR="00D82789" w:rsidRPr="00D82789" w:rsidRDefault="00D82789" w:rsidP="00D82789">
            <w:pPr>
              <w:numPr>
                <w:ilvl w:val="12"/>
                <w:numId w:val="0"/>
              </w:numPr>
              <w:tabs>
                <w:tab w:val="left" w:pos="452"/>
              </w:tabs>
              <w:spacing w:before="60"/>
              <w:ind w:left="691" w:hanging="691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D82789">
              <w:rPr>
                <w:rFonts w:ascii="Bookman Old Style" w:hAnsi="Bookman Old Style"/>
                <w:sz w:val="18"/>
                <w:szCs w:val="18"/>
              </w:rPr>
              <w:t>At the conclusion of</w:t>
            </w:r>
            <w:proofErr w:type="gramEnd"/>
            <w:r w:rsidRPr="00D82789">
              <w:rPr>
                <w:rFonts w:ascii="Bookman Old Style" w:hAnsi="Bookman Old Style"/>
                <w:sz w:val="18"/>
                <w:szCs w:val="18"/>
              </w:rPr>
              <w:t xml:space="preserve"> this presentation attendees will be able to:</w:t>
            </w:r>
          </w:p>
          <w:p w:rsidR="00D82789" w:rsidRPr="00B62C58" w:rsidRDefault="00D82789" w:rsidP="00B62C58">
            <w:pPr>
              <w:tabs>
                <w:tab w:val="left" w:pos="468"/>
              </w:tabs>
              <w:autoSpaceDE w:val="0"/>
              <w:autoSpaceDN w:val="0"/>
              <w:adjustRightInd w:val="0"/>
              <w:ind w:left="516" w:hanging="360"/>
              <w:rPr>
                <w:rFonts w:ascii="Bookman Old Style" w:hAnsi="Bookman Old Style"/>
                <w:sz w:val="18"/>
                <w:szCs w:val="18"/>
              </w:rPr>
            </w:pPr>
            <w:r w:rsidRPr="00B62C58"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B62C58">
              <w:rPr>
                <w:rFonts w:ascii="Bookman Old Style" w:hAnsi="Bookman Old Style"/>
                <w:sz w:val="18"/>
                <w:szCs w:val="18"/>
              </w:rPr>
              <w:tab/>
            </w:r>
            <w:r>
              <w:rPr>
                <w:rFonts w:ascii="Bookman Old Style" w:hAnsi="Bookman Old Style" w:cs="ArialMT"/>
                <w:sz w:val="18"/>
                <w:szCs w:val="18"/>
              </w:rPr>
              <w:t>List the criteria for diagnosing</w:t>
            </w:r>
            <w:r w:rsidRPr="00B62C58">
              <w:rPr>
                <w:rFonts w:ascii="Bookman Old Style" w:hAnsi="Bookman Old Style" w:cs="ArialMT"/>
                <w:sz w:val="18"/>
                <w:szCs w:val="18"/>
              </w:rPr>
              <w:t xml:space="preserve"> High Risk Patients for pre-and post HIV prophy</w:t>
            </w:r>
            <w:r>
              <w:rPr>
                <w:rFonts w:ascii="Bookman Old Style" w:hAnsi="Bookman Old Style" w:cs="ArialMT"/>
                <w:sz w:val="18"/>
                <w:szCs w:val="18"/>
              </w:rPr>
              <w:t>laxis and when to call for help.</w:t>
            </w:r>
          </w:p>
          <w:p w:rsidR="00D82789" w:rsidRPr="00B62C58" w:rsidRDefault="00D82789" w:rsidP="00B62C58">
            <w:pPr>
              <w:pStyle w:val="Heading1"/>
              <w:tabs>
                <w:tab w:val="left" w:pos="468"/>
              </w:tabs>
              <w:ind w:left="516" w:hanging="360"/>
              <w:outlineLvl w:val="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>2.</w:t>
            </w: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ab/>
              <w:t>Discuss the recommended treatment modalities for the High-</w:t>
            </w:r>
            <w:proofErr w:type="spellStart"/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>Hisk</w:t>
            </w:r>
            <w:proofErr w:type="spellEnd"/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 xml:space="preserve"> patient with</w:t>
            </w:r>
            <w:r>
              <w:rPr>
                <w:rFonts w:ascii="Bookman Old Style" w:hAnsi="Bookman Old Style" w:cs="ArialMT"/>
                <w:b w:val="0"/>
                <w:sz w:val="18"/>
                <w:szCs w:val="18"/>
              </w:rPr>
              <w:t xml:space="preserve"> pre-and post HIV prophylaxis.</w:t>
            </w:r>
          </w:p>
          <w:p w:rsidR="00D82789" w:rsidRPr="007C5856" w:rsidRDefault="00D82789" w:rsidP="00B62C58">
            <w:pPr>
              <w:pStyle w:val="Heading1"/>
              <w:tabs>
                <w:tab w:val="left" w:pos="468"/>
              </w:tabs>
              <w:spacing w:after="120"/>
              <w:ind w:left="516" w:hanging="360"/>
              <w:outlineLvl w:val="0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B62C58">
              <w:rPr>
                <w:rFonts w:ascii="Bookman Old Style" w:hAnsi="Bookman Old Style"/>
                <w:b w:val="0"/>
                <w:sz w:val="18"/>
                <w:szCs w:val="18"/>
              </w:rPr>
              <w:tab/>
              <w:t xml:space="preserve">Discuss medication management for patients with </w:t>
            </w:r>
            <w:r>
              <w:rPr>
                <w:rFonts w:ascii="Bookman Old Style" w:hAnsi="Bookman Old Style" w:cs="ArialMT"/>
                <w:b w:val="0"/>
                <w:sz w:val="18"/>
                <w:szCs w:val="18"/>
              </w:rPr>
              <w:t>pre-and post HIV prophylaxis.</w:t>
            </w:r>
          </w:p>
        </w:tc>
      </w:tr>
      <w:tr w:rsidR="00D82789" w:rsidRPr="007C5856" w:rsidTr="00D82789">
        <w:tc>
          <w:tcPr>
            <w:tcW w:w="11335" w:type="dxa"/>
            <w:gridSpan w:val="2"/>
          </w:tcPr>
          <w:p w:rsidR="00D82789" w:rsidRPr="00B62C58" w:rsidRDefault="00D82789" w:rsidP="00FA2D0E">
            <w:pPr>
              <w:spacing w:before="60"/>
              <w:rPr>
                <w:rFonts w:ascii="Bookman Old Style" w:hAnsi="Bookman Old Style" w:cs="Helv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4:00 –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</w:rPr>
              <w:t>4:15</w:t>
            </w: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</w:rPr>
              <w:t>pm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 </w:t>
            </w:r>
            <w:r>
              <w:rPr>
                <w:rFonts w:ascii="Bookman Old Style" w:hAnsi="Bookman Old Style" w:cs="Helv"/>
                <w:b/>
                <w:color w:val="000000"/>
              </w:rPr>
              <w:t>Certificate</w:t>
            </w:r>
            <w:proofErr w:type="gramEnd"/>
            <w:r>
              <w:rPr>
                <w:rFonts w:ascii="Bookman Old Style" w:hAnsi="Bookman Old Style" w:cs="Helv"/>
                <w:b/>
                <w:color w:val="000000"/>
              </w:rPr>
              <w:t xml:space="preserve"> Distribution</w:t>
            </w:r>
          </w:p>
        </w:tc>
      </w:tr>
    </w:tbl>
    <w:p w:rsidR="00456D3E" w:rsidRDefault="00456D3E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0"/>
        </w:rPr>
      </w:pPr>
      <w:bookmarkStart w:id="0" w:name="_GoBack"/>
      <w:bookmarkEnd w:id="0"/>
    </w:p>
    <w:sectPr w:rsidR="00456D3E" w:rsidSect="00D8278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3E"/>
    <w:rsid w:val="0022509A"/>
    <w:rsid w:val="00456D3E"/>
    <w:rsid w:val="004C7FDD"/>
    <w:rsid w:val="004D4EA0"/>
    <w:rsid w:val="00514937"/>
    <w:rsid w:val="00591B88"/>
    <w:rsid w:val="00702DEF"/>
    <w:rsid w:val="007C5856"/>
    <w:rsid w:val="00955D31"/>
    <w:rsid w:val="00A52380"/>
    <w:rsid w:val="00B62C58"/>
    <w:rsid w:val="00C4128E"/>
    <w:rsid w:val="00CC4A5D"/>
    <w:rsid w:val="00D26DB0"/>
    <w:rsid w:val="00D82789"/>
    <w:rsid w:val="00EA6122"/>
    <w:rsid w:val="00FA2D0E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E1DA"/>
  <w15:docId w15:val="{4008123F-C68E-4A42-A3AB-9219A028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E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D4EA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N. Friedman</dc:creator>
  <cp:lastModifiedBy>Wendy N. Friedman</cp:lastModifiedBy>
  <cp:revision>3</cp:revision>
  <cp:lastPrinted>2017-06-12T16:25:00Z</cp:lastPrinted>
  <dcterms:created xsi:type="dcterms:W3CDTF">2017-06-14T16:26:00Z</dcterms:created>
  <dcterms:modified xsi:type="dcterms:W3CDTF">2017-06-14T16:36:00Z</dcterms:modified>
</cp:coreProperties>
</file>