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5E" w:rsidRDefault="008028ED" w:rsidP="00830C5E">
      <w:pPr>
        <w:spacing w:before="100" w:beforeAutospacing="1" w:after="100" w:afterAutospacing="1"/>
        <w:jc w:val="center"/>
        <w:rPr>
          <w:rFonts w:ascii="Calibri" w:hAnsi="Calibri" w:cs="Calibri"/>
          <w:b/>
          <w:bCs/>
          <w:color w:val="000000"/>
          <w:sz w:val="28"/>
          <w:szCs w:val="28"/>
        </w:rPr>
      </w:pPr>
      <w:r>
        <w:rPr>
          <w:rFonts w:ascii="Calibri" w:hAnsi="Calibri" w:cs="Calibri"/>
          <w:b/>
          <w:bCs/>
          <w:noProof/>
          <w:color w:val="000000"/>
          <w:sz w:val="28"/>
          <w:szCs w:val="28"/>
          <w:lang w:eastAsia="en-US"/>
        </w:rPr>
        <w:drawing>
          <wp:inline distT="0" distB="0" distL="0" distR="0">
            <wp:extent cx="2373276" cy="1280892"/>
            <wp:effectExtent l="19050" t="0" r="7974" b="0"/>
            <wp:docPr id="1" name="Picture 1" descr="C:\USERS\EMAURO~1\APPDATA\LOCAL\TEMP\wz715e\_final logos\dark\DBW-14---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URO~1\APPDATA\LOCAL\TEMP\wz715e\_final logos\dark\DBW-14---Main-Logo.jpg"/>
                    <pic:cNvPicPr>
                      <a:picLocks noChangeAspect="1" noChangeArrowheads="1"/>
                    </pic:cNvPicPr>
                  </pic:nvPicPr>
                  <pic:blipFill>
                    <a:blip r:embed="rId5" cstate="print"/>
                    <a:srcRect/>
                    <a:stretch>
                      <a:fillRect/>
                    </a:stretch>
                  </pic:blipFill>
                  <pic:spPr bwMode="auto">
                    <a:xfrm>
                      <a:off x="0" y="0"/>
                      <a:ext cx="2372342" cy="1280388"/>
                    </a:xfrm>
                    <a:prstGeom prst="rect">
                      <a:avLst/>
                    </a:prstGeom>
                    <a:noFill/>
                    <a:ln w="9525">
                      <a:noFill/>
                      <a:miter lim="800000"/>
                      <a:headEnd/>
                      <a:tailEnd/>
                    </a:ln>
                  </pic:spPr>
                </pic:pic>
              </a:graphicData>
            </a:graphic>
          </wp:inline>
        </w:drawing>
      </w:r>
    </w:p>
    <w:p w:rsidR="00830C5E" w:rsidRDefault="00830C5E" w:rsidP="00830C5E">
      <w:pPr>
        <w:spacing w:before="100" w:beforeAutospacing="1" w:after="100" w:afterAutospacing="1" w:line="360" w:lineRule="auto"/>
        <w:jc w:val="center"/>
      </w:pPr>
      <w:r>
        <w:rPr>
          <w:rFonts w:ascii="Calibri" w:hAnsi="Calibri" w:cs="Calibri"/>
          <w:b/>
          <w:bCs/>
          <w:sz w:val="28"/>
          <w:szCs w:val="28"/>
        </w:rPr>
        <w:t xml:space="preserve">BISG to Co-Locate the </w:t>
      </w:r>
      <w:r>
        <w:rPr>
          <w:rFonts w:ascii="Calibri" w:hAnsi="Calibri" w:cs="Calibri"/>
          <w:b/>
          <w:bCs/>
          <w:i/>
          <w:iCs/>
          <w:sz w:val="28"/>
          <w:szCs w:val="28"/>
        </w:rPr>
        <w:t xml:space="preserve">Making Information Pay for Higher Education </w:t>
      </w:r>
      <w:r>
        <w:rPr>
          <w:rFonts w:ascii="Calibri" w:hAnsi="Calibri" w:cs="Calibri"/>
          <w:b/>
          <w:bCs/>
          <w:sz w:val="28"/>
          <w:szCs w:val="28"/>
        </w:rPr>
        <w:t>Conference with Digital Book World 2014</w:t>
      </w:r>
    </w:p>
    <w:p w:rsidR="00830C5E" w:rsidRDefault="00830C5E" w:rsidP="00830C5E">
      <w:pPr>
        <w:pStyle w:val="Heading3"/>
        <w:spacing w:line="360" w:lineRule="auto"/>
      </w:pPr>
      <w:r>
        <w:rPr>
          <w:rFonts w:ascii="Calibri" w:hAnsi="Calibri" w:cs="Calibri"/>
          <w:b w:val="0"/>
          <w:bCs w:val="0"/>
          <w:color w:val="auto"/>
          <w:sz w:val="22"/>
          <w:szCs w:val="22"/>
        </w:rPr>
        <w:t>NEW YORK - September 27, 2013</w:t>
      </w:r>
      <w:r>
        <w:rPr>
          <w:rFonts w:ascii="Calibri" w:hAnsi="Calibri" w:cs="Calibri"/>
          <w:color w:val="auto"/>
          <w:sz w:val="22"/>
          <w:szCs w:val="22"/>
        </w:rPr>
        <w:t xml:space="preserve"> </w:t>
      </w:r>
      <w:r>
        <w:rPr>
          <w:rFonts w:ascii="Calibri" w:hAnsi="Calibri" w:cs="Calibri"/>
          <w:b w:val="0"/>
          <w:bCs w:val="0"/>
          <w:color w:val="auto"/>
          <w:sz w:val="22"/>
          <w:szCs w:val="22"/>
        </w:rPr>
        <w:t>–</w:t>
      </w:r>
      <w:r>
        <w:rPr>
          <w:rFonts w:ascii="Calibri" w:hAnsi="Calibri" w:cs="Calibri"/>
          <w:color w:val="auto"/>
          <w:sz w:val="22"/>
          <w:szCs w:val="22"/>
        </w:rPr>
        <w:t xml:space="preserve"> Digital Book World</w:t>
      </w:r>
      <w:r>
        <w:rPr>
          <w:rFonts w:ascii="Calibri" w:hAnsi="Calibri" w:cs="Calibri"/>
          <w:b w:val="0"/>
          <w:bCs w:val="0"/>
          <w:color w:val="auto"/>
          <w:sz w:val="22"/>
          <w:szCs w:val="22"/>
        </w:rPr>
        <w:t xml:space="preserve"> and the </w:t>
      </w:r>
      <w:r>
        <w:rPr>
          <w:rFonts w:ascii="Calibri" w:hAnsi="Calibri" w:cs="Calibri"/>
          <w:color w:val="auto"/>
          <w:sz w:val="22"/>
          <w:szCs w:val="22"/>
        </w:rPr>
        <w:t>Book Industry Study Group</w:t>
      </w:r>
      <w:r>
        <w:rPr>
          <w:rFonts w:ascii="Calibri" w:hAnsi="Calibri" w:cs="Calibri"/>
          <w:b w:val="0"/>
          <w:bCs w:val="0"/>
          <w:color w:val="auto"/>
          <w:sz w:val="22"/>
          <w:szCs w:val="22"/>
        </w:rPr>
        <w:t xml:space="preserve"> (BISG) have announced a partnership to co-locate BISG’s </w:t>
      </w:r>
      <w:r>
        <w:rPr>
          <w:rFonts w:ascii="Calibri" w:hAnsi="Calibri" w:cs="Calibri"/>
          <w:b w:val="0"/>
          <w:bCs w:val="0"/>
          <w:i/>
          <w:iCs/>
          <w:color w:val="auto"/>
          <w:sz w:val="22"/>
          <w:szCs w:val="22"/>
        </w:rPr>
        <w:t>Making Information Pay for Higher Education</w:t>
      </w:r>
      <w:r>
        <w:rPr>
          <w:rFonts w:ascii="Calibri" w:hAnsi="Calibri" w:cs="Calibri"/>
          <w:b w:val="0"/>
          <w:bCs w:val="0"/>
          <w:color w:val="auto"/>
          <w:sz w:val="22"/>
          <w:szCs w:val="22"/>
        </w:rPr>
        <w:t xml:space="preserve"> event with </w:t>
      </w:r>
      <w:r>
        <w:rPr>
          <w:rFonts w:ascii="Calibri" w:hAnsi="Calibri" w:cs="Calibri"/>
          <w:color w:val="auto"/>
          <w:sz w:val="22"/>
          <w:szCs w:val="22"/>
        </w:rPr>
        <w:t>Digital Book World Conference &amp; EXPO</w:t>
      </w:r>
      <w:r>
        <w:rPr>
          <w:rFonts w:ascii="Calibri" w:hAnsi="Calibri" w:cs="Calibri"/>
          <w:b w:val="0"/>
          <w:bCs w:val="0"/>
          <w:color w:val="auto"/>
          <w:sz w:val="22"/>
          <w:szCs w:val="22"/>
        </w:rPr>
        <w:t xml:space="preserve"> </w:t>
      </w:r>
      <w:r>
        <w:rPr>
          <w:rFonts w:ascii="Calibri" w:hAnsi="Calibri" w:cs="Calibri"/>
          <w:color w:val="auto"/>
          <w:sz w:val="22"/>
          <w:szCs w:val="22"/>
        </w:rPr>
        <w:t>2014</w:t>
      </w:r>
      <w:r>
        <w:rPr>
          <w:rFonts w:ascii="Calibri" w:hAnsi="Calibri" w:cs="Calibri"/>
          <w:b w:val="0"/>
          <w:bCs w:val="0"/>
          <w:color w:val="auto"/>
          <w:sz w:val="22"/>
          <w:szCs w:val="22"/>
        </w:rPr>
        <w:t xml:space="preserve">. The event will </w:t>
      </w:r>
      <w:r w:rsidR="0021248D">
        <w:rPr>
          <w:rFonts w:ascii="Calibri" w:hAnsi="Calibri" w:cs="Calibri"/>
          <w:b w:val="0"/>
          <w:bCs w:val="0"/>
          <w:color w:val="auto"/>
          <w:sz w:val="22"/>
          <w:szCs w:val="22"/>
        </w:rPr>
        <w:t>take place on Monday, January 13</w:t>
      </w:r>
      <w:r>
        <w:rPr>
          <w:rFonts w:ascii="Calibri" w:hAnsi="Calibri" w:cs="Calibri"/>
          <w:b w:val="0"/>
          <w:bCs w:val="0"/>
          <w:color w:val="auto"/>
          <w:sz w:val="22"/>
          <w:szCs w:val="22"/>
        </w:rPr>
        <w:t xml:space="preserve"> at the Sheraton Hotel and Towers in New York City and is now accepting registration at </w:t>
      </w:r>
      <w:hyperlink r:id="rId6" w:history="1">
        <w:r>
          <w:rPr>
            <w:rStyle w:val="Hyperlink"/>
            <w:rFonts w:ascii="Calibri" w:hAnsi="Calibri" w:cs="Calibri"/>
            <w:b w:val="0"/>
            <w:bCs w:val="0"/>
            <w:sz w:val="22"/>
            <w:szCs w:val="22"/>
          </w:rPr>
          <w:t>http://conference.digitalbookworld.com</w:t>
        </w:r>
      </w:hyperlink>
      <w:r>
        <w:rPr>
          <w:rFonts w:ascii="Calibri" w:hAnsi="Calibri" w:cs="Calibri"/>
          <w:b w:val="0"/>
          <w:bCs w:val="0"/>
          <w:color w:val="auto"/>
          <w:sz w:val="22"/>
          <w:szCs w:val="22"/>
        </w:rPr>
        <w:t>.</w:t>
      </w:r>
    </w:p>
    <w:p w:rsidR="00830C5E" w:rsidRDefault="00830C5E" w:rsidP="00830C5E">
      <w:pPr>
        <w:pStyle w:val="Heading3"/>
        <w:spacing w:line="360" w:lineRule="auto"/>
      </w:pPr>
      <w:r>
        <w:rPr>
          <w:rFonts w:ascii="Calibri" w:hAnsi="Calibri" w:cs="Calibri"/>
          <w:b w:val="0"/>
          <w:bCs w:val="0"/>
          <w:color w:val="auto"/>
          <w:sz w:val="22"/>
          <w:szCs w:val="22"/>
        </w:rPr>
        <w:t>Now in its 5</w:t>
      </w:r>
      <w:r>
        <w:rPr>
          <w:rFonts w:ascii="Calibri" w:hAnsi="Calibri" w:cs="Calibri"/>
          <w:b w:val="0"/>
          <w:bCs w:val="0"/>
          <w:color w:val="auto"/>
          <w:sz w:val="22"/>
          <w:szCs w:val="22"/>
          <w:vertAlign w:val="superscript"/>
        </w:rPr>
        <w:t>th</w:t>
      </w:r>
      <w:r>
        <w:rPr>
          <w:rFonts w:ascii="Calibri" w:hAnsi="Calibri" w:cs="Calibri"/>
          <w:b w:val="0"/>
          <w:bCs w:val="0"/>
          <w:color w:val="auto"/>
          <w:sz w:val="22"/>
          <w:szCs w:val="22"/>
        </w:rPr>
        <w:t xml:space="preserve"> year, </w:t>
      </w:r>
      <w:r>
        <w:rPr>
          <w:rFonts w:ascii="Calibri" w:hAnsi="Calibri" w:cs="Calibri"/>
          <w:color w:val="auto"/>
          <w:sz w:val="22"/>
          <w:szCs w:val="22"/>
        </w:rPr>
        <w:t>Digital Book World</w:t>
      </w:r>
      <w:r>
        <w:rPr>
          <w:rFonts w:ascii="Calibri" w:hAnsi="Calibri" w:cs="Calibri"/>
          <w:b w:val="0"/>
          <w:bCs w:val="0"/>
          <w:color w:val="auto"/>
          <w:sz w:val="22"/>
          <w:szCs w:val="22"/>
        </w:rPr>
        <w:t xml:space="preserve">, an </w:t>
      </w:r>
      <w:r>
        <w:rPr>
          <w:rFonts w:ascii="Calibri" w:hAnsi="Calibri" w:cs="Calibri"/>
          <w:color w:val="auto"/>
          <w:sz w:val="22"/>
          <w:szCs w:val="22"/>
        </w:rPr>
        <w:t>F+W Media</w:t>
      </w:r>
      <w:r>
        <w:rPr>
          <w:rFonts w:ascii="Calibri" w:hAnsi="Calibri" w:cs="Calibri"/>
          <w:b w:val="0"/>
          <w:bCs w:val="0"/>
          <w:color w:val="auto"/>
          <w:sz w:val="22"/>
          <w:szCs w:val="22"/>
        </w:rPr>
        <w:t xml:space="preserve"> event, is the largest conference and expo dedicated solely to the business of digital publishing worldwide. Produced in partnership with </w:t>
      </w:r>
      <w:r>
        <w:rPr>
          <w:rFonts w:ascii="Calibri" w:hAnsi="Calibri" w:cs="Calibri"/>
          <w:b w:val="0"/>
          <w:bCs w:val="0"/>
          <w:i/>
          <w:iCs/>
          <w:color w:val="auto"/>
          <w:sz w:val="22"/>
          <w:szCs w:val="22"/>
        </w:rPr>
        <w:t>Publishers Launch Conferences</w:t>
      </w:r>
      <w:r>
        <w:rPr>
          <w:rFonts w:ascii="Calibri" w:hAnsi="Calibri" w:cs="Calibri"/>
          <w:b w:val="0"/>
          <w:bCs w:val="0"/>
          <w:color w:val="auto"/>
          <w:sz w:val="22"/>
          <w:szCs w:val="22"/>
        </w:rPr>
        <w:t xml:space="preserve">, </w:t>
      </w:r>
      <w:r>
        <w:rPr>
          <w:rFonts w:ascii="Calibri" w:hAnsi="Calibri" w:cs="Calibri"/>
          <w:color w:val="auto"/>
          <w:sz w:val="22"/>
          <w:szCs w:val="22"/>
        </w:rPr>
        <w:t>Digital Book World</w:t>
      </w:r>
      <w:r>
        <w:rPr>
          <w:rFonts w:ascii="Calibri" w:hAnsi="Calibri" w:cs="Calibri"/>
          <w:b w:val="0"/>
          <w:bCs w:val="0"/>
          <w:color w:val="auto"/>
          <w:sz w:val="22"/>
          <w:szCs w:val="22"/>
        </w:rPr>
        <w:t xml:space="preserve"> attracts an international audience of 1,500+ industry professionals.  BISG is the book industry’s leading trade association for policy, standards, and research. Membership consists of publishers, manufacturers, suppliers, wholesalers, retailers, librarians, and others engaged in the business of print and electronic media.</w:t>
      </w:r>
    </w:p>
    <w:p w:rsidR="00830C5E" w:rsidRDefault="00830C5E" w:rsidP="00830C5E">
      <w:pPr>
        <w:autoSpaceDE w:val="0"/>
        <w:autoSpaceDN w:val="0"/>
        <w:spacing w:line="360" w:lineRule="auto"/>
      </w:pPr>
      <w:r>
        <w:rPr>
          <w:rFonts w:ascii="Calibri" w:hAnsi="Calibri" w:cs="Calibri"/>
          <w:sz w:val="22"/>
          <w:szCs w:val="22"/>
        </w:rPr>
        <w:t xml:space="preserve">Since 2010, BISG’s </w:t>
      </w:r>
      <w:r>
        <w:rPr>
          <w:rFonts w:ascii="Calibri" w:hAnsi="Calibri" w:cs="Calibri"/>
          <w:i/>
          <w:iCs/>
          <w:sz w:val="22"/>
          <w:szCs w:val="22"/>
        </w:rPr>
        <w:t>Making Information Pay for Higher Education</w:t>
      </w:r>
      <w:r>
        <w:rPr>
          <w:rFonts w:ascii="Calibri" w:hAnsi="Calibri" w:cs="Calibri"/>
          <w:sz w:val="22"/>
          <w:szCs w:val="22"/>
        </w:rPr>
        <w:t xml:space="preserve"> program has explored the migration from print to digital in higher education publishing. Recent programs have featured new results from BISG's ongoing </w:t>
      </w:r>
      <w:hyperlink r:id="rId7" w:tgtFrame="_blank" w:history="1">
        <w:r>
          <w:rPr>
            <w:rStyle w:val="Hyperlink"/>
            <w:rFonts w:ascii="Calibri" w:hAnsi="Calibri" w:cs="Calibri"/>
            <w:i/>
            <w:iCs/>
            <w:color w:val="auto"/>
            <w:sz w:val="22"/>
            <w:szCs w:val="22"/>
          </w:rPr>
          <w:t xml:space="preserve">Student Attitudes </w:t>
        </w:r>
        <w:proofErr w:type="gramStart"/>
        <w:r>
          <w:rPr>
            <w:rStyle w:val="Hyperlink"/>
            <w:rFonts w:ascii="Calibri" w:hAnsi="Calibri" w:cs="Calibri"/>
            <w:i/>
            <w:iCs/>
            <w:color w:val="auto"/>
            <w:sz w:val="22"/>
            <w:szCs w:val="22"/>
          </w:rPr>
          <w:t>Toward</w:t>
        </w:r>
        <w:proofErr w:type="gramEnd"/>
        <w:r>
          <w:rPr>
            <w:rStyle w:val="Hyperlink"/>
            <w:rFonts w:ascii="Calibri" w:hAnsi="Calibri" w:cs="Calibri"/>
            <w:i/>
            <w:iCs/>
            <w:color w:val="auto"/>
            <w:sz w:val="22"/>
            <w:szCs w:val="22"/>
          </w:rPr>
          <w:t xml:space="preserve"> Content in Higher Education</w:t>
        </w:r>
      </w:hyperlink>
      <w:r>
        <w:rPr>
          <w:rFonts w:ascii="Calibri" w:hAnsi="Calibri" w:cs="Calibri"/>
          <w:sz w:val="22"/>
          <w:szCs w:val="22"/>
        </w:rPr>
        <w:t> survey and other data-rich presentations offering new insights into the unfolding digital transformation and online learning including MOOCs.</w:t>
      </w:r>
    </w:p>
    <w:p w:rsidR="00830C5E" w:rsidRDefault="00830C5E" w:rsidP="00830C5E">
      <w:pPr>
        <w:autoSpaceDE w:val="0"/>
        <w:autoSpaceDN w:val="0"/>
        <w:spacing w:line="360" w:lineRule="auto"/>
      </w:pPr>
    </w:p>
    <w:p w:rsidR="00830C5E" w:rsidRDefault="00830C5E" w:rsidP="00830C5E">
      <w:pPr>
        <w:autoSpaceDE w:val="0"/>
        <w:autoSpaceDN w:val="0"/>
        <w:spacing w:line="360" w:lineRule="auto"/>
      </w:pPr>
      <w:r>
        <w:rPr>
          <w:rFonts w:ascii="Calibri" w:hAnsi="Calibri" w:cs="Calibri"/>
          <w:sz w:val="22"/>
          <w:szCs w:val="22"/>
        </w:rPr>
        <w:t xml:space="preserve">With this new partnership,  </w:t>
      </w:r>
      <w:r>
        <w:rPr>
          <w:rFonts w:ascii="Calibri" w:hAnsi="Calibri" w:cs="Calibri"/>
          <w:b/>
          <w:bCs/>
          <w:sz w:val="22"/>
          <w:szCs w:val="22"/>
        </w:rPr>
        <w:t xml:space="preserve">BISG </w:t>
      </w:r>
      <w:r>
        <w:rPr>
          <w:rFonts w:ascii="Calibri" w:hAnsi="Calibri" w:cs="Calibri"/>
          <w:sz w:val="22"/>
          <w:szCs w:val="22"/>
        </w:rPr>
        <w:t xml:space="preserve">will be responsible for the Conference content, including session topics and speakers, while </w:t>
      </w:r>
      <w:r>
        <w:rPr>
          <w:rFonts w:ascii="Calibri" w:hAnsi="Calibri" w:cs="Calibri"/>
          <w:b/>
          <w:bCs/>
          <w:sz w:val="22"/>
          <w:szCs w:val="22"/>
        </w:rPr>
        <w:t>Digital Book World</w:t>
      </w:r>
      <w:r>
        <w:rPr>
          <w:rFonts w:ascii="Calibri" w:hAnsi="Calibri" w:cs="Calibri"/>
          <w:sz w:val="22"/>
          <w:szCs w:val="22"/>
        </w:rPr>
        <w:t xml:space="preserve"> will coordinate conference logistics and will work with BISG to market the event and to develop and execute a sponsor/exhibitor sales plan.</w:t>
      </w:r>
    </w:p>
    <w:p w:rsidR="00830C5E" w:rsidRDefault="00830C5E" w:rsidP="00830C5E">
      <w:pPr>
        <w:spacing w:after="240" w:line="360" w:lineRule="auto"/>
      </w:pPr>
      <w:r>
        <w:rPr>
          <w:rFonts w:ascii="Calibri" w:hAnsi="Calibri" w:cs="Calibri"/>
          <w:sz w:val="22"/>
          <w:szCs w:val="22"/>
        </w:rPr>
        <w:br/>
        <w:t xml:space="preserve">“We’re excited about working together with </w:t>
      </w:r>
      <w:r>
        <w:rPr>
          <w:rFonts w:ascii="Calibri" w:hAnsi="Calibri" w:cs="Calibri"/>
          <w:b/>
          <w:bCs/>
          <w:sz w:val="22"/>
          <w:szCs w:val="22"/>
        </w:rPr>
        <w:t>BISG</w:t>
      </w:r>
      <w:r>
        <w:rPr>
          <w:rFonts w:ascii="Calibri" w:hAnsi="Calibri" w:cs="Calibri"/>
          <w:sz w:val="22"/>
          <w:szCs w:val="22"/>
        </w:rPr>
        <w:t xml:space="preserve"> on their event because it fits so well with our mission </w:t>
      </w:r>
      <w:r>
        <w:rPr>
          <w:rFonts w:ascii="Calibri" w:hAnsi="Calibri" w:cs="Calibri"/>
          <w:sz w:val="22"/>
          <w:szCs w:val="22"/>
        </w:rPr>
        <w:lastRenderedPageBreak/>
        <w:t xml:space="preserve">to facilitate change in the business of publishing” says </w:t>
      </w:r>
      <w:r>
        <w:rPr>
          <w:rFonts w:ascii="Calibri" w:hAnsi="Calibri" w:cs="Calibri"/>
          <w:b/>
          <w:bCs/>
          <w:sz w:val="22"/>
          <w:szCs w:val="22"/>
        </w:rPr>
        <w:t>David Blansfield</w:t>
      </w:r>
      <w:r>
        <w:rPr>
          <w:rFonts w:ascii="Calibri" w:hAnsi="Calibri" w:cs="Calibri"/>
          <w:sz w:val="22"/>
          <w:szCs w:val="22"/>
        </w:rPr>
        <w:t xml:space="preserve">, President, </w:t>
      </w:r>
      <w:r>
        <w:rPr>
          <w:rFonts w:ascii="Calibri" w:hAnsi="Calibri" w:cs="Calibri"/>
          <w:b/>
          <w:bCs/>
          <w:sz w:val="22"/>
          <w:szCs w:val="22"/>
        </w:rPr>
        <w:t>F+W Media</w:t>
      </w:r>
      <w:r>
        <w:rPr>
          <w:rFonts w:ascii="Calibri" w:hAnsi="Calibri" w:cs="Calibri"/>
          <w:sz w:val="22"/>
          <w:szCs w:val="22"/>
        </w:rPr>
        <w:t xml:space="preserve">.  “Digital strategies and solutions are transforming education, and academic and scholarly publishing is poised to benefit.  Helping publishers capitalize on digital change is what </w:t>
      </w:r>
      <w:r>
        <w:rPr>
          <w:rFonts w:ascii="Calibri" w:hAnsi="Calibri" w:cs="Calibri"/>
          <w:b/>
          <w:bCs/>
          <w:sz w:val="22"/>
          <w:szCs w:val="22"/>
        </w:rPr>
        <w:t>Digital Book World</w:t>
      </w:r>
      <w:r>
        <w:rPr>
          <w:rFonts w:ascii="Calibri" w:hAnsi="Calibri" w:cs="Calibri"/>
          <w:sz w:val="22"/>
          <w:szCs w:val="22"/>
        </w:rPr>
        <w:t xml:space="preserve"> is all about.” </w:t>
      </w:r>
    </w:p>
    <w:p w:rsidR="00830C5E" w:rsidRDefault="00830C5E" w:rsidP="00830C5E">
      <w:pPr>
        <w:spacing w:line="360" w:lineRule="auto"/>
      </w:pPr>
      <w:r>
        <w:rPr>
          <w:rFonts w:ascii="Calibri" w:hAnsi="Calibri" w:cs="Calibri"/>
          <w:b/>
          <w:bCs/>
          <w:sz w:val="22"/>
          <w:szCs w:val="22"/>
        </w:rPr>
        <w:t>Len Vlahos</w:t>
      </w:r>
      <w:r>
        <w:rPr>
          <w:rFonts w:ascii="Calibri" w:hAnsi="Calibri" w:cs="Calibri"/>
          <w:sz w:val="22"/>
          <w:szCs w:val="22"/>
        </w:rPr>
        <w:t xml:space="preserve">, </w:t>
      </w:r>
      <w:r>
        <w:rPr>
          <w:rFonts w:ascii="Calibri" w:hAnsi="Calibri" w:cs="Calibri"/>
          <w:b/>
          <w:bCs/>
          <w:sz w:val="22"/>
          <w:szCs w:val="22"/>
        </w:rPr>
        <w:t>BISG</w:t>
      </w:r>
      <w:r>
        <w:rPr>
          <w:rFonts w:ascii="Calibri" w:hAnsi="Calibri" w:cs="Calibri"/>
          <w:sz w:val="22"/>
          <w:szCs w:val="22"/>
        </w:rPr>
        <w:t xml:space="preserve"> Executive Director agrees, “We are very pleased to be working with </w:t>
      </w:r>
      <w:r>
        <w:rPr>
          <w:rFonts w:ascii="Calibri" w:hAnsi="Calibri" w:cs="Calibri"/>
          <w:b/>
          <w:bCs/>
          <w:sz w:val="22"/>
          <w:szCs w:val="22"/>
        </w:rPr>
        <w:t>Digital Book World</w:t>
      </w:r>
      <w:r>
        <w:rPr>
          <w:rFonts w:ascii="Calibri" w:hAnsi="Calibri" w:cs="Calibri"/>
          <w:sz w:val="22"/>
          <w:szCs w:val="22"/>
        </w:rPr>
        <w:t xml:space="preserve"> on this conference.  </w:t>
      </w:r>
      <w:r>
        <w:rPr>
          <w:rFonts w:ascii="Calibri" w:hAnsi="Calibri" w:cs="Calibri"/>
          <w:b/>
          <w:bCs/>
          <w:sz w:val="22"/>
          <w:szCs w:val="22"/>
        </w:rPr>
        <w:t xml:space="preserve">BISG </w:t>
      </w:r>
      <w:r>
        <w:rPr>
          <w:rFonts w:ascii="Calibri" w:hAnsi="Calibri" w:cs="Calibri"/>
          <w:sz w:val="22"/>
          <w:szCs w:val="22"/>
        </w:rPr>
        <w:t xml:space="preserve">is known for its rich history of programs on data, best practices, and transformation.  </w:t>
      </w:r>
      <w:r>
        <w:rPr>
          <w:rFonts w:ascii="Calibri" w:hAnsi="Calibri" w:cs="Calibri"/>
          <w:b/>
          <w:bCs/>
          <w:sz w:val="22"/>
          <w:szCs w:val="22"/>
        </w:rPr>
        <w:t>Digital Book World</w:t>
      </w:r>
      <w:r>
        <w:rPr>
          <w:rFonts w:ascii="Calibri" w:hAnsi="Calibri" w:cs="Calibri"/>
          <w:sz w:val="22"/>
          <w:szCs w:val="22"/>
        </w:rPr>
        <w:t xml:space="preserve"> has unparalleled expertise in the emerging content delivery space and will help bring our programs to a larger audience.”</w:t>
      </w:r>
    </w:p>
    <w:p w:rsidR="00830C5E" w:rsidRDefault="00830C5E" w:rsidP="00830C5E">
      <w:pPr>
        <w:spacing w:line="360" w:lineRule="auto"/>
      </w:pPr>
      <w:r>
        <w:rPr>
          <w:rFonts w:ascii="Calibri" w:hAnsi="Calibri" w:cs="Calibri"/>
          <w:sz w:val="22"/>
          <w:szCs w:val="22"/>
        </w:rPr>
        <w:t> </w:t>
      </w:r>
    </w:p>
    <w:p w:rsidR="00830C5E" w:rsidRDefault="00830C5E" w:rsidP="00830C5E">
      <w:pPr>
        <w:spacing w:after="100" w:afterAutospacing="1" w:line="360" w:lineRule="auto"/>
        <w:jc w:val="center"/>
      </w:pPr>
      <w:r>
        <w:rPr>
          <w:rFonts w:ascii="Calibri" w:hAnsi="Calibri" w:cs="Calibri"/>
          <w:sz w:val="22"/>
          <w:szCs w:val="22"/>
        </w:rPr>
        <w:t># # #</w:t>
      </w:r>
    </w:p>
    <w:p w:rsidR="00830C5E" w:rsidRDefault="00830C5E" w:rsidP="00830C5E">
      <w:pPr>
        <w:pStyle w:val="NormalWeb"/>
      </w:pPr>
      <w:proofErr w:type="gramStart"/>
      <w:r>
        <w:rPr>
          <w:rFonts w:ascii="Calibri" w:hAnsi="Calibri" w:cs="Calibri"/>
          <w:b/>
          <w:bCs/>
          <w:sz w:val="22"/>
          <w:szCs w:val="22"/>
        </w:rPr>
        <w:t>About F+W Media, Inc.</w:t>
      </w:r>
      <w:proofErr w:type="gramEnd"/>
      <w:r>
        <w:rPr>
          <w:rFonts w:hint="eastAsia"/>
          <w:sz w:val="22"/>
          <w:szCs w:val="22"/>
        </w:rPr>
        <w:t xml:space="preserve">　</w:t>
      </w:r>
      <w:r>
        <w:rPr>
          <w:rFonts w:ascii="Calibri" w:hAnsi="Calibri" w:cs="Calibri"/>
          <w:sz w:val="22"/>
          <w:szCs w:val="22"/>
        </w:rPr>
        <w:t xml:space="preserve"> </w:t>
      </w:r>
      <w:r>
        <w:rPr>
          <w:rFonts w:ascii="Calibri" w:hAnsi="Calibri" w:cs="Calibri"/>
          <w:sz w:val="22"/>
          <w:szCs w:val="22"/>
        </w:rPr>
        <w:br/>
        <w:t xml:space="preserve">F+W Media, Inc. is a community-focused, content creator and marketer of products and services for enthusiasts offering a diversified portfolio of ecommerce, books, </w:t>
      </w:r>
      <w:proofErr w:type="spellStart"/>
      <w:r>
        <w:rPr>
          <w:rFonts w:ascii="Calibri" w:hAnsi="Calibri" w:cs="Calibri"/>
          <w:sz w:val="22"/>
          <w:szCs w:val="22"/>
        </w:rPr>
        <w:t>ebooks</w:t>
      </w:r>
      <w:proofErr w:type="spellEnd"/>
      <w:r>
        <w:rPr>
          <w:rFonts w:ascii="Calibri" w:hAnsi="Calibri" w:cs="Calibri"/>
          <w:sz w:val="22"/>
          <w:szCs w:val="22"/>
        </w:rPr>
        <w:t xml:space="preserve">, magazines, events, competitions, education services, instructional video, and more. The Company is considered the authoritative, trusted voice guiding enthusiasts with relevant, helpful information and connecting them to the products and services they need to achieve success, profit from </w:t>
      </w:r>
    </w:p>
    <w:p w:rsidR="00830C5E" w:rsidRDefault="00830C5E" w:rsidP="00830C5E">
      <w:pPr>
        <w:pStyle w:val="NormalWeb"/>
      </w:pPr>
      <w:proofErr w:type="gramStart"/>
      <w:r>
        <w:rPr>
          <w:rFonts w:ascii="Calibri" w:hAnsi="Calibri" w:cs="Calibri"/>
          <w:sz w:val="22"/>
          <w:szCs w:val="22"/>
        </w:rPr>
        <w:t>their</w:t>
      </w:r>
      <w:proofErr w:type="gramEnd"/>
      <w:r>
        <w:rPr>
          <w:rFonts w:ascii="Calibri" w:hAnsi="Calibri" w:cs="Calibri"/>
          <w:sz w:val="22"/>
          <w:szCs w:val="22"/>
        </w:rPr>
        <w:t xml:space="preserve"> passion, or find inspiration. </w:t>
      </w:r>
      <w:hyperlink r:id="rId8" w:history="1">
        <w:r>
          <w:rPr>
            <w:rStyle w:val="Hyperlink"/>
            <w:rFonts w:ascii="Calibri" w:hAnsi="Calibri" w:cs="Calibri"/>
            <w:color w:val="1F497D"/>
            <w:sz w:val="22"/>
            <w:szCs w:val="22"/>
          </w:rPr>
          <w:t>www.fwmedia.com</w:t>
        </w:r>
      </w:hyperlink>
      <w:r>
        <w:rPr>
          <w:rFonts w:ascii="Calibri" w:hAnsi="Calibri" w:cs="Calibri"/>
          <w:sz w:val="22"/>
          <w:szCs w:val="22"/>
        </w:rPr>
        <w:t>.</w:t>
      </w:r>
    </w:p>
    <w:p w:rsidR="00830C5E" w:rsidRDefault="00830C5E" w:rsidP="00830C5E">
      <w:pPr>
        <w:pStyle w:val="NormalWeb"/>
      </w:pPr>
      <w:r>
        <w:rPr>
          <w:rFonts w:ascii="Calibri" w:hAnsi="Calibri" w:cs="Calibri"/>
          <w:sz w:val="22"/>
          <w:szCs w:val="22"/>
        </w:rPr>
        <w:t> </w:t>
      </w:r>
    </w:p>
    <w:p w:rsidR="00830C5E" w:rsidRDefault="00830C5E" w:rsidP="00830C5E">
      <w:pPr>
        <w:pStyle w:val="Default"/>
      </w:pPr>
      <w:proofErr w:type="gramStart"/>
      <w:r>
        <w:rPr>
          <w:rFonts w:ascii="Calibri" w:hAnsi="Calibri" w:cs="Calibri"/>
          <w:b/>
          <w:bCs/>
          <w:sz w:val="22"/>
          <w:szCs w:val="22"/>
        </w:rPr>
        <w:t>About the Book Industry Study Group, Inc.</w:t>
      </w:r>
      <w:proofErr w:type="gramEnd"/>
      <w:r>
        <w:rPr>
          <w:rFonts w:ascii="Calibri" w:hAnsi="Calibri" w:cs="Calibri"/>
          <w:sz w:val="22"/>
          <w:szCs w:val="22"/>
        </w:rPr>
        <w:t xml:space="preserve"> </w:t>
      </w:r>
    </w:p>
    <w:p w:rsidR="00830C5E" w:rsidRDefault="00830C5E" w:rsidP="00830C5E">
      <w:pPr>
        <w:pStyle w:val="Default"/>
      </w:pPr>
      <w:r>
        <w:rPr>
          <w:rFonts w:ascii="Calibri" w:hAnsi="Calibri" w:cs="Calibri"/>
          <w:sz w:val="22"/>
          <w:szCs w:val="22"/>
        </w:rPr>
        <w:t xml:space="preserve">The Book Industry Study Group, Inc. (BISG) is the book industry’s leading trade association for policy, standards, and research. The mission of BISG is to create a more informed, empowered, and efficient book industry. Membership consists of publishers, manufacturers, suppliers, wholesalers, retailers, librarians, and others engaged in the business of print and electronic media. For over 35 years, BISG has provided a forum for all industry professionals to come together and efficiently address issues and concerns to advance the book community. Learn more about BISG at </w:t>
      </w:r>
      <w:hyperlink r:id="rId9" w:history="1">
        <w:r>
          <w:rPr>
            <w:rStyle w:val="Hyperlink"/>
            <w:rFonts w:ascii="Calibri" w:hAnsi="Calibri" w:cs="Calibri"/>
            <w:b/>
            <w:bCs/>
            <w:color w:val="1F497D"/>
            <w:sz w:val="22"/>
            <w:szCs w:val="22"/>
            <w:u w:val="none"/>
          </w:rPr>
          <w:t>www.bisg.org</w:t>
        </w:r>
      </w:hyperlink>
      <w:r>
        <w:rPr>
          <w:rFonts w:ascii="Calibri" w:hAnsi="Calibri" w:cs="Calibri"/>
          <w:b/>
          <w:bCs/>
          <w:sz w:val="22"/>
          <w:szCs w:val="22"/>
        </w:rPr>
        <w:t>.</w:t>
      </w:r>
      <w:r>
        <w:rPr>
          <w:rFonts w:ascii="Calibri" w:hAnsi="Calibri" w:cs="Calibri"/>
          <w:sz w:val="22"/>
          <w:szCs w:val="22"/>
        </w:rPr>
        <w:t xml:space="preserve">  </w:t>
      </w:r>
    </w:p>
    <w:p w:rsidR="00830C5E" w:rsidRDefault="00830C5E" w:rsidP="00830C5E">
      <w:pPr>
        <w:pStyle w:val="NormalWeb"/>
      </w:pPr>
      <w:r>
        <w:rPr>
          <w:rFonts w:ascii="Calibri" w:hAnsi="Calibri" w:cs="Calibri"/>
          <w:sz w:val="22"/>
          <w:szCs w:val="22"/>
        </w:rPr>
        <w:t> </w:t>
      </w:r>
    </w:p>
    <w:p w:rsidR="00830C5E" w:rsidRDefault="00830C5E" w:rsidP="00830C5E">
      <w:pPr>
        <w:spacing w:before="100" w:beforeAutospacing="1" w:after="100" w:afterAutospacing="1"/>
      </w:pPr>
      <w:r>
        <w:rPr>
          <w:rStyle w:val="Emphasis"/>
          <w:rFonts w:ascii="Calibri" w:hAnsi="Calibri" w:cs="Calibri"/>
          <w:sz w:val="22"/>
          <w:szCs w:val="22"/>
        </w:rPr>
        <w:t>Press Inquiries:</w:t>
      </w:r>
      <w:r>
        <w:rPr>
          <w:rFonts w:ascii="Calibri" w:hAnsi="Calibri" w:cs="Calibri"/>
          <w:sz w:val="22"/>
          <w:szCs w:val="22"/>
        </w:rPr>
        <w:t xml:space="preserve"> </w:t>
      </w:r>
      <w:r>
        <w:rPr>
          <w:rFonts w:ascii="Calibri" w:hAnsi="Calibri" w:cs="Calibri"/>
          <w:sz w:val="22"/>
          <w:szCs w:val="22"/>
        </w:rPr>
        <w:br/>
        <w:t xml:space="preserve">Stacie Berger, Vice President, Communications, </w:t>
      </w:r>
      <w:proofErr w:type="gramStart"/>
      <w:r>
        <w:rPr>
          <w:rFonts w:ascii="Calibri" w:hAnsi="Calibri" w:cs="Calibri"/>
          <w:sz w:val="22"/>
          <w:szCs w:val="22"/>
        </w:rPr>
        <w:t xml:space="preserve">F+W Media, Inc. </w:t>
      </w:r>
      <w:r>
        <w:rPr>
          <w:rFonts w:ascii="Calibri" w:hAnsi="Calibri" w:cs="Calibri"/>
          <w:sz w:val="22"/>
          <w:szCs w:val="22"/>
        </w:rPr>
        <w:br/>
        <w:t xml:space="preserve">513.531.2690 x 11457 </w:t>
      </w:r>
      <w:r>
        <w:rPr>
          <w:rFonts w:ascii="Calibri" w:hAnsi="Calibri" w:cs="Calibri"/>
          <w:sz w:val="22"/>
          <w:szCs w:val="22"/>
        </w:rPr>
        <w:br/>
      </w:r>
      <w:hyperlink r:id="rId10" w:history="1">
        <w:r>
          <w:rPr>
            <w:rStyle w:val="Hyperlink"/>
            <w:rFonts w:ascii="Calibri" w:hAnsi="Calibri" w:cs="Calibri"/>
            <w:color w:val="auto"/>
            <w:sz w:val="22"/>
            <w:szCs w:val="22"/>
          </w:rPr>
          <w:t>stacie.berger@fwmedia.com</w:t>
        </w:r>
        <w:proofErr w:type="gramEnd"/>
      </w:hyperlink>
    </w:p>
    <w:p w:rsidR="00830C5E" w:rsidRDefault="00830C5E" w:rsidP="00830C5E">
      <w:pPr>
        <w:pStyle w:val="NormalWeb"/>
      </w:pPr>
      <w:r>
        <w:rPr>
          <w:rFonts w:ascii="Calibri" w:hAnsi="Calibri" w:cs="Calibri"/>
          <w:i/>
          <w:iCs/>
          <w:sz w:val="22"/>
          <w:szCs w:val="22"/>
        </w:rPr>
        <w:t xml:space="preserve">Book Industry Study Group </w:t>
      </w:r>
    </w:p>
    <w:p w:rsidR="00830C5E" w:rsidRDefault="00830C5E" w:rsidP="00830C5E">
      <w:pPr>
        <w:pStyle w:val="NormalWeb"/>
      </w:pPr>
      <w:r>
        <w:rPr>
          <w:rFonts w:ascii="Calibri" w:hAnsi="Calibri" w:cs="Calibri"/>
          <w:sz w:val="22"/>
          <w:szCs w:val="22"/>
        </w:rPr>
        <w:t xml:space="preserve">Jeanette Zwart </w:t>
      </w:r>
    </w:p>
    <w:p w:rsidR="00830C5E" w:rsidRDefault="00830C5E" w:rsidP="00830C5E">
      <w:pPr>
        <w:pStyle w:val="NormalWeb"/>
      </w:pPr>
      <w:r>
        <w:rPr>
          <w:rFonts w:ascii="Calibri" w:hAnsi="Calibri" w:cs="Calibri"/>
          <w:sz w:val="22"/>
          <w:szCs w:val="22"/>
        </w:rPr>
        <w:t>646-336-7141</w:t>
      </w:r>
    </w:p>
    <w:p w:rsidR="00830C5E" w:rsidRDefault="00C7662F" w:rsidP="00830C5E">
      <w:pPr>
        <w:pStyle w:val="NormalWeb"/>
      </w:pPr>
      <w:hyperlink r:id="rId11" w:history="1">
        <w:r w:rsidR="00830C5E">
          <w:rPr>
            <w:rStyle w:val="Hyperlink"/>
            <w:rFonts w:ascii="Calibri" w:hAnsi="Calibri" w:cs="Calibri"/>
            <w:sz w:val="22"/>
            <w:szCs w:val="22"/>
          </w:rPr>
          <w:t>jeanette@bisg.org</w:t>
        </w:r>
      </w:hyperlink>
      <w:r w:rsidR="00830C5E">
        <w:rPr>
          <w:rFonts w:ascii="Calibri" w:hAnsi="Calibri" w:cs="Calibri"/>
          <w:sz w:val="22"/>
          <w:szCs w:val="22"/>
        </w:rPr>
        <w:t> </w:t>
      </w:r>
    </w:p>
    <w:p w:rsidR="00830C5E" w:rsidRDefault="00830C5E" w:rsidP="00830C5E">
      <w:pPr>
        <w:pStyle w:val="NormalWeb"/>
      </w:pPr>
      <w:r>
        <w:rPr>
          <w:rFonts w:ascii="Calibri" w:hAnsi="Calibri" w:cs="Calibri"/>
          <w:sz w:val="22"/>
          <w:szCs w:val="22"/>
        </w:rPr>
        <w:t> </w:t>
      </w:r>
    </w:p>
    <w:p w:rsidR="00830C5E" w:rsidRDefault="00830C5E" w:rsidP="00830C5E">
      <w:pPr>
        <w:pStyle w:val="NormalWeb"/>
      </w:pPr>
      <w:r>
        <w:rPr>
          <w:rFonts w:ascii="Calibri" w:hAnsi="Calibri" w:cs="Calibri"/>
          <w:i/>
          <w:iCs/>
          <w:sz w:val="22"/>
          <w:szCs w:val="22"/>
        </w:rPr>
        <w:t>Partnership and Exhibitor Opportunities:</w:t>
      </w:r>
      <w:r>
        <w:rPr>
          <w:rFonts w:ascii="Calibri" w:hAnsi="Calibri" w:cs="Calibri"/>
          <w:sz w:val="22"/>
          <w:szCs w:val="22"/>
        </w:rPr>
        <w:t xml:space="preserve"> </w:t>
      </w:r>
      <w:r>
        <w:rPr>
          <w:rFonts w:ascii="Calibri" w:hAnsi="Calibri" w:cs="Calibri"/>
          <w:sz w:val="22"/>
          <w:szCs w:val="22"/>
        </w:rPr>
        <w:br/>
        <w:t xml:space="preserve">Gary Lynch, Group Publisher, F+W Media Design Community, Digital Book World </w:t>
      </w:r>
      <w:r>
        <w:rPr>
          <w:rFonts w:ascii="Calibri" w:hAnsi="Calibri" w:cs="Calibri"/>
          <w:sz w:val="22"/>
          <w:szCs w:val="22"/>
        </w:rPr>
        <w:br/>
        <w:t xml:space="preserve">212-447-1400 x12102 </w:t>
      </w:r>
      <w:r>
        <w:rPr>
          <w:rFonts w:ascii="Calibri" w:hAnsi="Calibri" w:cs="Calibri"/>
          <w:sz w:val="22"/>
          <w:szCs w:val="22"/>
        </w:rPr>
        <w:br/>
      </w:r>
      <w:hyperlink r:id="rId12" w:history="1">
        <w:r>
          <w:rPr>
            <w:rStyle w:val="Hyperlink"/>
            <w:rFonts w:ascii="Calibri" w:hAnsi="Calibri" w:cs="Calibri"/>
            <w:color w:val="auto"/>
            <w:sz w:val="22"/>
            <w:szCs w:val="22"/>
          </w:rPr>
          <w:t>gary.lynch@fwmedia.com</w:t>
        </w:r>
      </w:hyperlink>
    </w:p>
    <w:p w:rsidR="00DB2E3F" w:rsidRDefault="00DB2E3F"/>
    <w:sectPr w:rsidR="00DB2E3F" w:rsidSect="00DB2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F49"/>
    <w:multiLevelType w:val="multilevel"/>
    <w:tmpl w:val="94C24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28ED"/>
    <w:rsid w:val="001E7D05"/>
    <w:rsid w:val="0021248D"/>
    <w:rsid w:val="00235D3F"/>
    <w:rsid w:val="002F50CF"/>
    <w:rsid w:val="00742D02"/>
    <w:rsid w:val="008028ED"/>
    <w:rsid w:val="00830C5E"/>
    <w:rsid w:val="00AB3C5E"/>
    <w:rsid w:val="00C7662F"/>
    <w:rsid w:val="00DB2E3F"/>
    <w:rsid w:val="00FC2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8ED"/>
    <w:pPr>
      <w:spacing w:after="0" w:line="240" w:lineRule="auto"/>
    </w:pPr>
    <w:rPr>
      <w:rFonts w:ascii="PMingLiU" w:eastAsia="PMingLiU" w:hAnsi="PMingLiU" w:cs="PMingLiU"/>
      <w:sz w:val="24"/>
      <w:szCs w:val="24"/>
      <w:lang w:eastAsia="zh-TW"/>
    </w:rPr>
  </w:style>
  <w:style w:type="paragraph" w:styleId="Heading3">
    <w:name w:val="heading 3"/>
    <w:basedOn w:val="Normal"/>
    <w:link w:val="Heading3Char"/>
    <w:uiPriority w:val="9"/>
    <w:semiHidden/>
    <w:unhideWhenUsed/>
    <w:qFormat/>
    <w:rsid w:val="00830C5E"/>
    <w:pPr>
      <w:spacing w:after="151"/>
      <w:outlineLvl w:val="2"/>
    </w:pPr>
    <w:rPr>
      <w:rFonts w:ascii="Arial" w:hAnsi="Arial" w:cs="Arial"/>
      <w:b/>
      <w:bCs/>
      <w:color w:val="89B30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8ED"/>
    <w:rPr>
      <w:color w:val="0000FF"/>
      <w:u w:val="single"/>
    </w:rPr>
  </w:style>
  <w:style w:type="paragraph" w:styleId="NormalWeb">
    <w:name w:val="Normal (Web)"/>
    <w:basedOn w:val="Normal"/>
    <w:uiPriority w:val="99"/>
    <w:unhideWhenUsed/>
    <w:rsid w:val="008028ED"/>
  </w:style>
  <w:style w:type="character" w:styleId="Emphasis">
    <w:name w:val="Emphasis"/>
    <w:basedOn w:val="DefaultParagraphFont"/>
    <w:uiPriority w:val="20"/>
    <w:qFormat/>
    <w:rsid w:val="008028ED"/>
    <w:rPr>
      <w:i/>
      <w:iCs/>
    </w:rPr>
  </w:style>
  <w:style w:type="paragraph" w:styleId="BalloonText">
    <w:name w:val="Balloon Text"/>
    <w:basedOn w:val="Normal"/>
    <w:link w:val="BalloonTextChar"/>
    <w:uiPriority w:val="99"/>
    <w:semiHidden/>
    <w:unhideWhenUsed/>
    <w:rsid w:val="008028ED"/>
    <w:rPr>
      <w:rFonts w:ascii="Tahoma" w:hAnsi="Tahoma" w:cs="Tahoma"/>
      <w:sz w:val="16"/>
      <w:szCs w:val="16"/>
    </w:rPr>
  </w:style>
  <w:style w:type="character" w:customStyle="1" w:styleId="BalloonTextChar">
    <w:name w:val="Balloon Text Char"/>
    <w:basedOn w:val="DefaultParagraphFont"/>
    <w:link w:val="BalloonText"/>
    <w:uiPriority w:val="99"/>
    <w:semiHidden/>
    <w:rsid w:val="008028ED"/>
    <w:rPr>
      <w:rFonts w:ascii="Tahoma" w:eastAsia="PMingLiU" w:hAnsi="Tahoma" w:cs="Tahoma"/>
      <w:sz w:val="16"/>
      <w:szCs w:val="16"/>
      <w:lang w:eastAsia="zh-TW"/>
    </w:rPr>
  </w:style>
  <w:style w:type="character" w:customStyle="1" w:styleId="Heading3Char">
    <w:name w:val="Heading 3 Char"/>
    <w:basedOn w:val="DefaultParagraphFont"/>
    <w:link w:val="Heading3"/>
    <w:uiPriority w:val="9"/>
    <w:semiHidden/>
    <w:rsid w:val="00830C5E"/>
    <w:rPr>
      <w:rFonts w:ascii="Arial" w:eastAsia="PMingLiU" w:hAnsi="Arial" w:cs="Arial"/>
      <w:b/>
      <w:bCs/>
      <w:color w:val="89B30B"/>
      <w:sz w:val="32"/>
      <w:szCs w:val="32"/>
      <w:lang w:eastAsia="zh-TW"/>
    </w:rPr>
  </w:style>
  <w:style w:type="paragraph" w:customStyle="1" w:styleId="Default">
    <w:name w:val="Default"/>
    <w:basedOn w:val="Normal"/>
    <w:uiPriority w:val="99"/>
    <w:semiHidden/>
    <w:rsid w:val="00830C5E"/>
    <w:pPr>
      <w:autoSpaceDE w:val="0"/>
      <w:autoSpaceDN w:val="0"/>
    </w:pPr>
    <w:rPr>
      <w:rFonts w:ascii="Cambria" w:hAnsi="Cambria"/>
      <w:color w:val="000000"/>
    </w:rPr>
  </w:style>
</w:styles>
</file>

<file path=word/webSettings.xml><?xml version="1.0" encoding="utf-8"?>
<w:webSettings xmlns:r="http://schemas.openxmlformats.org/officeDocument/2006/relationships" xmlns:w="http://schemas.openxmlformats.org/wordprocessingml/2006/main">
  <w:divs>
    <w:div w:id="228467288">
      <w:bodyDiv w:val="1"/>
      <w:marLeft w:val="0"/>
      <w:marRight w:val="0"/>
      <w:marTop w:val="0"/>
      <w:marBottom w:val="0"/>
      <w:divBdr>
        <w:top w:val="none" w:sz="0" w:space="0" w:color="auto"/>
        <w:left w:val="none" w:sz="0" w:space="0" w:color="auto"/>
        <w:bottom w:val="none" w:sz="0" w:space="0" w:color="auto"/>
        <w:right w:val="none" w:sz="0" w:space="0" w:color="auto"/>
      </w:divBdr>
    </w:div>
    <w:div w:id="297690160">
      <w:bodyDiv w:val="1"/>
      <w:marLeft w:val="0"/>
      <w:marRight w:val="0"/>
      <w:marTop w:val="0"/>
      <w:marBottom w:val="0"/>
      <w:divBdr>
        <w:top w:val="none" w:sz="0" w:space="0" w:color="auto"/>
        <w:left w:val="none" w:sz="0" w:space="0" w:color="auto"/>
        <w:bottom w:val="none" w:sz="0" w:space="0" w:color="auto"/>
        <w:right w:val="none" w:sz="0" w:space="0" w:color="auto"/>
      </w:divBdr>
    </w:div>
    <w:div w:id="10149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wmed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sg.org/publications/product.php?p=22&amp;c=437" TargetMode="External"/><Relationship Id="rId12" Type="http://schemas.openxmlformats.org/officeDocument/2006/relationships/hyperlink" Target="mailto:gary.lynch@fw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erence.digitalbookworld.com" TargetMode="External"/><Relationship Id="rId11" Type="http://schemas.openxmlformats.org/officeDocument/2006/relationships/hyperlink" Target="mailto:jeanette@bisg.org" TargetMode="External"/><Relationship Id="rId5" Type="http://schemas.openxmlformats.org/officeDocument/2006/relationships/image" Target="media/image1.jpeg"/><Relationship Id="rId10" Type="http://schemas.openxmlformats.org/officeDocument/2006/relationships/hyperlink" Target="mailto:stacie.berger@fwmedia.com" TargetMode="External"/><Relationship Id="rId4" Type="http://schemas.openxmlformats.org/officeDocument/2006/relationships/webSettings" Target="webSettings.xml"/><Relationship Id="rId9" Type="http://schemas.openxmlformats.org/officeDocument/2006/relationships/hyperlink" Target="http://www.bis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emaurobarry</dc:creator>
  <cp:lastModifiedBy>emaurobarry</cp:lastModifiedBy>
  <cp:revision>3</cp:revision>
  <dcterms:created xsi:type="dcterms:W3CDTF">2013-09-30T17:07:00Z</dcterms:created>
  <dcterms:modified xsi:type="dcterms:W3CDTF">2013-10-03T01:45:00Z</dcterms:modified>
</cp:coreProperties>
</file>