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ED" w:rsidRPr="00D66E0D" w:rsidRDefault="00E71C05" w:rsidP="00CB21D8">
      <w:pPr>
        <w:spacing w:before="100" w:beforeAutospacing="1" w:after="100" w:afterAutospacing="1"/>
        <w:rPr>
          <w:rFonts w:asciiTheme="minorHAnsi" w:hAnsiTheme="minorHAnsi" w:cstheme="minorHAnsi"/>
          <w:b/>
          <w:bCs/>
          <w:color w:val="000000"/>
          <w:sz w:val="22"/>
          <w:szCs w:val="22"/>
        </w:rPr>
      </w:pPr>
      <w:r w:rsidRPr="00E71C05">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301.95pt;margin-top:-.65pt;width:195.8pt;height:70.8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" strokecolor="white [3212]">
            <v:textbox style="mso-fit-shape-to-text:t">
              <w:txbxContent>
                <w:p w:rsidR="00CB21D8" w:rsidRDefault="00CB21D8" w:rsidP="00CB21D8">
                  <w:pPr>
                    <w:spacing w:before="100" w:beforeAutospacing="1" w:after="100" w:afterAutospacing="1"/>
                    <w:jc w:val="right"/>
                  </w:pPr>
                  <w:r>
                    <w:rPr>
                      <w:rStyle w:val="Emphasis"/>
                      <w:rFonts w:asciiTheme="minorHAnsi" w:hAnsiTheme="minorHAnsi" w:cstheme="minorHAnsi"/>
                      <w:color w:val="000000"/>
                      <w:sz w:val="20"/>
                      <w:szCs w:val="22"/>
                    </w:rPr>
                    <w:t xml:space="preserve">Contact:  </w:t>
                  </w:r>
                  <w:r w:rsidRPr="00CB21D8">
                    <w:rPr>
                      <w:rFonts w:asciiTheme="minorHAnsi" w:hAnsiTheme="minorHAnsi" w:cstheme="minorHAnsi"/>
                      <w:color w:val="000000"/>
                      <w:sz w:val="20"/>
                      <w:szCs w:val="22"/>
                    </w:rPr>
                    <w:t>Stacie Berger</w:t>
                  </w:r>
                  <w:r>
                    <w:rPr>
                      <w:rFonts w:asciiTheme="minorHAnsi" w:hAnsiTheme="minorHAnsi" w:cstheme="minorHAnsi"/>
                      <w:color w:val="000000"/>
                      <w:sz w:val="20"/>
                      <w:szCs w:val="22"/>
                    </w:rPr>
                    <w:t xml:space="preserve">                                 </w:t>
                  </w:r>
                  <w:r w:rsidRPr="00CB21D8">
                    <w:rPr>
                      <w:rFonts w:asciiTheme="minorHAnsi" w:hAnsiTheme="minorHAnsi" w:cstheme="minorHAnsi"/>
                      <w:color w:val="000000"/>
                      <w:sz w:val="20"/>
                      <w:szCs w:val="22"/>
                    </w:rPr>
                    <w:t xml:space="preserve">F+W Media, Inc. </w:t>
                  </w:r>
                  <w:r w:rsidRPr="00CB21D8">
                    <w:rPr>
                      <w:rFonts w:asciiTheme="minorHAnsi" w:hAnsiTheme="minorHAnsi" w:cstheme="minorHAnsi"/>
                      <w:color w:val="000000"/>
                      <w:sz w:val="20"/>
                      <w:szCs w:val="22"/>
                    </w:rPr>
                    <w:br/>
                    <w:t xml:space="preserve">513.531.2690 x 11457 </w:t>
                  </w:r>
                  <w:r w:rsidRPr="00CB21D8">
                    <w:rPr>
                      <w:rFonts w:asciiTheme="minorHAnsi" w:hAnsiTheme="minorHAnsi" w:cstheme="minorHAnsi"/>
                      <w:color w:val="000000"/>
                      <w:sz w:val="20"/>
                      <w:szCs w:val="22"/>
                    </w:rPr>
                    <w:br/>
                  </w:r>
                  <w:hyperlink r:id="rId5" w:history="1">
                    <w:r w:rsidRPr="00CB21D8">
                      <w:rPr>
                        <w:rStyle w:val="Hyperlink"/>
                        <w:rFonts w:asciiTheme="minorHAnsi" w:hAnsiTheme="minorHAnsi" w:cstheme="minorHAnsi"/>
                        <w:sz w:val="20"/>
                        <w:szCs w:val="22"/>
                      </w:rPr>
                      <w:t>stacie.berger@fwmedia.com</w:t>
                    </w:r>
                  </w:hyperlink>
                </w:p>
              </w:txbxContent>
            </v:textbox>
          </v:shape>
        </w:pict>
      </w:r>
      <w:r w:rsidR="008028ED" w:rsidRPr="00D66E0D">
        <w:rPr>
          <w:rFonts w:asciiTheme="minorHAnsi" w:hAnsiTheme="minorHAnsi" w:cstheme="minorHAnsi"/>
          <w:b/>
          <w:bCs/>
          <w:noProof/>
          <w:color w:val="000000"/>
          <w:sz w:val="28"/>
          <w:szCs w:val="28"/>
          <w:lang w:eastAsia="en-US"/>
        </w:rPr>
        <w:drawing>
          <wp:inline distT="0" distB="0" distL="0" distR="0">
            <wp:extent cx="1694228" cy="914400"/>
            <wp:effectExtent l="0" t="0" r="0" b="0"/>
            <wp:docPr id="1" name="Picture 1" descr="C:\USERS\EMAURO~1\APPDATA\LOCAL\TEMP\wz715e\_final logos\dark\DBW-14---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URO~1\APPDATA\LOCAL\TEMP\wz715e\_final logos\dark\DBW-14---Main-Logo.jpg"/>
                    <pic:cNvPicPr>
                      <a:picLocks noChangeAspect="1" noChangeArrowheads="1"/>
                    </pic:cNvPicPr>
                  </pic:nvPicPr>
                  <pic:blipFill>
                    <a:blip r:embed="rId6" cstate="print"/>
                    <a:srcRect/>
                    <a:stretch>
                      <a:fillRect/>
                    </a:stretch>
                  </pic:blipFill>
                  <pic:spPr bwMode="auto">
                    <a:xfrm>
                      <a:off x="0" y="0"/>
                      <a:ext cx="1694228" cy="914400"/>
                    </a:xfrm>
                    <a:prstGeom prst="rect">
                      <a:avLst/>
                    </a:prstGeom>
                    <a:noFill/>
                    <a:ln w="9525">
                      <a:noFill/>
                      <a:miter lim="800000"/>
                      <a:headEnd/>
                      <a:tailEnd/>
                    </a:ln>
                  </pic:spPr>
                </pic:pic>
              </a:graphicData>
            </a:graphic>
          </wp:inline>
        </w:drawing>
      </w:r>
      <w:r w:rsidR="00CB21D8">
        <w:rPr>
          <w:rFonts w:asciiTheme="minorHAnsi" w:hAnsiTheme="minorHAnsi" w:cstheme="minorHAnsi"/>
          <w:b/>
          <w:bCs/>
          <w:color w:val="000000"/>
          <w:sz w:val="22"/>
          <w:szCs w:val="22"/>
        </w:rPr>
        <w:t xml:space="preserve">  </w:t>
      </w:r>
    </w:p>
    <w:p w:rsidR="00EF22A8" w:rsidRDefault="00EF22A8" w:rsidP="00D66E0D">
      <w:pPr>
        <w:pStyle w:val="defaulttext0"/>
        <w:jc w:val="center"/>
        <w:rPr>
          <w:rFonts w:asciiTheme="minorHAnsi" w:hAnsiTheme="minorHAnsi" w:cstheme="minorHAnsi"/>
          <w:b/>
          <w:bCs/>
          <w:color w:val="000000"/>
          <w:sz w:val="32"/>
          <w:szCs w:val="32"/>
        </w:rPr>
      </w:pPr>
    </w:p>
    <w:p w:rsidR="00320948" w:rsidRPr="00D66E0D" w:rsidRDefault="00320948" w:rsidP="00D66E0D">
      <w:pPr>
        <w:pStyle w:val="defaulttext0"/>
        <w:jc w:val="center"/>
        <w:rPr>
          <w:rFonts w:asciiTheme="minorHAnsi" w:hAnsiTheme="minorHAnsi" w:cstheme="minorHAnsi"/>
          <w:b/>
          <w:sz w:val="32"/>
          <w:szCs w:val="32"/>
        </w:rPr>
      </w:pPr>
      <w:r w:rsidRPr="00D66E0D">
        <w:rPr>
          <w:rFonts w:asciiTheme="minorHAnsi" w:hAnsiTheme="minorHAnsi" w:cstheme="minorHAnsi"/>
          <w:b/>
          <w:bCs/>
          <w:color w:val="000000"/>
          <w:sz w:val="32"/>
          <w:szCs w:val="32"/>
        </w:rPr>
        <w:t>Digital Book World</w:t>
      </w:r>
      <w:r w:rsidR="00D66E0D" w:rsidRPr="00D66E0D">
        <w:rPr>
          <w:rFonts w:asciiTheme="minorHAnsi" w:hAnsiTheme="minorHAnsi" w:cstheme="minorHAnsi"/>
          <w:b/>
          <w:bCs/>
          <w:color w:val="000000"/>
          <w:sz w:val="32"/>
          <w:szCs w:val="32"/>
        </w:rPr>
        <w:t xml:space="preserve"> 2014: </w:t>
      </w:r>
      <w:r w:rsidR="00D66E0D">
        <w:rPr>
          <w:rFonts w:asciiTheme="minorHAnsi" w:hAnsiTheme="minorHAnsi" w:cstheme="minorHAnsi"/>
          <w:b/>
          <w:sz w:val="32"/>
          <w:szCs w:val="32"/>
        </w:rPr>
        <w:t>Analyzing Amazon: A New V</w:t>
      </w:r>
      <w:r w:rsidR="00D66E0D" w:rsidRPr="00D66E0D">
        <w:rPr>
          <w:rFonts w:asciiTheme="minorHAnsi" w:hAnsiTheme="minorHAnsi" w:cstheme="minorHAnsi"/>
          <w:b/>
          <w:sz w:val="32"/>
          <w:szCs w:val="32"/>
        </w:rPr>
        <w:t>iew</w:t>
      </w:r>
    </w:p>
    <w:p w:rsidR="00D66E0D" w:rsidRPr="00D66E0D" w:rsidRDefault="00D66E0D" w:rsidP="00D66E0D">
      <w:pPr>
        <w:pStyle w:val="defaulttext0"/>
        <w:rPr>
          <w:rFonts w:asciiTheme="minorHAnsi" w:hAnsiTheme="minorHAnsi" w:cstheme="minorHAnsi"/>
          <w:u w:val="single"/>
        </w:rPr>
      </w:pPr>
    </w:p>
    <w:p w:rsidR="00EF22A8" w:rsidRDefault="00EF22A8" w:rsidP="00D66E0D">
      <w:pPr>
        <w:pStyle w:val="defaulttext0"/>
        <w:rPr>
          <w:rFonts w:asciiTheme="minorHAnsi" w:hAnsiTheme="minorHAnsi" w:cstheme="minorHAnsi"/>
          <w:color w:val="000000"/>
          <w:sz w:val="22"/>
          <w:szCs w:val="22"/>
        </w:rPr>
      </w:pPr>
    </w:p>
    <w:p w:rsidR="00EF22A8" w:rsidRPr="00CB21D8" w:rsidRDefault="00D66E0D" w:rsidP="00D66E0D">
      <w:pPr>
        <w:pStyle w:val="defaulttext0"/>
        <w:rPr>
          <w:rFonts w:asciiTheme="minorHAnsi" w:hAnsiTheme="minorHAnsi" w:cstheme="minorHAnsi"/>
          <w:b/>
          <w:bCs/>
          <w:sz w:val="22"/>
          <w:szCs w:val="22"/>
          <w:u w:val="single"/>
        </w:rPr>
      </w:pPr>
      <w:r w:rsidRPr="00EF22A8">
        <w:rPr>
          <w:rFonts w:asciiTheme="minorHAnsi" w:hAnsiTheme="minorHAnsi" w:cstheme="minorHAnsi"/>
          <w:b/>
          <w:color w:val="000000"/>
          <w:sz w:val="22"/>
          <w:szCs w:val="22"/>
        </w:rPr>
        <w:t>NEW YORK</w:t>
      </w:r>
      <w:r w:rsidRPr="00CB21D8">
        <w:rPr>
          <w:rFonts w:asciiTheme="minorHAnsi" w:hAnsiTheme="minorHAnsi" w:cstheme="minorHAnsi"/>
          <w:color w:val="000000"/>
          <w:sz w:val="22"/>
          <w:szCs w:val="22"/>
        </w:rPr>
        <w:t> – October 29</w:t>
      </w:r>
      <w:r w:rsidR="00ED1276" w:rsidRPr="00CB21D8">
        <w:rPr>
          <w:rFonts w:asciiTheme="minorHAnsi" w:hAnsiTheme="minorHAnsi" w:cstheme="minorHAnsi"/>
          <w:color w:val="000000"/>
          <w:sz w:val="22"/>
          <w:szCs w:val="22"/>
        </w:rPr>
        <w:t xml:space="preserve">, 2013 </w:t>
      </w:r>
      <w:r w:rsidRPr="00CB21D8">
        <w:rPr>
          <w:rFonts w:asciiTheme="minorHAnsi" w:hAnsiTheme="minorHAnsi" w:cstheme="minorHAnsi"/>
          <w:color w:val="000000"/>
          <w:sz w:val="22"/>
          <w:szCs w:val="22"/>
        </w:rPr>
        <w:t>–</w:t>
      </w:r>
      <w:r w:rsidR="00320948" w:rsidRPr="00CB21D8">
        <w:rPr>
          <w:rFonts w:asciiTheme="minorHAnsi" w:hAnsiTheme="minorHAnsi" w:cstheme="minorHAnsi"/>
          <w:sz w:val="22"/>
          <w:szCs w:val="22"/>
        </w:rPr>
        <w:t xml:space="preserve"> </w:t>
      </w:r>
      <w:r w:rsidRPr="00CB21D8">
        <w:rPr>
          <w:rFonts w:asciiTheme="minorHAnsi" w:hAnsiTheme="minorHAnsi" w:cstheme="minorHAnsi"/>
          <w:sz w:val="22"/>
          <w:szCs w:val="22"/>
        </w:rPr>
        <w:t xml:space="preserve">Whether Amazon is your customer, competitor, or collaborator, you’ll get a new perspective on Amazon’s culture, its place in the academic market, and what its network of start-ups means to you and your business </w:t>
      </w:r>
      <w:r w:rsidR="00320948" w:rsidRPr="00CB21D8">
        <w:rPr>
          <w:rFonts w:asciiTheme="minorHAnsi" w:hAnsiTheme="minorHAnsi" w:cstheme="minorHAnsi"/>
          <w:sz w:val="22"/>
          <w:szCs w:val="22"/>
        </w:rPr>
        <w:t xml:space="preserve">at the upcoming </w:t>
      </w:r>
      <w:r w:rsidR="00320948" w:rsidRPr="00EF22A8">
        <w:rPr>
          <w:rFonts w:asciiTheme="minorHAnsi" w:hAnsiTheme="minorHAnsi" w:cstheme="minorHAnsi"/>
          <w:b/>
          <w:sz w:val="22"/>
          <w:szCs w:val="22"/>
        </w:rPr>
        <w:t>Digit</w:t>
      </w:r>
      <w:r w:rsidR="00A232EC" w:rsidRPr="00EF22A8">
        <w:rPr>
          <w:rFonts w:asciiTheme="minorHAnsi" w:hAnsiTheme="minorHAnsi" w:cstheme="minorHAnsi"/>
          <w:b/>
          <w:sz w:val="22"/>
          <w:szCs w:val="22"/>
        </w:rPr>
        <w:t>al Book World Conference + Expo</w:t>
      </w:r>
      <w:r w:rsidR="00A232EC" w:rsidRPr="00CB21D8">
        <w:rPr>
          <w:rFonts w:asciiTheme="minorHAnsi" w:hAnsiTheme="minorHAnsi" w:cstheme="minorHAnsi"/>
          <w:sz w:val="22"/>
          <w:szCs w:val="22"/>
        </w:rPr>
        <w:t>. The largest digital publishing event in the world takes place</w:t>
      </w:r>
      <w:r w:rsidR="00320948" w:rsidRPr="00CB21D8">
        <w:rPr>
          <w:rFonts w:asciiTheme="minorHAnsi" w:hAnsiTheme="minorHAnsi" w:cstheme="minorHAnsi"/>
          <w:sz w:val="22"/>
          <w:szCs w:val="22"/>
        </w:rPr>
        <w:t xml:space="preserve"> January 13-15, </w:t>
      </w:r>
      <w:r w:rsidR="00A232EC" w:rsidRPr="00CB21D8">
        <w:rPr>
          <w:rFonts w:asciiTheme="minorHAnsi" w:hAnsiTheme="minorHAnsi" w:cstheme="minorHAnsi"/>
          <w:sz w:val="22"/>
          <w:szCs w:val="22"/>
        </w:rPr>
        <w:t xml:space="preserve">2014 </w:t>
      </w:r>
      <w:r w:rsidR="00320948" w:rsidRPr="00CB21D8">
        <w:rPr>
          <w:rFonts w:asciiTheme="minorHAnsi" w:hAnsiTheme="minorHAnsi" w:cstheme="minorHAnsi"/>
          <w:sz w:val="22"/>
          <w:szCs w:val="22"/>
        </w:rPr>
        <w:t>in New York City.</w:t>
      </w:r>
      <w:r w:rsidRPr="00CB21D8">
        <w:rPr>
          <w:rFonts w:asciiTheme="minorHAnsi" w:hAnsiTheme="minorHAnsi" w:cstheme="minorHAnsi"/>
          <w:sz w:val="22"/>
          <w:szCs w:val="22"/>
        </w:rPr>
        <w:t xml:space="preserve"> Find complete details and register at </w:t>
      </w:r>
      <w:hyperlink r:id="rId7" w:history="1">
        <w:r w:rsidR="00EF22A8" w:rsidRPr="00AB3537">
          <w:rPr>
            <w:rStyle w:val="Hyperlink"/>
            <w:rFonts w:asciiTheme="minorHAnsi" w:hAnsiTheme="minorHAnsi" w:cstheme="minorHAnsi"/>
            <w:sz w:val="22"/>
            <w:szCs w:val="22"/>
          </w:rPr>
          <w:t>http://conference.digitalbookworld.com</w:t>
        </w:r>
      </w:hyperlink>
      <w:r w:rsidRPr="00CB21D8">
        <w:rPr>
          <w:rFonts w:asciiTheme="minorHAnsi" w:hAnsiTheme="minorHAnsi" w:cstheme="minorHAnsi"/>
          <w:sz w:val="22"/>
          <w:szCs w:val="22"/>
        </w:rPr>
        <w:t>.</w:t>
      </w:r>
    </w:p>
    <w:p w:rsidR="00D66E0D" w:rsidRPr="00CB21D8" w:rsidRDefault="00D66E0D" w:rsidP="00D66E0D">
      <w:pPr>
        <w:pStyle w:val="ListParagraph"/>
        <w:ind w:left="0"/>
        <w:rPr>
          <w:rFonts w:asciiTheme="minorHAnsi" w:hAnsiTheme="minorHAnsi" w:cstheme="minorHAnsi"/>
          <w:sz w:val="22"/>
          <w:szCs w:val="22"/>
        </w:rPr>
      </w:pPr>
    </w:p>
    <w:p w:rsidR="00D66E0D" w:rsidRPr="00CB21D8" w:rsidRDefault="00D66E0D" w:rsidP="00D66E0D">
      <w:pPr>
        <w:pStyle w:val="ListParagraph"/>
        <w:ind w:left="0"/>
        <w:rPr>
          <w:rFonts w:asciiTheme="minorHAnsi" w:hAnsiTheme="minorHAnsi" w:cstheme="minorHAnsi"/>
          <w:iCs/>
          <w:sz w:val="22"/>
          <w:szCs w:val="22"/>
        </w:rPr>
      </w:pPr>
      <w:r w:rsidRPr="00CB21D8">
        <w:rPr>
          <w:rFonts w:asciiTheme="minorHAnsi" w:hAnsiTheme="minorHAnsi" w:cstheme="minorHAnsi"/>
          <w:iCs/>
          <w:sz w:val="22"/>
          <w:szCs w:val="22"/>
        </w:rPr>
        <w:t>“If your business is moving further online, chances are it’s moving further to Amazon. Keeping current with the industry’s largest most innovative player is critical,” says Mike Shatzkin Digital Book World Conference Council Chair and F</w:t>
      </w:r>
      <w:r w:rsidR="00745F98" w:rsidRPr="00CB21D8">
        <w:rPr>
          <w:rFonts w:asciiTheme="minorHAnsi" w:hAnsiTheme="minorHAnsi" w:cstheme="minorHAnsi"/>
          <w:iCs/>
          <w:sz w:val="22"/>
          <w:szCs w:val="22"/>
        </w:rPr>
        <w:t xml:space="preserve">ounder </w:t>
      </w:r>
      <w:r w:rsidRPr="00CB21D8">
        <w:rPr>
          <w:rFonts w:asciiTheme="minorHAnsi" w:hAnsiTheme="minorHAnsi" w:cstheme="minorHAnsi"/>
          <w:iCs/>
          <w:sz w:val="22"/>
          <w:szCs w:val="22"/>
        </w:rPr>
        <w:t>of The Idea Logical.</w:t>
      </w:r>
      <w:r w:rsidR="00EF22A8">
        <w:rPr>
          <w:rFonts w:asciiTheme="minorHAnsi" w:hAnsiTheme="minorHAnsi" w:cstheme="minorHAnsi"/>
          <w:iCs/>
          <w:sz w:val="22"/>
          <w:szCs w:val="22"/>
        </w:rPr>
        <w:t xml:space="preserve"> </w:t>
      </w:r>
    </w:p>
    <w:p w:rsidR="00D66E0D" w:rsidRPr="00CB21D8" w:rsidRDefault="00D66E0D" w:rsidP="00D66E0D">
      <w:pPr>
        <w:pStyle w:val="ListParagraph"/>
        <w:ind w:left="0"/>
        <w:rPr>
          <w:rFonts w:asciiTheme="minorHAnsi" w:hAnsiTheme="minorHAnsi" w:cstheme="minorHAnsi"/>
          <w:iCs/>
          <w:sz w:val="22"/>
          <w:szCs w:val="22"/>
        </w:rPr>
      </w:pPr>
      <w:bookmarkStart w:id="0" w:name="_GoBack"/>
      <w:bookmarkEnd w:id="0"/>
    </w:p>
    <w:p w:rsidR="00D66E0D" w:rsidRPr="00CB21D8" w:rsidRDefault="00D66E0D" w:rsidP="00D66E0D">
      <w:pPr>
        <w:pStyle w:val="ListParagraph"/>
        <w:ind w:left="0"/>
        <w:rPr>
          <w:rFonts w:asciiTheme="minorHAnsi" w:hAnsiTheme="minorHAnsi" w:cstheme="minorHAnsi"/>
          <w:b/>
          <w:bCs/>
          <w:iCs/>
          <w:sz w:val="22"/>
          <w:szCs w:val="22"/>
          <w:u w:val="single"/>
        </w:rPr>
      </w:pPr>
      <w:r w:rsidRPr="00CB21D8">
        <w:rPr>
          <w:rFonts w:asciiTheme="minorHAnsi" w:hAnsiTheme="minorHAnsi" w:cstheme="minorHAnsi"/>
          <w:iCs/>
          <w:sz w:val="22"/>
          <w:szCs w:val="22"/>
        </w:rPr>
        <w:t>Wednesday morning, January 15</w:t>
      </w:r>
      <w:r w:rsidRPr="00CB21D8">
        <w:rPr>
          <w:rFonts w:asciiTheme="minorHAnsi" w:hAnsiTheme="minorHAnsi" w:cstheme="minorHAnsi"/>
          <w:iCs/>
          <w:sz w:val="22"/>
          <w:szCs w:val="22"/>
          <w:vertAlign w:val="superscript"/>
        </w:rPr>
        <w:t>th</w:t>
      </w:r>
      <w:r w:rsidRPr="00CB21D8">
        <w:rPr>
          <w:rFonts w:asciiTheme="minorHAnsi" w:hAnsiTheme="minorHAnsi" w:cstheme="minorHAnsi"/>
          <w:iCs/>
          <w:sz w:val="22"/>
          <w:szCs w:val="22"/>
        </w:rPr>
        <w:t xml:space="preserve"> will be dedicated to an examination of the industry’s most important, and disruptive, customer. Sessions include:</w:t>
      </w:r>
    </w:p>
    <w:p w:rsidR="00D66E0D" w:rsidRPr="00CB21D8" w:rsidRDefault="00D66E0D" w:rsidP="00D66E0D">
      <w:pPr>
        <w:pStyle w:val="defaulttext0"/>
        <w:rPr>
          <w:rFonts w:asciiTheme="minorHAnsi" w:hAnsiTheme="minorHAnsi" w:cstheme="minorHAnsi"/>
          <w:sz w:val="22"/>
          <w:szCs w:val="22"/>
        </w:rPr>
      </w:pPr>
    </w:p>
    <w:p w:rsidR="00D66E0D" w:rsidRPr="00CB21D8" w:rsidRDefault="00D66E0D" w:rsidP="00D66E0D">
      <w:pPr>
        <w:pStyle w:val="defaulttext0"/>
        <w:rPr>
          <w:rFonts w:asciiTheme="minorHAnsi" w:hAnsiTheme="minorHAnsi" w:cstheme="minorHAnsi"/>
          <w:sz w:val="22"/>
          <w:szCs w:val="22"/>
        </w:rPr>
      </w:pPr>
      <w:r w:rsidRPr="00CB21D8">
        <w:rPr>
          <w:rFonts w:asciiTheme="minorHAnsi" w:hAnsiTheme="minorHAnsi" w:cstheme="minorHAnsi"/>
          <w:b/>
          <w:bCs/>
          <w:sz w:val="22"/>
          <w:szCs w:val="22"/>
        </w:rPr>
        <w:t>Amazon’s “Everything” Strategy</w:t>
      </w:r>
      <w:r w:rsidR="00CB21D8" w:rsidRPr="00CB21D8">
        <w:rPr>
          <w:rFonts w:asciiTheme="minorHAnsi" w:hAnsiTheme="minorHAnsi" w:cstheme="minorHAnsi"/>
          <w:b/>
          <w:bCs/>
          <w:sz w:val="22"/>
          <w:szCs w:val="22"/>
        </w:rPr>
        <w:t xml:space="preserve"> </w:t>
      </w:r>
      <w:r w:rsidRPr="00CB21D8">
        <w:rPr>
          <w:rFonts w:asciiTheme="minorHAnsi" w:hAnsiTheme="minorHAnsi" w:cstheme="minorHAnsi"/>
          <w:sz w:val="22"/>
          <w:szCs w:val="22"/>
        </w:rPr>
        <w:t xml:space="preserve">- </w:t>
      </w:r>
      <w:r w:rsidRPr="00CB21D8">
        <w:rPr>
          <w:rFonts w:asciiTheme="minorHAnsi" w:hAnsiTheme="minorHAnsi" w:cstheme="minorHAnsi"/>
          <w:i/>
          <w:iCs/>
          <w:sz w:val="22"/>
          <w:szCs w:val="22"/>
        </w:rPr>
        <w:t>Businessweek</w:t>
      </w:r>
      <w:r w:rsidRPr="00CB21D8">
        <w:rPr>
          <w:rFonts w:asciiTheme="minorHAnsi" w:hAnsiTheme="minorHAnsi" w:cstheme="minorHAnsi"/>
          <w:sz w:val="22"/>
          <w:szCs w:val="22"/>
        </w:rPr>
        <w:t xml:space="preserve"> contributor and Amazon insider </w:t>
      </w:r>
      <w:r w:rsidRPr="00CB21D8">
        <w:rPr>
          <w:rFonts w:asciiTheme="minorHAnsi" w:hAnsiTheme="minorHAnsi" w:cstheme="minorHAnsi"/>
          <w:b/>
          <w:bCs/>
          <w:sz w:val="22"/>
          <w:szCs w:val="22"/>
        </w:rPr>
        <w:t>Brad Stone</w:t>
      </w:r>
      <w:r w:rsidRPr="00CB21D8">
        <w:rPr>
          <w:rFonts w:asciiTheme="minorHAnsi" w:hAnsiTheme="minorHAnsi" w:cstheme="minorHAnsi"/>
          <w:sz w:val="22"/>
          <w:szCs w:val="22"/>
        </w:rPr>
        <w:t xml:space="preserve"> walks you through the halls and behind the thinking of Amazon – and its creator Jeff Bezos. Stone will share his unique understanding of Amazon beyond the pages of his popular – and controversial – </w:t>
      </w:r>
      <w:proofErr w:type="gramStart"/>
      <w:r w:rsidRPr="00CB21D8">
        <w:rPr>
          <w:rFonts w:asciiTheme="minorHAnsi" w:hAnsiTheme="minorHAnsi" w:cstheme="minorHAnsi"/>
          <w:sz w:val="22"/>
          <w:szCs w:val="22"/>
        </w:rPr>
        <w:t xml:space="preserve">book </w:t>
      </w:r>
      <w:r w:rsidR="002816BF">
        <w:rPr>
          <w:rFonts w:asciiTheme="minorHAnsi" w:hAnsiTheme="minorHAnsi" w:cstheme="minorHAnsi"/>
          <w:sz w:val="22"/>
          <w:szCs w:val="22"/>
        </w:rPr>
        <w:t>,</w:t>
      </w:r>
      <w:proofErr w:type="gramEnd"/>
      <w:r w:rsidR="002816BF">
        <w:rPr>
          <w:rFonts w:asciiTheme="minorHAnsi" w:hAnsiTheme="minorHAnsi" w:cstheme="minorHAnsi"/>
          <w:sz w:val="22"/>
          <w:szCs w:val="22"/>
        </w:rPr>
        <w:t xml:space="preserve"> </w:t>
      </w:r>
      <w:r w:rsidRPr="00CB21D8">
        <w:rPr>
          <w:rFonts w:asciiTheme="minorHAnsi" w:hAnsiTheme="minorHAnsi" w:cstheme="minorHAnsi"/>
          <w:sz w:val="22"/>
          <w:szCs w:val="22"/>
        </w:rPr>
        <w:t xml:space="preserve">“The Everything Store”. </w:t>
      </w:r>
    </w:p>
    <w:p w:rsidR="00D66E0D" w:rsidRPr="00CB21D8" w:rsidRDefault="00D66E0D" w:rsidP="00D66E0D">
      <w:pPr>
        <w:pStyle w:val="defaulttext0"/>
        <w:rPr>
          <w:rFonts w:asciiTheme="minorHAnsi" w:hAnsiTheme="minorHAnsi" w:cstheme="minorHAnsi"/>
          <w:sz w:val="22"/>
          <w:szCs w:val="22"/>
        </w:rPr>
      </w:pPr>
    </w:p>
    <w:p w:rsidR="00D66E0D" w:rsidRPr="00CB21D8" w:rsidRDefault="00D66E0D" w:rsidP="00D66E0D">
      <w:pPr>
        <w:pStyle w:val="defaulttext0"/>
        <w:rPr>
          <w:rFonts w:asciiTheme="minorHAnsi" w:hAnsiTheme="minorHAnsi" w:cstheme="minorHAnsi"/>
          <w:b/>
          <w:bCs/>
          <w:sz w:val="22"/>
          <w:szCs w:val="22"/>
        </w:rPr>
      </w:pPr>
      <w:r w:rsidRPr="00CB21D8">
        <w:rPr>
          <w:rFonts w:asciiTheme="minorHAnsi" w:hAnsiTheme="minorHAnsi" w:cstheme="minorHAnsi"/>
          <w:b/>
          <w:bCs/>
          <w:sz w:val="22"/>
          <w:szCs w:val="22"/>
        </w:rPr>
        <w:t>Deconstructing Amazon</w:t>
      </w:r>
      <w:r w:rsidR="00CB21D8" w:rsidRPr="00CB21D8">
        <w:rPr>
          <w:rFonts w:asciiTheme="minorHAnsi" w:hAnsiTheme="minorHAnsi" w:cstheme="minorHAnsi"/>
          <w:b/>
          <w:bCs/>
          <w:sz w:val="22"/>
          <w:szCs w:val="22"/>
        </w:rPr>
        <w:t xml:space="preserve"> </w:t>
      </w:r>
      <w:r w:rsidRPr="00CB21D8">
        <w:rPr>
          <w:rFonts w:asciiTheme="minorHAnsi" w:hAnsiTheme="minorHAnsi" w:cstheme="minorHAnsi"/>
          <w:bCs/>
          <w:sz w:val="22"/>
          <w:szCs w:val="22"/>
        </w:rPr>
        <w:t>-</w:t>
      </w:r>
      <w:r w:rsidRPr="00CB21D8">
        <w:rPr>
          <w:rFonts w:asciiTheme="minorHAnsi" w:hAnsiTheme="minorHAnsi" w:cstheme="minorHAnsi"/>
          <w:sz w:val="22"/>
          <w:szCs w:val="22"/>
        </w:rPr>
        <w:t xml:space="preserve">Listen to analyst </w:t>
      </w:r>
      <w:r w:rsidRPr="00CB21D8">
        <w:rPr>
          <w:rFonts w:asciiTheme="minorHAnsi" w:hAnsiTheme="minorHAnsi" w:cstheme="minorHAnsi"/>
          <w:b/>
          <w:bCs/>
          <w:sz w:val="22"/>
          <w:szCs w:val="22"/>
        </w:rPr>
        <w:t>Benedict Evans</w:t>
      </w:r>
      <w:r w:rsidRPr="00CB21D8">
        <w:rPr>
          <w:rFonts w:asciiTheme="minorHAnsi" w:hAnsiTheme="minorHAnsi" w:cstheme="minorHAnsi"/>
          <w:sz w:val="22"/>
          <w:szCs w:val="22"/>
        </w:rPr>
        <w:t xml:space="preserve"> and you’ll come away with unique insight on the biggest player in our industry. Knowing its many its complex parts is as important as knowing the .com customer we</w:t>
      </w:r>
      <w:r w:rsidR="00A232EC" w:rsidRPr="00CB21D8">
        <w:rPr>
          <w:rFonts w:asciiTheme="minorHAnsi" w:hAnsiTheme="minorHAnsi" w:cstheme="minorHAnsi"/>
          <w:sz w:val="22"/>
          <w:szCs w:val="22"/>
        </w:rPr>
        <w:t xml:space="preserve"> all</w:t>
      </w:r>
      <w:r w:rsidRPr="00CB21D8">
        <w:rPr>
          <w:rFonts w:asciiTheme="minorHAnsi" w:hAnsiTheme="minorHAnsi" w:cstheme="minorHAnsi"/>
          <w:sz w:val="22"/>
          <w:szCs w:val="22"/>
        </w:rPr>
        <w:t xml:space="preserve"> work with. Evans will deconstruct </w:t>
      </w:r>
      <w:r w:rsidR="00A232EC" w:rsidRPr="00CB21D8">
        <w:rPr>
          <w:rFonts w:asciiTheme="minorHAnsi" w:hAnsiTheme="minorHAnsi" w:cstheme="minorHAnsi"/>
          <w:sz w:val="22"/>
          <w:szCs w:val="22"/>
        </w:rPr>
        <w:t>its</w:t>
      </w:r>
      <w:r w:rsidRPr="00CB21D8">
        <w:rPr>
          <w:rFonts w:asciiTheme="minorHAnsi" w:hAnsiTheme="minorHAnsi" w:cstheme="minorHAnsi"/>
          <w:sz w:val="22"/>
          <w:szCs w:val="22"/>
        </w:rPr>
        <w:t xml:space="preserve"> many acquisitions, partnerships, and subsidiaries to help you get to know the real Amazon. </w:t>
      </w:r>
    </w:p>
    <w:p w:rsidR="00D66E0D" w:rsidRPr="00CB21D8" w:rsidRDefault="00D66E0D" w:rsidP="00D66E0D">
      <w:pPr>
        <w:pStyle w:val="defaulttext0"/>
        <w:rPr>
          <w:rFonts w:asciiTheme="minorHAnsi" w:hAnsiTheme="minorHAnsi" w:cstheme="minorHAnsi"/>
          <w:sz w:val="22"/>
          <w:szCs w:val="22"/>
        </w:rPr>
      </w:pPr>
    </w:p>
    <w:p w:rsidR="00D66E0D" w:rsidRPr="00CB21D8" w:rsidRDefault="00D66E0D" w:rsidP="00D66E0D">
      <w:pPr>
        <w:pStyle w:val="defaulttext0"/>
        <w:rPr>
          <w:rFonts w:asciiTheme="minorHAnsi" w:hAnsiTheme="minorHAnsi" w:cstheme="minorHAnsi"/>
          <w:b/>
          <w:bCs/>
          <w:sz w:val="22"/>
          <w:szCs w:val="22"/>
        </w:rPr>
      </w:pPr>
      <w:r w:rsidRPr="00CB21D8">
        <w:rPr>
          <w:rFonts w:asciiTheme="minorHAnsi" w:hAnsiTheme="minorHAnsi" w:cstheme="minorHAnsi"/>
          <w:b/>
          <w:bCs/>
          <w:sz w:val="22"/>
          <w:szCs w:val="22"/>
        </w:rPr>
        <w:t>Amazon’s Growing Share of the Institutional Market</w:t>
      </w:r>
      <w:r w:rsidR="00CB21D8" w:rsidRPr="00CB21D8">
        <w:rPr>
          <w:rFonts w:asciiTheme="minorHAnsi" w:hAnsiTheme="minorHAnsi" w:cstheme="minorHAnsi"/>
          <w:b/>
          <w:bCs/>
          <w:sz w:val="22"/>
          <w:szCs w:val="22"/>
        </w:rPr>
        <w:t xml:space="preserve"> </w:t>
      </w:r>
      <w:r w:rsidRPr="00CB21D8">
        <w:rPr>
          <w:rFonts w:asciiTheme="minorHAnsi" w:hAnsiTheme="minorHAnsi" w:cstheme="minorHAnsi"/>
          <w:b/>
          <w:bCs/>
          <w:sz w:val="22"/>
          <w:szCs w:val="22"/>
        </w:rPr>
        <w:t>-</w:t>
      </w:r>
      <w:r w:rsidR="00CB21D8" w:rsidRPr="00CB21D8">
        <w:rPr>
          <w:rFonts w:asciiTheme="minorHAnsi" w:hAnsiTheme="minorHAnsi" w:cstheme="minorHAnsi"/>
          <w:b/>
          <w:bCs/>
          <w:sz w:val="22"/>
          <w:szCs w:val="22"/>
        </w:rPr>
        <w:t xml:space="preserve"> </w:t>
      </w:r>
      <w:r w:rsidRPr="00CB21D8">
        <w:rPr>
          <w:rFonts w:asciiTheme="minorHAnsi" w:hAnsiTheme="minorHAnsi" w:cstheme="minorHAnsi"/>
          <w:bCs/>
          <w:sz w:val="22"/>
          <w:szCs w:val="22"/>
        </w:rPr>
        <w:t>F</w:t>
      </w:r>
      <w:r w:rsidRPr="00CB21D8">
        <w:rPr>
          <w:rFonts w:asciiTheme="minorHAnsi" w:hAnsiTheme="minorHAnsi" w:cstheme="minorHAnsi"/>
          <w:sz w:val="22"/>
          <w:szCs w:val="22"/>
        </w:rPr>
        <w:t xml:space="preserve">ormer publishing executive and consultant </w:t>
      </w:r>
      <w:r w:rsidRPr="00CB21D8">
        <w:rPr>
          <w:rFonts w:asciiTheme="minorHAnsi" w:hAnsiTheme="minorHAnsi" w:cstheme="minorHAnsi"/>
          <w:b/>
          <w:bCs/>
          <w:sz w:val="22"/>
          <w:szCs w:val="22"/>
        </w:rPr>
        <w:t xml:space="preserve">Joseph Esposito </w:t>
      </w:r>
      <w:r w:rsidRPr="00CB21D8">
        <w:rPr>
          <w:rFonts w:asciiTheme="minorHAnsi" w:hAnsiTheme="minorHAnsi" w:cstheme="minorHAnsi"/>
          <w:sz w:val="22"/>
          <w:szCs w:val="22"/>
        </w:rPr>
        <w:t>uncovers yet another facet of Amazon. The Company is quickly making strides into the Academic and K-12 market and aim</w:t>
      </w:r>
      <w:r w:rsidR="00A232EC" w:rsidRPr="00CB21D8">
        <w:rPr>
          <w:rFonts w:asciiTheme="minorHAnsi" w:hAnsiTheme="minorHAnsi" w:cstheme="minorHAnsi"/>
          <w:sz w:val="22"/>
          <w:szCs w:val="22"/>
        </w:rPr>
        <w:t>s</w:t>
      </w:r>
      <w:r w:rsidRPr="00CB21D8">
        <w:rPr>
          <w:rFonts w:asciiTheme="minorHAnsi" w:hAnsiTheme="minorHAnsi" w:cstheme="minorHAnsi"/>
          <w:sz w:val="22"/>
          <w:szCs w:val="22"/>
        </w:rPr>
        <w:t xml:space="preserve"> to own it. Acquisitions of education software companies, libraries u</w:t>
      </w:r>
      <w:r w:rsidR="00A232EC" w:rsidRPr="00CB21D8">
        <w:rPr>
          <w:rFonts w:asciiTheme="minorHAnsi" w:hAnsiTheme="minorHAnsi" w:cstheme="minorHAnsi"/>
          <w:sz w:val="22"/>
          <w:szCs w:val="22"/>
        </w:rPr>
        <w:t>sing the site as their principal</w:t>
      </w:r>
      <w:r w:rsidRPr="00CB21D8">
        <w:rPr>
          <w:rFonts w:asciiTheme="minorHAnsi" w:hAnsiTheme="minorHAnsi" w:cstheme="minorHAnsi"/>
          <w:sz w:val="22"/>
          <w:szCs w:val="22"/>
        </w:rPr>
        <w:t xml:space="preserve"> sourcing method, plus the Company’s rich customer-base: Amazon is well on its way. </w:t>
      </w:r>
    </w:p>
    <w:p w:rsidR="00D66E0D" w:rsidRPr="00CB21D8" w:rsidRDefault="00D66E0D" w:rsidP="00D66E0D">
      <w:pPr>
        <w:pStyle w:val="defaulttext0"/>
        <w:rPr>
          <w:rFonts w:asciiTheme="minorHAnsi" w:hAnsiTheme="minorHAnsi" w:cstheme="minorHAnsi"/>
          <w:b/>
          <w:bCs/>
          <w:sz w:val="22"/>
          <w:szCs w:val="22"/>
          <w:u w:val="single"/>
        </w:rPr>
      </w:pPr>
    </w:p>
    <w:p w:rsidR="00D66E0D" w:rsidRDefault="00D66E0D" w:rsidP="00A232EC">
      <w:pPr>
        <w:pStyle w:val="defaulttext0"/>
        <w:rPr>
          <w:rFonts w:asciiTheme="minorHAnsi" w:hAnsiTheme="minorHAnsi" w:cstheme="minorHAnsi"/>
          <w:sz w:val="22"/>
          <w:szCs w:val="22"/>
        </w:rPr>
      </w:pPr>
      <w:r w:rsidRPr="00CB21D8">
        <w:rPr>
          <w:rFonts w:asciiTheme="minorHAnsi" w:hAnsiTheme="minorHAnsi" w:cstheme="minorHAnsi"/>
          <w:b/>
          <w:bCs/>
          <w:sz w:val="22"/>
          <w:szCs w:val="22"/>
        </w:rPr>
        <w:t>The Future of Amazon and the Publishing Business</w:t>
      </w:r>
      <w:r w:rsidR="00CB21D8" w:rsidRPr="00CB21D8">
        <w:rPr>
          <w:rFonts w:asciiTheme="minorHAnsi" w:hAnsiTheme="minorHAnsi" w:cstheme="minorHAnsi"/>
          <w:b/>
          <w:bCs/>
          <w:sz w:val="22"/>
          <w:szCs w:val="22"/>
        </w:rPr>
        <w:t xml:space="preserve"> </w:t>
      </w:r>
      <w:r w:rsidR="00A232EC" w:rsidRPr="00CB21D8">
        <w:rPr>
          <w:rFonts w:asciiTheme="minorHAnsi" w:hAnsiTheme="minorHAnsi" w:cstheme="minorHAnsi"/>
          <w:bCs/>
          <w:sz w:val="22"/>
          <w:szCs w:val="22"/>
        </w:rPr>
        <w:t xml:space="preserve">- In a panel </w:t>
      </w:r>
      <w:r w:rsidR="00745F98" w:rsidRPr="00CB21D8">
        <w:rPr>
          <w:rFonts w:asciiTheme="minorHAnsi" w:hAnsiTheme="minorHAnsi" w:cstheme="minorHAnsi"/>
          <w:bCs/>
          <w:sz w:val="22"/>
          <w:szCs w:val="22"/>
        </w:rPr>
        <w:t xml:space="preserve">discussion </w:t>
      </w:r>
      <w:r w:rsidR="00A232EC" w:rsidRPr="00CB21D8">
        <w:rPr>
          <w:rFonts w:asciiTheme="minorHAnsi" w:hAnsiTheme="minorHAnsi" w:cstheme="minorHAnsi"/>
          <w:sz w:val="22"/>
          <w:szCs w:val="22"/>
        </w:rPr>
        <w:t>m</w:t>
      </w:r>
      <w:r w:rsidRPr="00CB21D8">
        <w:rPr>
          <w:rFonts w:asciiTheme="minorHAnsi" w:hAnsiTheme="minorHAnsi" w:cstheme="minorHAnsi"/>
          <w:sz w:val="22"/>
          <w:szCs w:val="22"/>
        </w:rPr>
        <w:t xml:space="preserve">oderated by </w:t>
      </w:r>
      <w:r w:rsidRPr="00CB21D8">
        <w:rPr>
          <w:rFonts w:asciiTheme="minorHAnsi" w:hAnsiTheme="minorHAnsi" w:cstheme="minorHAnsi"/>
          <w:b/>
          <w:bCs/>
          <w:sz w:val="22"/>
          <w:szCs w:val="22"/>
        </w:rPr>
        <w:t>Mike Shatzkin</w:t>
      </w:r>
      <w:r w:rsidRPr="00CB21D8">
        <w:rPr>
          <w:rFonts w:asciiTheme="minorHAnsi" w:hAnsiTheme="minorHAnsi" w:cstheme="minorHAnsi"/>
          <w:sz w:val="22"/>
          <w:szCs w:val="22"/>
        </w:rPr>
        <w:t xml:space="preserve">, </w:t>
      </w:r>
      <w:r w:rsidRPr="00CB21D8">
        <w:rPr>
          <w:rFonts w:asciiTheme="minorHAnsi" w:hAnsiTheme="minorHAnsi" w:cstheme="minorHAnsi"/>
          <w:b/>
          <w:bCs/>
          <w:sz w:val="22"/>
          <w:szCs w:val="22"/>
        </w:rPr>
        <w:t>Stone</w:t>
      </w:r>
      <w:r w:rsidRPr="00CB21D8">
        <w:rPr>
          <w:rFonts w:asciiTheme="minorHAnsi" w:hAnsiTheme="minorHAnsi" w:cstheme="minorHAnsi"/>
          <w:sz w:val="22"/>
          <w:szCs w:val="22"/>
        </w:rPr>
        <w:t xml:space="preserve">, </w:t>
      </w:r>
      <w:r w:rsidRPr="00CB21D8">
        <w:rPr>
          <w:rFonts w:asciiTheme="minorHAnsi" w:hAnsiTheme="minorHAnsi" w:cstheme="minorHAnsi"/>
          <w:b/>
          <w:bCs/>
          <w:sz w:val="22"/>
          <w:szCs w:val="22"/>
        </w:rPr>
        <w:t>Evans</w:t>
      </w:r>
      <w:r w:rsidRPr="00CB21D8">
        <w:rPr>
          <w:rFonts w:asciiTheme="minorHAnsi" w:hAnsiTheme="minorHAnsi" w:cstheme="minorHAnsi"/>
          <w:sz w:val="22"/>
          <w:szCs w:val="22"/>
        </w:rPr>
        <w:t xml:space="preserve">, and </w:t>
      </w:r>
      <w:r w:rsidRPr="00CB21D8">
        <w:rPr>
          <w:rFonts w:asciiTheme="minorHAnsi" w:hAnsiTheme="minorHAnsi" w:cstheme="minorHAnsi"/>
          <w:b/>
          <w:bCs/>
          <w:sz w:val="22"/>
          <w:szCs w:val="22"/>
        </w:rPr>
        <w:t>Esposito</w:t>
      </w:r>
      <w:r w:rsidR="00A232EC" w:rsidRPr="00CB21D8">
        <w:rPr>
          <w:rFonts w:asciiTheme="minorHAnsi" w:hAnsiTheme="minorHAnsi" w:cstheme="minorHAnsi"/>
          <w:b/>
          <w:bCs/>
          <w:sz w:val="22"/>
          <w:szCs w:val="22"/>
        </w:rPr>
        <w:t xml:space="preserve"> </w:t>
      </w:r>
      <w:r w:rsidR="00A232EC" w:rsidRPr="00CB21D8">
        <w:rPr>
          <w:rFonts w:asciiTheme="minorHAnsi" w:hAnsiTheme="minorHAnsi" w:cstheme="minorHAnsi"/>
          <w:bCs/>
          <w:sz w:val="22"/>
          <w:szCs w:val="22"/>
        </w:rPr>
        <w:t>return to the</w:t>
      </w:r>
      <w:r w:rsidRPr="00CB21D8">
        <w:rPr>
          <w:rFonts w:asciiTheme="minorHAnsi" w:hAnsiTheme="minorHAnsi" w:cstheme="minorHAnsi"/>
          <w:sz w:val="22"/>
          <w:szCs w:val="22"/>
        </w:rPr>
        <w:t xml:space="preserve"> stage for a</w:t>
      </w:r>
      <w:r w:rsidR="00745F98" w:rsidRPr="00CB21D8">
        <w:rPr>
          <w:rFonts w:asciiTheme="minorHAnsi" w:hAnsiTheme="minorHAnsi" w:cstheme="minorHAnsi"/>
          <w:sz w:val="22"/>
          <w:szCs w:val="22"/>
        </w:rPr>
        <w:t xml:space="preserve"> conversation</w:t>
      </w:r>
      <w:r w:rsidR="00CB21D8" w:rsidRPr="00CB21D8">
        <w:rPr>
          <w:rFonts w:asciiTheme="minorHAnsi" w:hAnsiTheme="minorHAnsi" w:cstheme="minorHAnsi"/>
          <w:sz w:val="22"/>
          <w:szCs w:val="22"/>
        </w:rPr>
        <w:t xml:space="preserve"> – and questions from the audience –</w:t>
      </w:r>
      <w:r w:rsidR="00745F98" w:rsidRPr="00CB21D8">
        <w:rPr>
          <w:rFonts w:asciiTheme="minorHAnsi" w:hAnsiTheme="minorHAnsi" w:cstheme="minorHAnsi"/>
          <w:sz w:val="22"/>
          <w:szCs w:val="22"/>
        </w:rPr>
        <w:t xml:space="preserve"> about</w:t>
      </w:r>
      <w:r w:rsidRPr="00CB21D8">
        <w:rPr>
          <w:rFonts w:asciiTheme="minorHAnsi" w:hAnsiTheme="minorHAnsi" w:cstheme="minorHAnsi"/>
          <w:sz w:val="22"/>
          <w:szCs w:val="22"/>
        </w:rPr>
        <w:t xml:space="preserve"> what the future holds for Amaz</w:t>
      </w:r>
      <w:r w:rsidR="00CB21D8" w:rsidRPr="00CB21D8">
        <w:rPr>
          <w:rFonts w:asciiTheme="minorHAnsi" w:hAnsiTheme="minorHAnsi" w:cstheme="minorHAnsi"/>
          <w:sz w:val="22"/>
          <w:szCs w:val="22"/>
        </w:rPr>
        <w:t xml:space="preserve">on and the publishing business. </w:t>
      </w:r>
    </w:p>
    <w:p w:rsidR="00EF22A8" w:rsidRDefault="00EF22A8" w:rsidP="00A232EC">
      <w:pPr>
        <w:pStyle w:val="defaulttext0"/>
        <w:rPr>
          <w:rFonts w:asciiTheme="minorHAnsi" w:hAnsiTheme="minorHAnsi" w:cstheme="minorHAnsi"/>
          <w:sz w:val="22"/>
          <w:szCs w:val="22"/>
        </w:rPr>
      </w:pPr>
    </w:p>
    <w:p w:rsidR="00EF22A8" w:rsidRPr="00EF22A8" w:rsidRDefault="00EF22A8" w:rsidP="00EF22A8">
      <w:pPr>
        <w:pStyle w:val="defaulttext0"/>
        <w:numPr>
          <w:ilvl w:val="0"/>
          <w:numId w:val="6"/>
        </w:numPr>
        <w:rPr>
          <w:rFonts w:asciiTheme="minorHAnsi" w:hAnsiTheme="minorHAnsi" w:cstheme="minorHAnsi"/>
          <w:sz w:val="22"/>
          <w:szCs w:val="22"/>
        </w:rPr>
      </w:pPr>
      <w:r w:rsidRPr="00EF22A8">
        <w:rPr>
          <w:rFonts w:asciiTheme="minorHAnsi" w:hAnsiTheme="minorHAnsi" w:cstheme="minorHAnsi"/>
          <w:i/>
          <w:iCs/>
          <w:sz w:val="22"/>
          <w:szCs w:val="22"/>
        </w:rPr>
        <w:t xml:space="preserve">Read an exclusive Q&amp;A with Shatzkin about Amazon at </w:t>
      </w:r>
      <w:hyperlink r:id="rId8" w:history="1">
        <w:r w:rsidRPr="00AB3537">
          <w:rPr>
            <w:rStyle w:val="Hyperlink"/>
            <w:rFonts w:asciiTheme="minorHAnsi" w:hAnsiTheme="minorHAnsi" w:cstheme="minorHAnsi"/>
            <w:i/>
            <w:iCs/>
            <w:sz w:val="22"/>
            <w:szCs w:val="22"/>
          </w:rPr>
          <w:t>www.digitalbookworld.com</w:t>
        </w:r>
      </w:hyperlink>
    </w:p>
    <w:p w:rsidR="00EF22A8" w:rsidRPr="00D66E0D" w:rsidRDefault="00A232EC" w:rsidP="00EF22A8">
      <w:pPr>
        <w:spacing w:before="100" w:beforeAutospacing="1" w:after="100" w:afterAutospacing="1"/>
        <w:rPr>
          <w:rFonts w:asciiTheme="minorHAnsi" w:hAnsiTheme="minorHAnsi" w:cstheme="minorHAnsi"/>
        </w:rPr>
      </w:pPr>
      <w:r w:rsidRPr="00CB21D8">
        <w:rPr>
          <w:rFonts w:asciiTheme="minorHAnsi" w:hAnsiTheme="minorHAnsi" w:cstheme="minorHAnsi"/>
          <w:b/>
          <w:bCs/>
          <w:color w:val="000000"/>
          <w:sz w:val="20"/>
          <w:szCs w:val="22"/>
        </w:rPr>
        <w:t>Digital Book World 2014</w:t>
      </w:r>
      <w:r w:rsidR="00CB21D8" w:rsidRPr="00CB21D8">
        <w:rPr>
          <w:rFonts w:asciiTheme="minorHAnsi" w:hAnsiTheme="minorHAnsi" w:cstheme="minorHAnsi"/>
          <w:bCs/>
          <w:color w:val="000000"/>
          <w:sz w:val="20"/>
          <w:szCs w:val="22"/>
        </w:rPr>
        <w:t xml:space="preserve">, an F+W Media Event, </w:t>
      </w:r>
      <w:r w:rsidRPr="00CB21D8">
        <w:rPr>
          <w:rFonts w:asciiTheme="minorHAnsi" w:hAnsiTheme="minorHAnsi" w:cstheme="minorHAnsi"/>
          <w:color w:val="000000"/>
          <w:sz w:val="20"/>
          <w:szCs w:val="22"/>
        </w:rPr>
        <w:t>offers an exclusiv</w:t>
      </w:r>
      <w:r w:rsidR="00745F98" w:rsidRPr="00CB21D8">
        <w:rPr>
          <w:rFonts w:asciiTheme="minorHAnsi" w:hAnsiTheme="minorHAnsi" w:cstheme="minorHAnsi"/>
          <w:color w:val="000000"/>
          <w:sz w:val="20"/>
          <w:szCs w:val="22"/>
        </w:rPr>
        <w:t>e opportunity to network with 1</w:t>
      </w:r>
      <w:r w:rsidR="00CB21D8" w:rsidRPr="00CB21D8">
        <w:rPr>
          <w:rFonts w:asciiTheme="minorHAnsi" w:hAnsiTheme="minorHAnsi" w:cstheme="minorHAnsi"/>
          <w:color w:val="000000"/>
          <w:sz w:val="20"/>
          <w:szCs w:val="22"/>
        </w:rPr>
        <w:t>,</w:t>
      </w:r>
      <w:r w:rsidR="00745F98" w:rsidRPr="00CB21D8">
        <w:rPr>
          <w:rFonts w:asciiTheme="minorHAnsi" w:hAnsiTheme="minorHAnsi" w:cstheme="minorHAnsi"/>
          <w:color w:val="000000"/>
          <w:sz w:val="20"/>
          <w:szCs w:val="22"/>
        </w:rPr>
        <w:t>5</w:t>
      </w:r>
      <w:r w:rsidRPr="00CB21D8">
        <w:rPr>
          <w:rFonts w:asciiTheme="minorHAnsi" w:hAnsiTheme="minorHAnsi" w:cstheme="minorHAnsi"/>
          <w:color w:val="000000"/>
          <w:sz w:val="20"/>
          <w:szCs w:val="22"/>
        </w:rPr>
        <w:t xml:space="preserve">00 senior-level publishing professionals, from marketers and editors to publicists, to developers, librarians and booksellers.  In addition to rich conference programming addressing the pain points </w:t>
      </w:r>
      <w:r w:rsidR="00745F98" w:rsidRPr="00CB21D8">
        <w:rPr>
          <w:rFonts w:asciiTheme="minorHAnsi" w:hAnsiTheme="minorHAnsi" w:cstheme="minorHAnsi"/>
          <w:color w:val="000000"/>
          <w:sz w:val="20"/>
          <w:szCs w:val="22"/>
        </w:rPr>
        <w:t>as well as the</w:t>
      </w:r>
      <w:r w:rsidRPr="00CB21D8">
        <w:rPr>
          <w:rFonts w:asciiTheme="minorHAnsi" w:hAnsiTheme="minorHAnsi" w:cstheme="minorHAnsi"/>
          <w:color w:val="000000"/>
          <w:sz w:val="20"/>
          <w:szCs w:val="22"/>
        </w:rPr>
        <w:t xml:space="preserve"> opportunities for publishers, the event features an Expo hall showcasing a wide range of service</w:t>
      </w:r>
      <w:r w:rsidR="00745F98" w:rsidRPr="00CB21D8">
        <w:rPr>
          <w:rFonts w:asciiTheme="minorHAnsi" w:hAnsiTheme="minorHAnsi" w:cstheme="minorHAnsi"/>
          <w:color w:val="000000"/>
          <w:sz w:val="20"/>
          <w:szCs w:val="22"/>
        </w:rPr>
        <w:t xml:space="preserve"> suppliers and business resources.</w:t>
      </w:r>
      <w:r w:rsidRPr="00CB21D8">
        <w:rPr>
          <w:rFonts w:asciiTheme="minorHAnsi" w:hAnsiTheme="minorHAnsi" w:cstheme="minorHAnsi"/>
          <w:color w:val="000000"/>
          <w:sz w:val="20"/>
          <w:szCs w:val="22"/>
        </w:rPr>
        <w:t> </w:t>
      </w:r>
      <w:r w:rsidR="00745F98" w:rsidRPr="00CB21D8">
        <w:rPr>
          <w:rFonts w:asciiTheme="minorHAnsi" w:hAnsiTheme="minorHAnsi" w:cstheme="minorHAnsi"/>
          <w:color w:val="000000"/>
          <w:sz w:val="20"/>
          <w:szCs w:val="22"/>
        </w:rPr>
        <w:t xml:space="preserve">Sign up by November 8 to secure the lowest rate available. </w:t>
      </w:r>
      <w:r w:rsidRPr="00CB21D8">
        <w:rPr>
          <w:rFonts w:asciiTheme="minorHAnsi" w:hAnsiTheme="minorHAnsi" w:cstheme="minorHAnsi"/>
          <w:color w:val="000000"/>
          <w:sz w:val="20"/>
          <w:szCs w:val="22"/>
        </w:rPr>
        <w:t xml:space="preserve">To learn more about Digital Book World program and to register for the 5th Annual Digital Book World Conference+ Expo, visit </w:t>
      </w:r>
      <w:hyperlink r:id="rId9" w:tgtFrame="_blank" w:history="1">
        <w:r w:rsidRPr="00CB21D8">
          <w:rPr>
            <w:rStyle w:val="Hyperlink"/>
            <w:rFonts w:asciiTheme="minorHAnsi" w:hAnsiTheme="minorHAnsi" w:cstheme="minorHAnsi"/>
            <w:sz w:val="20"/>
            <w:szCs w:val="22"/>
          </w:rPr>
          <w:t>http://conference.digitalbookworld.com</w:t>
        </w:r>
      </w:hyperlink>
      <w:r w:rsidR="00745F98" w:rsidRPr="00CB21D8">
        <w:rPr>
          <w:rFonts w:asciiTheme="minorHAnsi" w:hAnsiTheme="minorHAnsi" w:cstheme="minorHAnsi"/>
          <w:color w:val="000000"/>
          <w:sz w:val="20"/>
          <w:szCs w:val="22"/>
        </w:rPr>
        <w:t>. </w:t>
      </w:r>
    </w:p>
    <w:sectPr w:rsidR="00EF22A8" w:rsidRPr="00D66E0D" w:rsidSect="00EF22A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AD4"/>
    <w:multiLevelType w:val="hybridMultilevel"/>
    <w:tmpl w:val="386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95C59"/>
    <w:multiLevelType w:val="hybridMultilevel"/>
    <w:tmpl w:val="FCC6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B64EA"/>
    <w:multiLevelType w:val="hybridMultilevel"/>
    <w:tmpl w:val="ED741FF0"/>
    <w:lvl w:ilvl="0" w:tplc="1BF00D26">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02F49"/>
    <w:multiLevelType w:val="multilevel"/>
    <w:tmpl w:val="94C24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3908B9"/>
    <w:multiLevelType w:val="hybridMultilevel"/>
    <w:tmpl w:val="AA2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28ED"/>
    <w:rsid w:val="000205E2"/>
    <w:rsid w:val="00086BB7"/>
    <w:rsid w:val="0012591F"/>
    <w:rsid w:val="001D396D"/>
    <w:rsid w:val="002106F5"/>
    <w:rsid w:val="00235D3F"/>
    <w:rsid w:val="002816BF"/>
    <w:rsid w:val="002F50CF"/>
    <w:rsid w:val="00320948"/>
    <w:rsid w:val="00334411"/>
    <w:rsid w:val="00341FF1"/>
    <w:rsid w:val="00343E33"/>
    <w:rsid w:val="00480621"/>
    <w:rsid w:val="004E35CD"/>
    <w:rsid w:val="005B4704"/>
    <w:rsid w:val="005C77BF"/>
    <w:rsid w:val="005E3934"/>
    <w:rsid w:val="00625AAD"/>
    <w:rsid w:val="006B35EC"/>
    <w:rsid w:val="00742D02"/>
    <w:rsid w:val="00745F98"/>
    <w:rsid w:val="007E4025"/>
    <w:rsid w:val="008028ED"/>
    <w:rsid w:val="008A05C8"/>
    <w:rsid w:val="00A232EC"/>
    <w:rsid w:val="00B16CD8"/>
    <w:rsid w:val="00BE2EE1"/>
    <w:rsid w:val="00CB21D8"/>
    <w:rsid w:val="00CC2661"/>
    <w:rsid w:val="00D66E0D"/>
    <w:rsid w:val="00DB2E3F"/>
    <w:rsid w:val="00E71C05"/>
    <w:rsid w:val="00ED1276"/>
    <w:rsid w:val="00EF22A8"/>
    <w:rsid w:val="00F41A1A"/>
    <w:rsid w:val="00F9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 w:type="paragraph" w:customStyle="1" w:styleId="DefaultText">
    <w:name w:val="Default Text"/>
    <w:basedOn w:val="Normal"/>
    <w:uiPriority w:val="99"/>
    <w:rsid w:val="00320948"/>
    <w:pPr>
      <w:widowControl w:val="0"/>
      <w:autoSpaceDE w:val="0"/>
      <w:autoSpaceDN w:val="0"/>
      <w:adjustRightInd w:val="0"/>
    </w:pPr>
    <w:rPr>
      <w:rFonts w:ascii="Times New Roman" w:eastAsiaTheme="minorEastAsia" w:hAnsi="Times New Roman" w:cs="Times New Roman"/>
      <w:lang w:eastAsia="en-US"/>
    </w:rPr>
  </w:style>
  <w:style w:type="paragraph" w:customStyle="1" w:styleId="defaulttext0">
    <w:name w:val="defaulttext"/>
    <w:basedOn w:val="Normal"/>
    <w:uiPriority w:val="99"/>
    <w:rsid w:val="00D66E0D"/>
    <w:pPr>
      <w:autoSpaceDE w:val="0"/>
      <w:autoSpaceDN w:val="0"/>
    </w:pPr>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EF2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styleId="Strong">
    <w:name w:val="Strong"/>
    <w:basedOn w:val="DefaultParagraphFont"/>
    <w:uiPriority w:val="22"/>
    <w:qFormat/>
    <w:rsid w:val="00086BB7"/>
    <w:rPr>
      <w:b/>
      <w:bCs/>
    </w:rPr>
  </w:style>
  <w:style w:type="character" w:customStyle="1" w:styleId="apple-converted-space">
    <w:name w:val="apple-converted-space"/>
    <w:basedOn w:val="DefaultParagraphFont"/>
    <w:rsid w:val="00086BB7"/>
  </w:style>
  <w:style w:type="paragraph" w:styleId="ListParagraph">
    <w:name w:val="List Paragraph"/>
    <w:basedOn w:val="Normal"/>
    <w:uiPriority w:val="34"/>
    <w:qFormat/>
    <w:rsid w:val="00B16CD8"/>
    <w:pPr>
      <w:ind w:left="720"/>
      <w:contextualSpacing/>
    </w:pPr>
  </w:style>
  <w:style w:type="paragraph" w:customStyle="1" w:styleId="DefaultText">
    <w:name w:val="Default Text"/>
    <w:basedOn w:val="Normal"/>
    <w:uiPriority w:val="99"/>
    <w:rsid w:val="00320948"/>
    <w:pPr>
      <w:widowControl w:val="0"/>
      <w:autoSpaceDE w:val="0"/>
      <w:autoSpaceDN w:val="0"/>
      <w:adjustRightInd w:val="0"/>
    </w:pPr>
    <w:rPr>
      <w:rFonts w:ascii="Times New Roman" w:eastAsiaTheme="minorEastAsia" w:hAnsi="Times New Roman" w:cs="Times New Roman"/>
      <w:lang w:eastAsia="en-US"/>
    </w:rPr>
  </w:style>
  <w:style w:type="paragraph" w:customStyle="1" w:styleId="defaulttext0">
    <w:name w:val="defaulttext"/>
    <w:basedOn w:val="Normal"/>
    <w:uiPriority w:val="99"/>
    <w:rsid w:val="00D66E0D"/>
    <w:pPr>
      <w:autoSpaceDE w:val="0"/>
      <w:autoSpaceDN w:val="0"/>
    </w:pPr>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EF22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8467288">
      <w:bodyDiv w:val="1"/>
      <w:marLeft w:val="0"/>
      <w:marRight w:val="0"/>
      <w:marTop w:val="0"/>
      <w:marBottom w:val="0"/>
      <w:divBdr>
        <w:top w:val="none" w:sz="0" w:space="0" w:color="auto"/>
        <w:left w:val="none" w:sz="0" w:space="0" w:color="auto"/>
        <w:bottom w:val="none" w:sz="0" w:space="0" w:color="auto"/>
        <w:right w:val="none" w:sz="0" w:space="0" w:color="auto"/>
      </w:divBdr>
    </w:div>
    <w:div w:id="870453635">
      <w:bodyDiv w:val="1"/>
      <w:marLeft w:val="0"/>
      <w:marRight w:val="0"/>
      <w:marTop w:val="0"/>
      <w:marBottom w:val="0"/>
      <w:divBdr>
        <w:top w:val="none" w:sz="0" w:space="0" w:color="auto"/>
        <w:left w:val="none" w:sz="0" w:space="0" w:color="auto"/>
        <w:bottom w:val="none" w:sz="0" w:space="0" w:color="auto"/>
        <w:right w:val="none" w:sz="0" w:space="0" w:color="auto"/>
      </w:divBdr>
    </w:div>
    <w:div w:id="1014957275">
      <w:bodyDiv w:val="1"/>
      <w:marLeft w:val="0"/>
      <w:marRight w:val="0"/>
      <w:marTop w:val="0"/>
      <w:marBottom w:val="0"/>
      <w:divBdr>
        <w:top w:val="none" w:sz="0" w:space="0" w:color="auto"/>
        <w:left w:val="none" w:sz="0" w:space="0" w:color="auto"/>
        <w:bottom w:val="none" w:sz="0" w:space="0" w:color="auto"/>
        <w:right w:val="none" w:sz="0" w:space="0" w:color="auto"/>
      </w:divBdr>
    </w:div>
    <w:div w:id="1108622348">
      <w:bodyDiv w:val="1"/>
      <w:marLeft w:val="0"/>
      <w:marRight w:val="0"/>
      <w:marTop w:val="0"/>
      <w:marBottom w:val="0"/>
      <w:divBdr>
        <w:top w:val="none" w:sz="0" w:space="0" w:color="auto"/>
        <w:left w:val="none" w:sz="0" w:space="0" w:color="auto"/>
        <w:bottom w:val="none" w:sz="0" w:space="0" w:color="auto"/>
        <w:right w:val="none" w:sz="0" w:space="0" w:color="auto"/>
      </w:divBdr>
    </w:div>
    <w:div w:id="1411348712">
      <w:bodyDiv w:val="1"/>
      <w:marLeft w:val="0"/>
      <w:marRight w:val="0"/>
      <w:marTop w:val="0"/>
      <w:marBottom w:val="0"/>
      <w:divBdr>
        <w:top w:val="none" w:sz="0" w:space="0" w:color="auto"/>
        <w:left w:val="none" w:sz="0" w:space="0" w:color="auto"/>
        <w:bottom w:val="none" w:sz="0" w:space="0" w:color="auto"/>
        <w:right w:val="none" w:sz="0" w:space="0" w:color="auto"/>
      </w:divBdr>
    </w:div>
    <w:div w:id="1613705921">
      <w:bodyDiv w:val="1"/>
      <w:marLeft w:val="0"/>
      <w:marRight w:val="0"/>
      <w:marTop w:val="0"/>
      <w:marBottom w:val="0"/>
      <w:divBdr>
        <w:top w:val="none" w:sz="0" w:space="0" w:color="auto"/>
        <w:left w:val="none" w:sz="0" w:space="0" w:color="auto"/>
        <w:bottom w:val="none" w:sz="0" w:space="0" w:color="auto"/>
        <w:right w:val="none" w:sz="0" w:space="0" w:color="auto"/>
      </w:divBdr>
      <w:divsChild>
        <w:div w:id="1441293137">
          <w:marLeft w:val="0"/>
          <w:marRight w:val="0"/>
          <w:marTop w:val="0"/>
          <w:marBottom w:val="0"/>
          <w:divBdr>
            <w:top w:val="none" w:sz="0" w:space="0" w:color="auto"/>
            <w:left w:val="none" w:sz="0" w:space="0" w:color="auto"/>
            <w:bottom w:val="none" w:sz="0" w:space="0" w:color="auto"/>
            <w:right w:val="none" w:sz="0" w:space="0" w:color="auto"/>
          </w:divBdr>
        </w:div>
        <w:div w:id="1385249085">
          <w:marLeft w:val="0"/>
          <w:marRight w:val="0"/>
          <w:marTop w:val="0"/>
          <w:marBottom w:val="0"/>
          <w:divBdr>
            <w:top w:val="none" w:sz="0" w:space="0" w:color="auto"/>
            <w:left w:val="none" w:sz="0" w:space="0" w:color="auto"/>
            <w:bottom w:val="none" w:sz="0" w:space="0" w:color="auto"/>
            <w:right w:val="none" w:sz="0" w:space="0" w:color="auto"/>
          </w:divBdr>
        </w:div>
      </w:divsChild>
    </w:div>
    <w:div w:id="1627006423">
      <w:bodyDiv w:val="1"/>
      <w:marLeft w:val="0"/>
      <w:marRight w:val="0"/>
      <w:marTop w:val="0"/>
      <w:marBottom w:val="0"/>
      <w:divBdr>
        <w:top w:val="none" w:sz="0" w:space="0" w:color="auto"/>
        <w:left w:val="none" w:sz="0" w:space="0" w:color="auto"/>
        <w:bottom w:val="none" w:sz="0" w:space="0" w:color="auto"/>
        <w:right w:val="none" w:sz="0" w:space="0" w:color="auto"/>
      </w:divBdr>
      <w:divsChild>
        <w:div w:id="1116560616">
          <w:marLeft w:val="0"/>
          <w:marRight w:val="0"/>
          <w:marTop w:val="0"/>
          <w:marBottom w:val="0"/>
          <w:divBdr>
            <w:top w:val="none" w:sz="0" w:space="0" w:color="auto"/>
            <w:left w:val="none" w:sz="0" w:space="0" w:color="auto"/>
            <w:bottom w:val="none" w:sz="0" w:space="0" w:color="auto"/>
            <w:right w:val="none" w:sz="0" w:space="0" w:color="auto"/>
          </w:divBdr>
        </w:div>
        <w:div w:id="1551304543">
          <w:marLeft w:val="0"/>
          <w:marRight w:val="0"/>
          <w:marTop w:val="0"/>
          <w:marBottom w:val="0"/>
          <w:divBdr>
            <w:top w:val="none" w:sz="0" w:space="0" w:color="auto"/>
            <w:left w:val="none" w:sz="0" w:space="0" w:color="auto"/>
            <w:bottom w:val="none" w:sz="0" w:space="0" w:color="auto"/>
            <w:right w:val="none" w:sz="0" w:space="0" w:color="auto"/>
          </w:divBdr>
        </w:div>
      </w:divsChild>
    </w:div>
    <w:div w:id="1854103287">
      <w:bodyDiv w:val="1"/>
      <w:marLeft w:val="0"/>
      <w:marRight w:val="0"/>
      <w:marTop w:val="0"/>
      <w:marBottom w:val="0"/>
      <w:divBdr>
        <w:top w:val="none" w:sz="0" w:space="0" w:color="auto"/>
        <w:left w:val="none" w:sz="0" w:space="0" w:color="auto"/>
        <w:bottom w:val="none" w:sz="0" w:space="0" w:color="auto"/>
        <w:right w:val="none" w:sz="0" w:space="0" w:color="auto"/>
      </w:divBdr>
      <w:divsChild>
        <w:div w:id="695694031">
          <w:marLeft w:val="0"/>
          <w:marRight w:val="0"/>
          <w:marTop w:val="0"/>
          <w:marBottom w:val="0"/>
          <w:divBdr>
            <w:top w:val="none" w:sz="0" w:space="0" w:color="auto"/>
            <w:left w:val="none" w:sz="0" w:space="0" w:color="auto"/>
            <w:bottom w:val="none" w:sz="0" w:space="0" w:color="auto"/>
            <w:right w:val="none" w:sz="0" w:space="0" w:color="auto"/>
          </w:divBdr>
        </w:div>
        <w:div w:id="414673961">
          <w:marLeft w:val="0"/>
          <w:marRight w:val="0"/>
          <w:marTop w:val="0"/>
          <w:marBottom w:val="0"/>
          <w:divBdr>
            <w:top w:val="none" w:sz="0" w:space="0" w:color="auto"/>
            <w:left w:val="none" w:sz="0" w:space="0" w:color="auto"/>
            <w:bottom w:val="none" w:sz="0" w:space="0" w:color="auto"/>
            <w:right w:val="none" w:sz="0" w:space="0" w:color="auto"/>
          </w:divBdr>
        </w:div>
        <w:div w:id="19956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bookworld.com" TargetMode="External"/><Relationship Id="rId3" Type="http://schemas.openxmlformats.org/officeDocument/2006/relationships/settings" Target="settings.xml"/><Relationship Id="rId7" Type="http://schemas.openxmlformats.org/officeDocument/2006/relationships/hyperlink" Target="http://conference.digitalbookworld.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tacie.berger@fwmedi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ference.digitalbook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emaurobarry</dc:creator>
  <cp:lastModifiedBy>emaurobarry</cp:lastModifiedBy>
  <cp:revision>2</cp:revision>
  <dcterms:created xsi:type="dcterms:W3CDTF">2013-10-28T21:30:00Z</dcterms:created>
  <dcterms:modified xsi:type="dcterms:W3CDTF">2013-10-28T21:30:00Z</dcterms:modified>
</cp:coreProperties>
</file>