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19"/>
        <w:tblW w:w="15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992"/>
        <w:gridCol w:w="1134"/>
        <w:gridCol w:w="1134"/>
        <w:gridCol w:w="992"/>
        <w:gridCol w:w="1134"/>
        <w:gridCol w:w="851"/>
        <w:gridCol w:w="1276"/>
        <w:gridCol w:w="992"/>
        <w:gridCol w:w="850"/>
        <w:gridCol w:w="851"/>
        <w:gridCol w:w="850"/>
        <w:gridCol w:w="993"/>
      </w:tblGrid>
      <w:tr w:rsidR="002169FA" w:rsidRPr="00AA418B" w14:paraId="58CEE2AC" w14:textId="77777777" w:rsidTr="00DB1F50">
        <w:trPr>
          <w:trHeight w:val="132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565F39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t>Citation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33DA54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t>Patients (n)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FA064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t>Specific Treatments</w:t>
            </w:r>
          </w:p>
        </w:tc>
      </w:tr>
      <w:tr w:rsidR="002169FA" w:rsidRPr="00AA418B" w14:paraId="33CA9E4E" w14:textId="77777777" w:rsidTr="00DB1F50">
        <w:trPr>
          <w:trHeight w:val="550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3DAD27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C86A2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F9E4FD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Oseltamivir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769988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 xml:space="preserve">Ribavirin + IFN </w:t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sym w:font="Symbol" w:char="F061"/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90CB64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Ribavirin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7B98FB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 xml:space="preserve">IFN </w:t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sym w:font="Symbol" w:char="F061"/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4CB5C1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 xml:space="preserve">IFN </w:t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sym w:font="Symbol" w:char="F061"/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898947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 xml:space="preserve">Ribavirin + IFN </w:t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sym w:font="Symbol" w:char="F062"/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084058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 xml:space="preserve">IFN </w:t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sym w:font="Symbol" w:char="F062"/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3D4C84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Steroids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51473D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Convales</w:t>
            </w:r>
            <w:r>
              <w:rPr>
                <w:rFonts w:ascii="Calibri" w:hAnsi="Calibri"/>
                <w:sz w:val="18"/>
                <w:szCs w:val="18"/>
                <w:lang w:val="en-CA"/>
              </w:rPr>
              <w:t>.</w:t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 xml:space="preserve"> Plasma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CAD828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MMF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77488E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Azithro-mycin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CB59B7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IVIG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19832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Lopinavir</w:t>
            </w:r>
            <w:r>
              <w:rPr>
                <w:rFonts w:ascii="Calibri" w:hAnsi="Calibri"/>
                <w:sz w:val="18"/>
                <w:szCs w:val="18"/>
                <w:lang w:val="en-CA"/>
              </w:rPr>
              <w:t>/</w:t>
            </w: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Ritonavir</w:t>
            </w:r>
          </w:p>
        </w:tc>
      </w:tr>
      <w:tr w:rsidR="002169FA" w:rsidRPr="00AA418B" w14:paraId="3B273528" w14:textId="77777777" w:rsidTr="00DB1F50">
        <w:trPr>
          <w:trHeight w:val="217"/>
        </w:trPr>
        <w:tc>
          <w:tcPr>
            <w:tcW w:w="15168" w:type="dxa"/>
            <w:gridSpan w:val="15"/>
            <w:shd w:val="clear" w:color="auto" w:fill="EDEDED" w:themeFill="accent3" w:themeFillTint="33"/>
            <w:vAlign w:val="center"/>
            <w:hideMark/>
          </w:tcPr>
          <w:p w14:paraId="7F27F677" w14:textId="77777777" w:rsidR="002169FA" w:rsidRPr="00AA418B" w:rsidRDefault="002169FA" w:rsidP="00DB1F50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t>Non-Randomized, Single-Arm Intervention Study with Concurrent Comparisons</w:t>
            </w:r>
          </w:p>
        </w:tc>
      </w:tr>
      <w:tr w:rsidR="002169FA" w:rsidRPr="00AA418B" w14:paraId="710C6F01" w14:textId="77777777" w:rsidTr="00DB1F50">
        <w:trPr>
          <w:trHeight w:val="326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182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Arabi et al. 2017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BF254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5F04FD3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169 (55%)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5D72EF3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111 (36%)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D4FC85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16 (5%)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8C6077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(3%)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0018B00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4E26C46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04A846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5C6661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151 (49%)</w:t>
            </w:r>
          </w:p>
          <w:p w14:paraId="2747782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114 (76%)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7BD9CE1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6DC4BC6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2F7C5FC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5172731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2EB501A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1F94D76E" w14:textId="77777777" w:rsidTr="00DB1F50">
        <w:trPr>
          <w:trHeight w:val="185"/>
        </w:trPr>
        <w:tc>
          <w:tcPr>
            <w:tcW w:w="15168" w:type="dxa"/>
            <w:gridSpan w:val="15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  <w:hideMark/>
          </w:tcPr>
          <w:p w14:paraId="050B5A53" w14:textId="77777777" w:rsidR="002169FA" w:rsidRPr="00AA418B" w:rsidRDefault="002169FA" w:rsidP="00DB1F50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t>Non-Randomized, Single-Arm Intervention Study with Historical Comparisons</w:t>
            </w:r>
          </w:p>
        </w:tc>
      </w:tr>
      <w:tr w:rsidR="002169FA" w:rsidRPr="00AA418B" w14:paraId="50E7F770" w14:textId="77777777" w:rsidTr="00DB1F50">
        <w:trPr>
          <w:trHeight w:val="295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C19500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Omrani et al. 2014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22112A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44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29D5B49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33 (73%)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067EAF0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450C3CC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20 (46%)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0185B8A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20 (46%)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020A98C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6B9381D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14:paraId="14E8733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  <w:hideMark/>
          </w:tcPr>
          <w:p w14:paraId="34983A4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23 (52%)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4F008BF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14:paraId="630631D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14:paraId="7FB3A86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14:paraId="2A513FD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vAlign w:val="center"/>
            <w:hideMark/>
          </w:tcPr>
          <w:p w14:paraId="0A0A86F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7E6B500A" w14:textId="77777777" w:rsidTr="00DB1F50">
        <w:trPr>
          <w:trHeight w:val="429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E0C516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Shalhoub et al. 2015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699B2AA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32</w:t>
            </w:r>
          </w:p>
        </w:tc>
        <w:tc>
          <w:tcPr>
            <w:tcW w:w="1134" w:type="dxa"/>
            <w:vAlign w:val="center"/>
            <w:hideMark/>
          </w:tcPr>
          <w:p w14:paraId="00C0A49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7976C66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vAlign w:val="center"/>
            <w:hideMark/>
          </w:tcPr>
          <w:p w14:paraId="5CA5B12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13 (41%)</w:t>
            </w:r>
          </w:p>
          <w:p w14:paraId="5B8963C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11 (85%)</w:t>
            </w:r>
          </w:p>
        </w:tc>
        <w:tc>
          <w:tcPr>
            <w:tcW w:w="1134" w:type="dxa"/>
            <w:vAlign w:val="center"/>
            <w:hideMark/>
          </w:tcPr>
          <w:p w14:paraId="40C4CD5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13 (41%)</w:t>
            </w:r>
          </w:p>
          <w:p w14:paraId="590731F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11 (85%)</w:t>
            </w:r>
          </w:p>
        </w:tc>
        <w:tc>
          <w:tcPr>
            <w:tcW w:w="992" w:type="dxa"/>
            <w:vAlign w:val="center"/>
            <w:hideMark/>
          </w:tcPr>
          <w:p w14:paraId="0415A28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4D0828C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11 (34%)</w:t>
            </w:r>
          </w:p>
          <w:p w14:paraId="4D10FBB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7 (64%)</w:t>
            </w:r>
          </w:p>
        </w:tc>
        <w:tc>
          <w:tcPr>
            <w:tcW w:w="851" w:type="dxa"/>
            <w:vAlign w:val="center"/>
            <w:hideMark/>
          </w:tcPr>
          <w:p w14:paraId="1F954F6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3E141DE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24CBE79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3D800F9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74E363E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527D8B4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35544F1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4E91471E" w14:textId="77777777" w:rsidTr="00DB1F50">
        <w:trPr>
          <w:trHeight w:val="750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74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Alshahrani et al. 2018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55253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7A82324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6FD0CD6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11 (82% ECMO)</w:t>
            </w:r>
          </w:p>
          <w:p w14:paraId="3865A87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4 (24% no ECMO)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EFBA27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 (18% ECMO)</w:t>
            </w:r>
          </w:p>
          <w:p w14:paraId="06935CB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 (no ECMO)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5E576FA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5B64325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DEBFC1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5131BE1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7C564EB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9 (53% ECMO)</w:t>
            </w:r>
          </w:p>
          <w:p w14:paraId="1617DFC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13 (72% no ECMO)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2CF0F92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33937D4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3C38D48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6B3EBF9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6149280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717FD31C" w14:textId="77777777" w:rsidTr="00DB1F50">
        <w:trPr>
          <w:trHeight w:val="123"/>
        </w:trPr>
        <w:tc>
          <w:tcPr>
            <w:tcW w:w="15168" w:type="dxa"/>
            <w:gridSpan w:val="15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  <w:hideMark/>
          </w:tcPr>
          <w:p w14:paraId="36623B0B" w14:textId="77777777" w:rsidR="002169FA" w:rsidRPr="00AA418B" w:rsidRDefault="002169FA" w:rsidP="00DB1F50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t>Prospective Cohort Study</w:t>
            </w:r>
          </w:p>
        </w:tc>
      </w:tr>
      <w:tr w:rsidR="002169FA" w:rsidRPr="00AA418B" w14:paraId="0077E88C" w14:textId="77777777" w:rsidTr="00DB1F50">
        <w:trPr>
          <w:trHeight w:val="199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FD2C94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Hong et al. 2018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480055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1E5A2AC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04271EE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6BD885B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30 (100%)</w:t>
            </w:r>
          </w:p>
          <w:p w14:paraId="6C8F81F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(20%)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587AE17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30 (100%)</w:t>
            </w:r>
          </w:p>
          <w:p w14:paraId="7D2947C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(20%)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33B2C50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6C3D789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14:paraId="0D47BA3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  <w:hideMark/>
          </w:tcPr>
          <w:p w14:paraId="13BF413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 (3%)</w:t>
            </w:r>
          </w:p>
          <w:p w14:paraId="2B35E38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 (100%)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4D657D6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 (7%)</w:t>
            </w:r>
          </w:p>
          <w:p w14:paraId="498841A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 (100%)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14:paraId="0B4B020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14:paraId="57998B0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14:paraId="3877662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 (10%)</w:t>
            </w:r>
          </w:p>
          <w:p w14:paraId="5795F0F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3 (100%)</w:t>
            </w:r>
          </w:p>
        </w:tc>
        <w:tc>
          <w:tcPr>
            <w:tcW w:w="993" w:type="dxa"/>
            <w:tcBorders>
              <w:top w:val="nil"/>
            </w:tcBorders>
            <w:vAlign w:val="center"/>
            <w:hideMark/>
          </w:tcPr>
          <w:p w14:paraId="2E4AA3B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51E1CA58" w14:textId="77777777" w:rsidTr="00DB1F50">
        <w:trPr>
          <w:trHeight w:val="393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EB6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Al Hameed et al. 2016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F365C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44951BD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(100%)</w:t>
            </w:r>
          </w:p>
          <w:p w14:paraId="275AB9F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(63%)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5E9BFF0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194B83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(100%)</w:t>
            </w:r>
          </w:p>
          <w:p w14:paraId="616CFB8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(63%)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CFAAEE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(100%)</w:t>
            </w:r>
          </w:p>
          <w:p w14:paraId="2813CE1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(63%)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1AD65F3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D0E809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2067032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2AEFFBA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(100%)</w:t>
            </w:r>
          </w:p>
          <w:p w14:paraId="539525E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(63%)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1BDB132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3E79FCD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68E640E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6455254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3184E21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033B578E" w14:textId="77777777" w:rsidTr="00DB1F50">
        <w:trPr>
          <w:trHeight w:val="141"/>
        </w:trPr>
        <w:tc>
          <w:tcPr>
            <w:tcW w:w="15168" w:type="dxa"/>
            <w:gridSpan w:val="15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  <w:hideMark/>
          </w:tcPr>
          <w:p w14:paraId="5E1C6AD5" w14:textId="77777777" w:rsidR="002169FA" w:rsidRPr="00AA418B" w:rsidRDefault="002169FA" w:rsidP="00DB1F50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t>Retrospective Cohort Study</w:t>
            </w:r>
          </w:p>
        </w:tc>
      </w:tr>
      <w:tr w:rsidR="002169FA" w:rsidRPr="00AA418B" w14:paraId="030B2F9B" w14:textId="77777777" w:rsidTr="00DB1F50">
        <w:trPr>
          <w:trHeight w:val="385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69AA4D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Arabi et al. 2017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5B1FC0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330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581DC2E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177 (54%)</w:t>
            </w:r>
          </w:p>
          <w:p w14:paraId="08CADA2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112 (63%)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691FF9E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115 (35%)</w:t>
            </w:r>
          </w:p>
          <w:p w14:paraId="0AC24CA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85 (74%)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5B02D48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18 (5.5%)</w:t>
            </w:r>
          </w:p>
          <w:p w14:paraId="169FBAD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11 (61%)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08CFEA1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9 (3%)</w:t>
            </w:r>
          </w:p>
          <w:p w14:paraId="2B53D38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8 (89%)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49E7198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14:paraId="41CBBD1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14:paraId="4022F6A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  <w:hideMark/>
          </w:tcPr>
          <w:p w14:paraId="185D147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177 (54%)</w:t>
            </w:r>
          </w:p>
          <w:p w14:paraId="45E73B7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133 (75%)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14:paraId="52E08E4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14:paraId="0BBF426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14:paraId="4362AED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14:paraId="3BD9ACD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23 (7%)</w:t>
            </w:r>
          </w:p>
          <w:p w14:paraId="28C8AC4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16 (70%)</w:t>
            </w:r>
          </w:p>
        </w:tc>
        <w:tc>
          <w:tcPr>
            <w:tcW w:w="993" w:type="dxa"/>
            <w:tcBorders>
              <w:top w:val="nil"/>
            </w:tcBorders>
            <w:vAlign w:val="center"/>
            <w:hideMark/>
          </w:tcPr>
          <w:p w14:paraId="35867A3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39E19137" w14:textId="77777777" w:rsidTr="00DB1F50">
        <w:trPr>
          <w:trHeight w:val="21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F2DF37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Almekhlafi et al. 2016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00E147B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31</w:t>
            </w:r>
          </w:p>
        </w:tc>
        <w:tc>
          <w:tcPr>
            <w:tcW w:w="1134" w:type="dxa"/>
            <w:vAlign w:val="center"/>
            <w:hideMark/>
          </w:tcPr>
          <w:p w14:paraId="5D89062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20 (65%)</w:t>
            </w:r>
          </w:p>
          <w:p w14:paraId="6CBDFBB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15 (75%)</w:t>
            </w:r>
          </w:p>
        </w:tc>
        <w:tc>
          <w:tcPr>
            <w:tcW w:w="992" w:type="dxa"/>
            <w:vAlign w:val="center"/>
            <w:hideMark/>
          </w:tcPr>
          <w:p w14:paraId="4F6F1A0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vAlign w:val="center"/>
            <w:hideMark/>
          </w:tcPr>
          <w:p w14:paraId="7445C04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13 (42%)</w:t>
            </w:r>
          </w:p>
          <w:p w14:paraId="32EE3FC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9 (69%)</w:t>
            </w:r>
          </w:p>
        </w:tc>
        <w:tc>
          <w:tcPr>
            <w:tcW w:w="1134" w:type="dxa"/>
            <w:vAlign w:val="center"/>
            <w:hideMark/>
          </w:tcPr>
          <w:p w14:paraId="79129DC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13 (42%)</w:t>
            </w:r>
          </w:p>
          <w:p w14:paraId="5A3B89E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9 (69%)</w:t>
            </w:r>
          </w:p>
        </w:tc>
        <w:tc>
          <w:tcPr>
            <w:tcW w:w="992" w:type="dxa"/>
            <w:vAlign w:val="center"/>
            <w:hideMark/>
          </w:tcPr>
          <w:p w14:paraId="392615C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051EF36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0F6C640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4C4711F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(26%)</w:t>
            </w:r>
          </w:p>
          <w:p w14:paraId="5D887F3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(75%)</w:t>
            </w:r>
          </w:p>
        </w:tc>
        <w:tc>
          <w:tcPr>
            <w:tcW w:w="992" w:type="dxa"/>
            <w:vAlign w:val="center"/>
            <w:hideMark/>
          </w:tcPr>
          <w:p w14:paraId="5884C54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789046D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51FBC74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4319E39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533BD83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7F6BED83" w14:textId="77777777" w:rsidTr="00DB1F50">
        <w:trPr>
          <w:trHeight w:val="684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D8CB46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Sherbini et al. 2017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39F1FA4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29</w:t>
            </w: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14:paraId="131B89B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14:paraId="227E874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14:paraId="6B193E5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10 (35%)</w:t>
            </w:r>
          </w:p>
          <w:p w14:paraId="427926E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3 (30%)</w:t>
            </w: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14:paraId="3CD67F0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19 (66%)</w:t>
            </w:r>
          </w:p>
          <w:p w14:paraId="0BD3125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(32%)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14:paraId="3B7390A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14:paraId="5B81834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  <w:hideMark/>
          </w:tcPr>
          <w:p w14:paraId="12970DF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vAlign w:val="center"/>
            <w:hideMark/>
          </w:tcPr>
          <w:p w14:paraId="4800AE2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29 (100%)</w:t>
            </w:r>
          </w:p>
          <w:p w14:paraId="5D24EE3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10 (35%)</w:t>
            </w:r>
          </w:p>
        </w:tc>
        <w:tc>
          <w:tcPr>
            <w:tcW w:w="992" w:type="dxa"/>
            <w:tcBorders>
              <w:bottom w:val="nil"/>
            </w:tcBorders>
            <w:vAlign w:val="center"/>
            <w:hideMark/>
          </w:tcPr>
          <w:p w14:paraId="6CD2D59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  <w:hideMark/>
          </w:tcPr>
          <w:p w14:paraId="6F5820F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  <w:hideMark/>
          </w:tcPr>
          <w:p w14:paraId="22F5CFB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19 (66%)</w:t>
            </w:r>
          </w:p>
          <w:p w14:paraId="4B2D8E0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(32%)</w:t>
            </w:r>
          </w:p>
        </w:tc>
        <w:tc>
          <w:tcPr>
            <w:tcW w:w="850" w:type="dxa"/>
            <w:tcBorders>
              <w:bottom w:val="nil"/>
            </w:tcBorders>
            <w:vAlign w:val="center"/>
            <w:hideMark/>
          </w:tcPr>
          <w:p w14:paraId="2DAF268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  <w:vAlign w:val="center"/>
            <w:hideMark/>
          </w:tcPr>
          <w:p w14:paraId="3366879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128EEB58" w14:textId="77777777" w:rsidTr="00DB1F50">
        <w:trPr>
          <w:trHeight w:val="325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A83B5F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Khalid I et al. 2016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59E9D7C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7B077C2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7 (50%)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6931D67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37FDF41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11 (79%)</w:t>
            </w:r>
          </w:p>
          <w:p w14:paraId="2489F42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(55%)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5B68D8F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11 (79%)</w:t>
            </w:r>
          </w:p>
          <w:p w14:paraId="6058FA5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(55%)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5088975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23221C1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14:paraId="6E9BE55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6DB9E55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14 (100%)</w:t>
            </w:r>
          </w:p>
          <w:p w14:paraId="0F9F1C9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9 (64%)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661856F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4ECD55F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14:paraId="3666BCF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1E6C355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14:paraId="3846E36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5F0E0D1D" w14:textId="77777777" w:rsidTr="00DB1F50">
        <w:trPr>
          <w:trHeight w:val="217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FE74B4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Al Ghamdi et al. 2016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374011D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2FF8B17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72BD8FC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6D40B14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19 (38%)</w:t>
            </w:r>
          </w:p>
          <w:p w14:paraId="65DF079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6 (32%)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3832978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(16%)</w:t>
            </w:r>
          </w:p>
          <w:p w14:paraId="07ECCD7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2 (25%)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2292645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6520DE0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14:paraId="38F1E29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23 (45%)</w:t>
            </w:r>
          </w:p>
          <w:p w14:paraId="328EC25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(22%)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29C1D39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 (10%)</w:t>
            </w:r>
          </w:p>
          <w:p w14:paraId="0BDE9E0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3 (60%)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7661FE8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286FA9B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8 (16%)</w:t>
            </w:r>
          </w:p>
          <w:p w14:paraId="5ECF7FD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0 (0%)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14:paraId="59674BB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6ACFAC2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14:paraId="3C0D233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648CD0B4" w14:textId="77777777" w:rsidTr="00DB1F50">
        <w:trPr>
          <w:trHeight w:val="928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FA9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Al Dorzi et al.</w:t>
            </w:r>
            <w:r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2016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AF194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63 (8 HCWs)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C6A330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1356DA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9BBDFF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78C6AE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0ED63F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E213BA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FB04C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7F2670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968898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71138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F06015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46D8F3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1CF91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7C37C67F" w14:textId="77777777" w:rsidTr="00DB1F50">
        <w:trPr>
          <w:trHeight w:val="171"/>
        </w:trPr>
        <w:tc>
          <w:tcPr>
            <w:tcW w:w="15168" w:type="dxa"/>
            <w:gridSpan w:val="15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  <w:hideMark/>
          </w:tcPr>
          <w:p w14:paraId="092F7212" w14:textId="77777777" w:rsidR="002169FA" w:rsidRPr="00AA418B" w:rsidRDefault="002169FA" w:rsidP="00DB1F50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/>
                <w:bCs/>
                <w:sz w:val="18"/>
                <w:szCs w:val="18"/>
                <w:lang w:val="en-CA"/>
              </w:rPr>
              <w:lastRenderedPageBreak/>
              <w:t>Case Series without Evaluation of Treatment</w:t>
            </w:r>
          </w:p>
        </w:tc>
      </w:tr>
      <w:tr w:rsidR="002169FA" w:rsidRPr="00AA418B" w14:paraId="4DBC6648" w14:textId="77777777" w:rsidTr="00DB1F50">
        <w:trPr>
          <w:trHeight w:val="46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2C6EB8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Al Tawfiq et al. 2014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24474BF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5E3A81C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 (100%)</w:t>
            </w:r>
          </w:p>
          <w:p w14:paraId="0592670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(100%)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5C86101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1E2418D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 (100%)</w:t>
            </w:r>
          </w:p>
          <w:p w14:paraId="69D921A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(100%)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49ECFD0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23B4BF7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 (100%)</w:t>
            </w:r>
          </w:p>
          <w:p w14:paraId="682195E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(100%)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  <w:hideMark/>
          </w:tcPr>
          <w:p w14:paraId="6B81048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14:paraId="4F96A22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  <w:hideMark/>
          </w:tcPr>
          <w:p w14:paraId="60D885F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 (100%)</w:t>
            </w:r>
          </w:p>
          <w:p w14:paraId="6D984AF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5 (100%)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  <w:hideMark/>
          </w:tcPr>
          <w:p w14:paraId="0680D7B3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17DFAC2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14:paraId="7ADBD12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  <w:hideMark/>
          </w:tcPr>
          <w:p w14:paraId="5DF454A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  <w:hideMark/>
          </w:tcPr>
          <w:p w14:paraId="015FA7F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6041039E" w14:textId="77777777" w:rsidTr="00DB1F50">
        <w:trPr>
          <w:trHeight w:val="46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ACBC09" w14:textId="77777777" w:rsidR="002169FA" w:rsidRPr="00AA418B" w:rsidRDefault="002169FA" w:rsidP="00DB1F50">
            <w:pPr>
              <w:jc w:val="center"/>
              <w:rPr>
                <w:rFonts w:ascii="Calibri" w:hAnsi="Calibri"/>
                <w:bCs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Arabi et al. 2014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30B68F7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6A9CAA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7 (58%)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AD0320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1BE35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8EDBF0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3C52B8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E23D3A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7B7FF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FE804F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10 (83%)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31324F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07ECCA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B7E459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63F7AF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 (8%)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C5CD41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  <w:tr w:rsidR="002169FA" w:rsidRPr="00AA418B" w14:paraId="5090B694" w14:textId="77777777" w:rsidTr="00DB1F50">
        <w:trPr>
          <w:trHeight w:val="46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34A402" w14:textId="77777777" w:rsidR="002169FA" w:rsidRPr="00AA418B" w:rsidRDefault="002169FA" w:rsidP="00DB1F50">
            <w:pPr>
              <w:jc w:val="center"/>
              <w:rPr>
                <w:rFonts w:ascii="Calibri" w:hAnsi="Calibri"/>
                <w:bCs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Alhumaid et al. 2018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3384B1E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107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4A8AD5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13 (12%)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60F1A6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C74D0EA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61 (57%)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7F5F46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47 (43%)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976D81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54 (51%)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4CFE7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7CBDF3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48 (45%)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33F5112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24 (22%)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F15DE5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14 (13%)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4FF1E99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22 (21%)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A45A481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59 (55%)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CC4C94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33 (31%)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46B39A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41 (38%)</w:t>
            </w:r>
          </w:p>
        </w:tc>
      </w:tr>
      <w:tr w:rsidR="002169FA" w:rsidRPr="00AA418B" w14:paraId="00FB8126" w14:textId="77777777" w:rsidTr="00DB1F50">
        <w:trPr>
          <w:trHeight w:val="597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B08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bCs/>
                <w:sz w:val="18"/>
                <w:szCs w:val="18"/>
                <w:lang w:val="en-CA"/>
              </w:rPr>
              <w:t>Khalid M et al. 2014</w:t>
            </w:r>
            <w:r w:rsidRPr="00AA418B">
              <w:rPr>
                <w:rFonts w:ascii="Calibri" w:hAnsi="Calibri"/>
                <w:bCs/>
                <w:sz w:val="18"/>
                <w:szCs w:val="18"/>
                <w:vertAlign w:val="superscript"/>
                <w:lang w:val="en-CA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0F1A97F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0A45CF4E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14:paraId="332EA99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1134" w:type="dxa"/>
            <w:vAlign w:val="center"/>
            <w:hideMark/>
          </w:tcPr>
          <w:p w14:paraId="202DFAC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6 (100%)</w:t>
            </w:r>
          </w:p>
          <w:p w14:paraId="1EFA58BF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3 (50%)</w:t>
            </w:r>
          </w:p>
        </w:tc>
        <w:tc>
          <w:tcPr>
            <w:tcW w:w="1134" w:type="dxa"/>
            <w:vAlign w:val="center"/>
            <w:hideMark/>
          </w:tcPr>
          <w:p w14:paraId="052B509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6 (100%)</w:t>
            </w:r>
          </w:p>
          <w:p w14:paraId="69BE482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3 (50%)</w:t>
            </w:r>
          </w:p>
        </w:tc>
        <w:tc>
          <w:tcPr>
            <w:tcW w:w="992" w:type="dxa"/>
            <w:vAlign w:val="center"/>
            <w:hideMark/>
          </w:tcPr>
          <w:p w14:paraId="43E1ED1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4D51295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3DAB482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6EFC6C7D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1 (17%)</w:t>
            </w:r>
          </w:p>
          <w:p w14:paraId="64DAF390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NS 0 (0%)</w:t>
            </w:r>
          </w:p>
        </w:tc>
        <w:tc>
          <w:tcPr>
            <w:tcW w:w="992" w:type="dxa"/>
            <w:vAlign w:val="center"/>
            <w:hideMark/>
          </w:tcPr>
          <w:p w14:paraId="3EBEDAC4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3ADB69EB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0E7B389C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28378327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74AF37C5" w14:textId="77777777" w:rsidR="002169FA" w:rsidRPr="00AA418B" w:rsidRDefault="002169FA" w:rsidP="00DB1F50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  <w:r w:rsidRPr="00AA418B">
              <w:rPr>
                <w:rFonts w:ascii="Calibri" w:hAnsi="Calibri"/>
                <w:sz w:val="18"/>
                <w:szCs w:val="18"/>
                <w:lang w:val="en-CA"/>
              </w:rPr>
              <w:t>0</w:t>
            </w:r>
          </w:p>
        </w:tc>
      </w:tr>
    </w:tbl>
    <w:p w14:paraId="3473B397" w14:textId="77777777" w:rsidR="00750D0E" w:rsidRDefault="00750D0E">
      <w:pPr>
        <w:rPr>
          <w:rFonts w:ascii="Calibri" w:hAnsi="Calibri" w:cs="Times New Roman"/>
          <w:color w:val="000000" w:themeColor="text1"/>
          <w:sz w:val="20"/>
          <w:szCs w:val="20"/>
        </w:rPr>
      </w:pPr>
    </w:p>
    <w:p w14:paraId="7D29EC79" w14:textId="49629131" w:rsidR="002169FA" w:rsidRPr="00991CE6" w:rsidRDefault="002169FA" w:rsidP="002169FA">
      <w:pPr>
        <w:rPr>
          <w:sz w:val="18"/>
          <w:szCs w:val="18"/>
          <w:lang w:val="en-CA"/>
        </w:rPr>
      </w:pPr>
      <w:r w:rsidRPr="00991CE6">
        <w:rPr>
          <w:b/>
          <w:bCs/>
          <w:sz w:val="18"/>
          <w:szCs w:val="18"/>
        </w:rPr>
        <w:t xml:space="preserve">Table </w:t>
      </w:r>
      <w:r w:rsidR="0015080F">
        <w:rPr>
          <w:b/>
          <w:bCs/>
          <w:sz w:val="18"/>
          <w:szCs w:val="18"/>
        </w:rPr>
        <w:t>1</w:t>
      </w:r>
      <w:bookmarkStart w:id="0" w:name="_GoBack"/>
      <w:bookmarkEnd w:id="0"/>
      <w:r w:rsidRPr="00991CE6">
        <w:rPr>
          <w:b/>
          <w:bCs/>
          <w:sz w:val="18"/>
          <w:szCs w:val="18"/>
        </w:rPr>
        <w:t>:</w:t>
      </w:r>
      <w:r w:rsidRPr="00991CE6">
        <w:rPr>
          <w:sz w:val="18"/>
          <w:szCs w:val="18"/>
        </w:rPr>
        <w:t xml:space="preserve"> Summary of specific treatments used by clinicians for the treatment of MERS-CoV in humans in each of the studies</w:t>
      </w:r>
      <w:r>
        <w:rPr>
          <w:sz w:val="18"/>
          <w:szCs w:val="18"/>
        </w:rPr>
        <w:t xml:space="preserve">. Number of patients who did not survive (NS) and received each therapy reported where available. </w:t>
      </w:r>
    </w:p>
    <w:p w14:paraId="21D0E887" w14:textId="3B42C33F" w:rsidR="00B97EE1" w:rsidRPr="00973683" w:rsidRDefault="002169FA" w:rsidP="002169FA">
      <w:pPr>
        <w:ind w:left="720"/>
        <w:rPr>
          <w:rFonts w:ascii="Calibri" w:hAnsi="Calibri" w:cs="Times New Roman"/>
          <w:color w:val="000000" w:themeColor="text1"/>
          <w:sz w:val="20"/>
          <w:szCs w:val="20"/>
        </w:rPr>
      </w:pPr>
      <w:r w:rsidRPr="00991CE6">
        <w:rPr>
          <w:i/>
          <w:iCs/>
          <w:sz w:val="18"/>
          <w:szCs w:val="18"/>
        </w:rPr>
        <w:t>NS = non-survivors, MMF = Mycophenolate mofetil, IFN = interferon, IVIG = intravenous immunoglobulins, NIPPV = non-invasive positive pressure ventilation, ECMO = extra-corporeal membrane oxygenation, RRT = renal replacement therap</w:t>
      </w:r>
      <w:r>
        <w:rPr>
          <w:i/>
          <w:iCs/>
          <w:sz w:val="18"/>
          <w:szCs w:val="18"/>
        </w:rPr>
        <w:t>y</w:t>
      </w:r>
    </w:p>
    <w:sectPr w:rsidR="00B97EE1" w:rsidRPr="00973683" w:rsidSect="002169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4D77" w14:textId="77777777" w:rsidR="00AF637C" w:rsidRDefault="00AF637C" w:rsidP="00EE13EC">
      <w:r>
        <w:separator/>
      </w:r>
    </w:p>
  </w:endnote>
  <w:endnote w:type="continuationSeparator" w:id="0">
    <w:p w14:paraId="23BF0FB9" w14:textId="77777777" w:rsidR="00AF637C" w:rsidRDefault="00AF637C" w:rsidP="00EE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E892" w14:textId="77777777" w:rsidR="00AF637C" w:rsidRDefault="00AF637C" w:rsidP="00EE13EC">
      <w:r>
        <w:separator/>
      </w:r>
    </w:p>
  </w:footnote>
  <w:footnote w:type="continuationSeparator" w:id="0">
    <w:p w14:paraId="73F0F078" w14:textId="77777777" w:rsidR="00AF637C" w:rsidRDefault="00AF637C" w:rsidP="00EE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B"/>
    <w:rsid w:val="0000597C"/>
    <w:rsid w:val="000F27E0"/>
    <w:rsid w:val="00135659"/>
    <w:rsid w:val="0015080F"/>
    <w:rsid w:val="001B49F8"/>
    <w:rsid w:val="001C7CBC"/>
    <w:rsid w:val="001D5F59"/>
    <w:rsid w:val="002169FA"/>
    <w:rsid w:val="00225A91"/>
    <w:rsid w:val="0024180C"/>
    <w:rsid w:val="00243446"/>
    <w:rsid w:val="00255A68"/>
    <w:rsid w:val="002A2218"/>
    <w:rsid w:val="002A7791"/>
    <w:rsid w:val="0030020A"/>
    <w:rsid w:val="00304EC8"/>
    <w:rsid w:val="003905EA"/>
    <w:rsid w:val="00396541"/>
    <w:rsid w:val="00433AC7"/>
    <w:rsid w:val="0044085A"/>
    <w:rsid w:val="0044096A"/>
    <w:rsid w:val="00507300"/>
    <w:rsid w:val="00523DF1"/>
    <w:rsid w:val="00527C56"/>
    <w:rsid w:val="00567532"/>
    <w:rsid w:val="005B38AB"/>
    <w:rsid w:val="00621A03"/>
    <w:rsid w:val="006333AA"/>
    <w:rsid w:val="00647CC8"/>
    <w:rsid w:val="00654B78"/>
    <w:rsid w:val="00664C8A"/>
    <w:rsid w:val="0069499F"/>
    <w:rsid w:val="00701DE2"/>
    <w:rsid w:val="00750D0E"/>
    <w:rsid w:val="007B0D12"/>
    <w:rsid w:val="0081615B"/>
    <w:rsid w:val="00845169"/>
    <w:rsid w:val="008838D7"/>
    <w:rsid w:val="008974A6"/>
    <w:rsid w:val="008C36F0"/>
    <w:rsid w:val="00973683"/>
    <w:rsid w:val="00994B78"/>
    <w:rsid w:val="009A34A2"/>
    <w:rsid w:val="009A69A5"/>
    <w:rsid w:val="00A312B6"/>
    <w:rsid w:val="00A37E3A"/>
    <w:rsid w:val="00A451A5"/>
    <w:rsid w:val="00A865BB"/>
    <w:rsid w:val="00AD0767"/>
    <w:rsid w:val="00AF637C"/>
    <w:rsid w:val="00B008D7"/>
    <w:rsid w:val="00B14995"/>
    <w:rsid w:val="00B57FF9"/>
    <w:rsid w:val="00B96AF2"/>
    <w:rsid w:val="00B97EE1"/>
    <w:rsid w:val="00BB0D84"/>
    <w:rsid w:val="00CA6F94"/>
    <w:rsid w:val="00DB1F50"/>
    <w:rsid w:val="00DB7A22"/>
    <w:rsid w:val="00E00DBD"/>
    <w:rsid w:val="00E107FE"/>
    <w:rsid w:val="00E4659C"/>
    <w:rsid w:val="00E802F6"/>
    <w:rsid w:val="00EB0441"/>
    <w:rsid w:val="00ED7C15"/>
    <w:rsid w:val="00EE13EC"/>
    <w:rsid w:val="00F250C3"/>
    <w:rsid w:val="00F4094F"/>
    <w:rsid w:val="00F50592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9558E"/>
  <w14:defaultImageDpi w14:val="32767"/>
  <w15:docId w15:val="{7AB0B472-7A2F-C748-B589-9B795FB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12163678467703927msolistparagraph">
    <w:name w:val="m_-812163678467703927msolistparagraph"/>
    <w:basedOn w:val="Normal"/>
    <w:rsid w:val="008161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3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3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3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13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6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3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7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Kain</dc:creator>
  <cp:keywords/>
  <dc:description/>
  <cp:lastModifiedBy>Taylor Kain</cp:lastModifiedBy>
  <cp:revision>5</cp:revision>
  <dcterms:created xsi:type="dcterms:W3CDTF">2019-07-31T18:11:00Z</dcterms:created>
  <dcterms:modified xsi:type="dcterms:W3CDTF">2019-07-31T18:16:00Z</dcterms:modified>
</cp:coreProperties>
</file>