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CC9D2" w14:textId="0D5CB442" w:rsidR="00FE5E7D" w:rsidRDefault="00383DBB">
      <w:r>
        <w:rPr>
          <w:noProof/>
        </w:rPr>
        <w:drawing>
          <wp:inline distT="0" distB="0" distL="0" distR="0" wp14:anchorId="387BEEA4" wp14:editId="057ED8EE">
            <wp:extent cx="5668010" cy="4601845"/>
            <wp:effectExtent l="0" t="0" r="8890" b="825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4094521-2F39-0B42-9DD6-D87E2A1BB9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FE5E7D" w:rsidSect="007B0A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BB"/>
    <w:rsid w:val="00383DBB"/>
    <w:rsid w:val="007B0AC9"/>
    <w:rsid w:val="008A379F"/>
    <w:rsid w:val="00A3394A"/>
    <w:rsid w:val="00FE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9CFB8"/>
  <w15:chartTrackingRefBased/>
  <w15:docId w15:val="{B1157A30-B2D3-4946-AF6A-3F64F4D8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D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B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avineet/Documents/ST4%20Luton/National%20survey%20NLS/spread%20sheet/National%20survey%20final/Final%20merged%20data/Data%20for%20analysis/National%20survey%20analysis%20with%20FINAL%20UPDATES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sng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400" b="1" u="sng">
                <a:solidFill>
                  <a:schemeClr val="tx1"/>
                </a:solidFill>
              </a:rPr>
              <a:t>Use</a:t>
            </a:r>
            <a:r>
              <a:rPr lang="en-US" sz="1400" b="1" u="sng" baseline="0">
                <a:solidFill>
                  <a:schemeClr val="tx1"/>
                </a:solidFill>
              </a:rPr>
              <a:t> of video laryngoscopes in neonatal units in the UK  </a:t>
            </a:r>
          </a:p>
          <a:p>
            <a:pPr>
              <a:defRPr b="1" u="sng">
                <a:solidFill>
                  <a:schemeClr val="tx1"/>
                </a:solidFill>
              </a:defRPr>
            </a:pPr>
            <a:r>
              <a:rPr lang="en-US" sz="1400" b="1" u="sng" baseline="0">
                <a:solidFill>
                  <a:schemeClr val="tx1"/>
                </a:solidFill>
              </a:rPr>
              <a:t>(total number of units - 196)</a:t>
            </a:r>
            <a:endParaRPr lang="en-US" sz="1400" b="1" u="sng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sng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'Resp monitor'!$Q$243</c:f>
              <c:strCache>
                <c:ptCount val="1"/>
                <c:pt idx="0">
                  <c:v>Have video Laryngoscopes but not used in delivery suite</c:v>
                </c:pt>
              </c:strCache>
            </c:strRef>
          </c:tx>
          <c:spPr>
            <a:solidFill>
              <a:srgbClr val="0C6E3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'Resp monitor'!$O$244:$O$246</c:f>
              <c:strCache>
                <c:ptCount val="3"/>
                <c:pt idx="0">
                  <c:v>Level 1</c:v>
                </c:pt>
                <c:pt idx="1">
                  <c:v>Level 2</c:v>
                </c:pt>
                <c:pt idx="2">
                  <c:v>Level 3</c:v>
                </c:pt>
              </c:strCache>
            </c:strRef>
          </c:cat>
          <c:val>
            <c:numRef>
              <c:f>'Resp monitor'!$Q$244:$Q$246</c:f>
              <c:numCache>
                <c:formatCode>General</c:formatCode>
                <c:ptCount val="3"/>
                <c:pt idx="0">
                  <c:v>11</c:v>
                </c:pt>
                <c:pt idx="1">
                  <c:v>28</c:v>
                </c:pt>
                <c:pt idx="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CE-A742-8ED7-745933BDF6CB}"/>
            </c:ext>
          </c:extLst>
        </c:ser>
        <c:ser>
          <c:idx val="1"/>
          <c:order val="1"/>
          <c:tx>
            <c:strRef>
              <c:f>'Resp monitor'!$R$243</c:f>
              <c:strCache>
                <c:ptCount val="1"/>
                <c:pt idx="0">
                  <c:v>Have video Laryngoscopes that can be used on delivery suite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'Resp monitor'!$O$244:$O$246</c:f>
              <c:strCache>
                <c:ptCount val="3"/>
                <c:pt idx="0">
                  <c:v>Level 1</c:v>
                </c:pt>
                <c:pt idx="1">
                  <c:v>Level 2</c:v>
                </c:pt>
                <c:pt idx="2">
                  <c:v>Level 3</c:v>
                </c:pt>
              </c:strCache>
            </c:strRef>
          </c:cat>
          <c:val>
            <c:numRef>
              <c:f>'Resp monitor'!$R$244:$R$246</c:f>
              <c:numCache>
                <c:formatCode>General</c:formatCode>
                <c:ptCount val="3"/>
                <c:pt idx="0">
                  <c:v>9</c:v>
                </c:pt>
                <c:pt idx="1">
                  <c:v>12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CE-A742-8ED7-745933BDF6CB}"/>
            </c:ext>
          </c:extLst>
        </c:ser>
        <c:ser>
          <c:idx val="2"/>
          <c:order val="2"/>
          <c:tx>
            <c:strRef>
              <c:f>'Resp monitor'!$S$243</c:f>
              <c:strCache>
                <c:ptCount val="1"/>
                <c:pt idx="0">
                  <c:v>No access to video laryngoscopes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'Resp monitor'!$O$244:$O$246</c:f>
              <c:strCache>
                <c:ptCount val="3"/>
                <c:pt idx="0">
                  <c:v>Level 1</c:v>
                </c:pt>
                <c:pt idx="1">
                  <c:v>Level 2</c:v>
                </c:pt>
                <c:pt idx="2">
                  <c:v>Level 3</c:v>
                </c:pt>
              </c:strCache>
            </c:strRef>
          </c:cat>
          <c:val>
            <c:numRef>
              <c:f>'Resp monitor'!$S$244:$S$246</c:f>
              <c:numCache>
                <c:formatCode>General</c:formatCode>
                <c:ptCount val="3"/>
                <c:pt idx="0">
                  <c:v>25</c:v>
                </c:pt>
                <c:pt idx="1">
                  <c:v>55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CCE-A742-8ED7-745933BDF6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73539184"/>
        <c:axId val="1538675792"/>
      </c:barChart>
      <c:catAx>
        <c:axId val="1473539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38675792"/>
        <c:crosses val="autoZero"/>
        <c:auto val="1"/>
        <c:lblAlgn val="ctr"/>
        <c:lblOffset val="100"/>
        <c:noMultiLvlLbl val="0"/>
      </c:catAx>
      <c:valAx>
        <c:axId val="1538675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3539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8.7330389373829947E-2"/>
          <c:y val="0.17182782123257084"/>
          <c:w val="0.8204741085135514"/>
          <c:h val="0.1138201750103445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0.05129</cdr:x>
      <cdr:y>0.43408</cdr:y>
    </cdr:from>
    <cdr:to>
      <cdr:x>0.10226</cdr:x>
      <cdr:y>0.68605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284720EF-5A9E-0243-B855-0DAAA2CA283D}"/>
            </a:ext>
          </a:extLst>
        </cdr:cNvPr>
        <cdr:cNvSpPr txBox="1"/>
      </cdr:nvSpPr>
      <cdr:spPr>
        <a:xfrm xmlns:a="http://schemas.openxmlformats.org/drawingml/2006/main" rot="16200000">
          <a:off x="-139729" y="2431255"/>
          <a:ext cx="1159527" cy="2921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Number of units (N)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lasokova</dc:creator>
  <cp:keywords/>
  <dc:description/>
  <cp:lastModifiedBy>marika lasokova</cp:lastModifiedBy>
  <cp:revision>1</cp:revision>
  <dcterms:created xsi:type="dcterms:W3CDTF">2019-05-14T19:28:00Z</dcterms:created>
  <dcterms:modified xsi:type="dcterms:W3CDTF">2019-05-14T19:29:00Z</dcterms:modified>
</cp:coreProperties>
</file>