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2EDA" w14:textId="57F9E280" w:rsidR="002502FD" w:rsidRPr="002502FD" w:rsidRDefault="00184B6E" w:rsidP="003B2C40">
      <w:pPr>
        <w:pStyle w:val="Heading2"/>
      </w:pPr>
      <w:r w:rsidRPr="002502FD">
        <w:t xml:space="preserve">Justification Email: Attending </w:t>
      </w:r>
      <w:r w:rsidR="002502FD">
        <w:t>The Experts Conference</w:t>
      </w:r>
      <w:r w:rsidRPr="002502FD">
        <w:t xml:space="preserve"> (tailor to fit your situation) </w:t>
      </w:r>
    </w:p>
    <w:p w14:paraId="3761D452" w14:textId="77777777" w:rsidR="003B2C40" w:rsidRDefault="003B2C40"/>
    <w:p w14:paraId="35896162" w14:textId="1E68D937" w:rsidR="00184B6E" w:rsidRDefault="00184B6E">
      <w:r>
        <w:t xml:space="preserve">To: </w:t>
      </w:r>
      <w:r w:rsidRPr="00966107">
        <w:rPr>
          <w:highlight w:val="yellow"/>
        </w:rPr>
        <w:t>&lt;insert manager or supervisor name&gt;</w:t>
      </w:r>
    </w:p>
    <w:p w14:paraId="7269BD5F" w14:textId="77777777" w:rsidR="00184B6E" w:rsidRDefault="00184B6E">
      <w:r>
        <w:t xml:space="preserve">Subject: Attending The Experts Conference 2019 for AD/Office 365 best practices training </w:t>
      </w:r>
    </w:p>
    <w:p w14:paraId="5D92DE5F" w14:textId="21236694" w:rsidR="00184B6E" w:rsidRDefault="00184B6E">
      <w:r>
        <w:t xml:space="preserve">I’d like to get your approval to attend </w:t>
      </w:r>
      <w:hyperlink r:id="rId7" w:history="1">
        <w:r w:rsidRPr="00C918E9">
          <w:rPr>
            <w:rStyle w:val="Hyperlink"/>
          </w:rPr>
          <w:t>The Experts Conference</w:t>
        </w:r>
      </w:hyperlink>
      <w:r>
        <w:t xml:space="preserve"> this August 27-28, 2019 in Charleston, South Carolina.  There’s no other conference where I’ll have the opportunity to learn the key information I need to get the most out of our current (and future) investment in hybrid Active Directory and Microsoft Office 365. I’ll have access to Microsoft, Microsoft MVPs</w:t>
      </w:r>
      <w:r w:rsidR="002502FD">
        <w:t xml:space="preserve">, and other subject matter </w:t>
      </w:r>
      <w:r>
        <w:t>experts from around the world</w:t>
      </w:r>
      <w:r w:rsidR="002502FD">
        <w:t xml:space="preserve"> </w:t>
      </w:r>
      <w:r>
        <w:t xml:space="preserve">so I can grow my skills and increase our productivity. </w:t>
      </w:r>
    </w:p>
    <w:p w14:paraId="0CC520CF" w14:textId="77777777" w:rsidR="000A4E65" w:rsidRDefault="000A4E65" w:rsidP="000A4E65">
      <w:r w:rsidRPr="000A4E65">
        <w:t>At the conference</w:t>
      </w:r>
      <w:r>
        <w:t>, i</w:t>
      </w:r>
      <w:r w:rsidRPr="000A4E65">
        <w:t>t is my goal to find solutions and best practices to contribute to these projects</w:t>
      </w:r>
      <w:r>
        <w:t xml:space="preserve"> we have</w:t>
      </w:r>
      <w:r w:rsidRPr="000A4E65">
        <w:t>:</w:t>
      </w:r>
    </w:p>
    <w:p w14:paraId="01886D5C" w14:textId="77777777" w:rsidR="000A4E65" w:rsidRPr="00966107" w:rsidRDefault="000A4E65" w:rsidP="000A4E65">
      <w:pPr>
        <w:pStyle w:val="ListParagraph"/>
        <w:numPr>
          <w:ilvl w:val="0"/>
          <w:numId w:val="4"/>
        </w:numPr>
        <w:rPr>
          <w:highlight w:val="yellow"/>
        </w:rPr>
      </w:pPr>
      <w:r w:rsidRPr="00966107">
        <w:rPr>
          <w:highlight w:val="yellow"/>
        </w:rPr>
        <w:t>&lt;project one&gt;</w:t>
      </w:r>
    </w:p>
    <w:p w14:paraId="0DFF221C" w14:textId="2FE7B803" w:rsidR="000A4E65" w:rsidRPr="00966107" w:rsidRDefault="000A4E65" w:rsidP="000A4E65">
      <w:pPr>
        <w:pStyle w:val="ListParagraph"/>
        <w:numPr>
          <w:ilvl w:val="0"/>
          <w:numId w:val="4"/>
        </w:numPr>
        <w:rPr>
          <w:highlight w:val="yellow"/>
        </w:rPr>
      </w:pPr>
      <w:r w:rsidRPr="00966107">
        <w:rPr>
          <w:highlight w:val="yellow"/>
        </w:rPr>
        <w:t>&lt;project two&gt;</w:t>
      </w:r>
    </w:p>
    <w:p w14:paraId="337E09AD" w14:textId="167601B6" w:rsidR="002502FD" w:rsidRPr="000A4E65" w:rsidRDefault="00184B6E" w:rsidP="002502FD">
      <w:pPr>
        <w:rPr>
          <w:b/>
        </w:rPr>
      </w:pPr>
      <w:r>
        <w:t xml:space="preserve">I’ll be able to choose from </w:t>
      </w:r>
      <w:r w:rsidR="002502FD">
        <w:t xml:space="preserve">various sessions within the Hybrid Active Directory and Office 365 tracks – even adding some </w:t>
      </w:r>
      <w:r w:rsidR="003B2C40">
        <w:t>serious</w:t>
      </w:r>
      <w:r w:rsidR="002502FD">
        <w:t xml:space="preserve"> peer-to-peer and expert conversations with birds-of-a-feather sessions and the Experts Bar. </w:t>
      </w:r>
      <w:r w:rsidR="003B2C40">
        <w:t>I can also set meetings with key Quest product management to discuss our existing investment in their solutions.</w:t>
      </w:r>
    </w:p>
    <w:p w14:paraId="418D7A7E" w14:textId="0CB37EC4" w:rsidR="002502FD" w:rsidRDefault="002502FD" w:rsidP="002502FD">
      <w:r>
        <w:t xml:space="preserve">I’m also excited that each session is CPE eligible to help me maintain the certification for my domain expertise. </w:t>
      </w:r>
    </w:p>
    <w:p w14:paraId="0B51E017" w14:textId="77777777" w:rsidR="002502FD" w:rsidRDefault="002502FD" w:rsidP="002502FD">
      <w:r>
        <w:t xml:space="preserve">This is the approximate cost of my attending The Experts Conference 2019: </w:t>
      </w:r>
      <w:bookmarkStart w:id="0" w:name="_GoBack"/>
      <w:bookmarkEnd w:id="0"/>
    </w:p>
    <w:p w14:paraId="49A73FC5" w14:textId="523CF84C" w:rsidR="002502FD" w:rsidRDefault="002502FD" w:rsidP="002502FD">
      <w:pPr>
        <w:pStyle w:val="ListParagraph"/>
        <w:numPr>
          <w:ilvl w:val="0"/>
          <w:numId w:val="3"/>
        </w:numPr>
        <w:tabs>
          <w:tab w:val="left" w:pos="2250"/>
        </w:tabs>
      </w:pPr>
      <w:r>
        <w:t>Airfare:</w:t>
      </w:r>
      <w:r>
        <w:tab/>
        <w:t xml:space="preserve">$ </w:t>
      </w:r>
      <w:r w:rsidR="000A4E65">
        <w:t>300</w:t>
      </w:r>
    </w:p>
    <w:p w14:paraId="13F2B8B4" w14:textId="5AD3A638" w:rsidR="002502FD" w:rsidRDefault="002502FD" w:rsidP="002502FD">
      <w:pPr>
        <w:pStyle w:val="ListParagraph"/>
        <w:numPr>
          <w:ilvl w:val="0"/>
          <w:numId w:val="3"/>
        </w:numPr>
        <w:tabs>
          <w:tab w:val="left" w:pos="2250"/>
        </w:tabs>
      </w:pPr>
      <w:r>
        <w:t xml:space="preserve">Hotel: </w:t>
      </w:r>
      <w:r>
        <w:tab/>
        <w:t xml:space="preserve">$ </w:t>
      </w:r>
      <w:r w:rsidR="000A4E65">
        <w:t>650 ($189 per night + tax)</w:t>
      </w:r>
    </w:p>
    <w:p w14:paraId="2F4A9C37" w14:textId="0AFC7B87" w:rsidR="002502FD" w:rsidRDefault="002502FD" w:rsidP="002502FD">
      <w:pPr>
        <w:pStyle w:val="ListParagraph"/>
        <w:numPr>
          <w:ilvl w:val="0"/>
          <w:numId w:val="3"/>
        </w:numPr>
        <w:tabs>
          <w:tab w:val="left" w:pos="2250"/>
        </w:tabs>
      </w:pPr>
      <w:r>
        <w:t xml:space="preserve">Meals: </w:t>
      </w:r>
      <w:r>
        <w:tab/>
        <w:t xml:space="preserve">$ </w:t>
      </w:r>
      <w:r w:rsidR="000A4E65">
        <w:t>100 (Tuesday and Wed meals included in registration)</w:t>
      </w:r>
    </w:p>
    <w:p w14:paraId="0FB28FDB" w14:textId="32B59056" w:rsidR="002502FD" w:rsidRDefault="002502FD" w:rsidP="002502FD">
      <w:pPr>
        <w:pStyle w:val="ListParagraph"/>
        <w:numPr>
          <w:ilvl w:val="0"/>
          <w:numId w:val="3"/>
        </w:numPr>
        <w:tabs>
          <w:tab w:val="left" w:pos="2250"/>
        </w:tabs>
      </w:pPr>
      <w:r>
        <w:t xml:space="preserve">Registration : </w:t>
      </w:r>
      <w:r>
        <w:tab/>
        <w:t xml:space="preserve">$ </w:t>
      </w:r>
      <w:r w:rsidR="004B0AB9">
        <w:t xml:space="preserve">300 </w:t>
      </w:r>
      <w:r>
        <w:t>(</w:t>
      </w:r>
      <w:r w:rsidR="004B0AB9">
        <w:t>1/2 off loyal Quest customer</w:t>
      </w:r>
      <w:r w:rsidR="000612B4">
        <w:t xml:space="preserve"> discount</w:t>
      </w:r>
      <w:r>
        <w:t xml:space="preserve">) </w:t>
      </w:r>
    </w:p>
    <w:p w14:paraId="74283DC1" w14:textId="2E309802" w:rsidR="002502FD" w:rsidRDefault="002502FD" w:rsidP="002502FD">
      <w:pPr>
        <w:pStyle w:val="ListParagraph"/>
        <w:numPr>
          <w:ilvl w:val="0"/>
          <w:numId w:val="3"/>
        </w:numPr>
        <w:tabs>
          <w:tab w:val="left" w:pos="2250"/>
        </w:tabs>
      </w:pPr>
      <w:r>
        <w:t>Other expenses:</w:t>
      </w:r>
      <w:r>
        <w:tab/>
        <w:t xml:space="preserve">$ </w:t>
      </w:r>
      <w:r w:rsidR="000A4E65">
        <w:t>100</w:t>
      </w:r>
    </w:p>
    <w:p w14:paraId="2D56B223" w14:textId="303A3391" w:rsidR="002502FD" w:rsidRDefault="002502FD" w:rsidP="002502FD">
      <w:pPr>
        <w:pStyle w:val="ListParagraph"/>
        <w:numPr>
          <w:ilvl w:val="0"/>
          <w:numId w:val="3"/>
        </w:numPr>
        <w:tabs>
          <w:tab w:val="left" w:pos="2250"/>
        </w:tabs>
      </w:pPr>
      <w:r>
        <w:t xml:space="preserve">Total cost: </w:t>
      </w:r>
      <w:r>
        <w:tab/>
        <w:t xml:space="preserve">$ </w:t>
      </w:r>
      <w:r w:rsidR="004B0AB9">
        <w:t>1,450</w:t>
      </w:r>
    </w:p>
    <w:p w14:paraId="6669BBE6" w14:textId="57BED205" w:rsidR="007C451E" w:rsidRDefault="002502FD" w:rsidP="002502FD">
      <w:r>
        <w:t xml:space="preserve">Attending The Experts Conference will have huge value for me and </w:t>
      </w:r>
      <w:r w:rsidRPr="002502FD">
        <w:rPr>
          <w:highlight w:val="yellow"/>
        </w:rPr>
        <w:t>&lt;insert organization name&gt;.</w:t>
      </w:r>
      <w:r>
        <w:t xml:space="preserve"> Please let me know if you have any questions, and thanks in advance for your support.</w:t>
      </w:r>
    </w:p>
    <w:p w14:paraId="4E8BDEA2" w14:textId="30FF3CB4" w:rsidR="002502FD" w:rsidRPr="002502FD" w:rsidRDefault="002502FD" w:rsidP="002502FD">
      <w:pPr>
        <w:rPr>
          <w:b/>
        </w:rPr>
      </w:pPr>
      <w:r w:rsidRPr="002502FD">
        <w:rPr>
          <w:highlight w:val="yellow"/>
        </w:rPr>
        <w:t>&lt;name&gt;</w:t>
      </w:r>
    </w:p>
    <w:sectPr w:rsidR="002502FD" w:rsidRPr="002502FD" w:rsidSect="003B2C40">
      <w:headerReference w:type="default" r:id="rId8"/>
      <w:pgSz w:w="12240" w:h="15840"/>
      <w:pgMar w:top="34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9A4B" w14:textId="77777777" w:rsidR="002502FD" w:rsidRDefault="002502FD" w:rsidP="002502FD">
      <w:pPr>
        <w:spacing w:after="0" w:line="240" w:lineRule="auto"/>
      </w:pPr>
      <w:r>
        <w:separator/>
      </w:r>
    </w:p>
  </w:endnote>
  <w:endnote w:type="continuationSeparator" w:id="0">
    <w:p w14:paraId="63BB3B18" w14:textId="77777777" w:rsidR="002502FD" w:rsidRDefault="002502FD" w:rsidP="0025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923A" w14:textId="77777777" w:rsidR="002502FD" w:rsidRDefault="002502FD" w:rsidP="002502FD">
      <w:pPr>
        <w:spacing w:after="0" w:line="240" w:lineRule="auto"/>
      </w:pPr>
      <w:r>
        <w:separator/>
      </w:r>
    </w:p>
  </w:footnote>
  <w:footnote w:type="continuationSeparator" w:id="0">
    <w:p w14:paraId="43025992" w14:textId="77777777" w:rsidR="002502FD" w:rsidRDefault="002502FD" w:rsidP="0025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AFD1" w14:textId="4AD04EEE" w:rsidR="002502FD" w:rsidRDefault="002502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2B9BCA" wp14:editId="0C0A4C8B">
          <wp:simplePos x="0" y="0"/>
          <wp:positionH relativeFrom="column">
            <wp:posOffset>-901700</wp:posOffset>
          </wp:positionH>
          <wp:positionV relativeFrom="paragraph">
            <wp:posOffset>-457200</wp:posOffset>
          </wp:positionV>
          <wp:extent cx="7869836" cy="20002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G-FY20TEC-FB-38613-1200x3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2" cy="200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8"/>
    <w:multiLevelType w:val="hybridMultilevel"/>
    <w:tmpl w:val="F8D47B02"/>
    <w:lvl w:ilvl="0" w:tplc="20C4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3901"/>
    <w:multiLevelType w:val="hybridMultilevel"/>
    <w:tmpl w:val="7BEEC406"/>
    <w:lvl w:ilvl="0" w:tplc="20C4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A0485"/>
    <w:multiLevelType w:val="hybridMultilevel"/>
    <w:tmpl w:val="4760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4035"/>
    <w:multiLevelType w:val="hybridMultilevel"/>
    <w:tmpl w:val="CB82F80E"/>
    <w:lvl w:ilvl="0" w:tplc="20C4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6E"/>
    <w:rsid w:val="000612B4"/>
    <w:rsid w:val="000A4E65"/>
    <w:rsid w:val="00184B6E"/>
    <w:rsid w:val="002502FD"/>
    <w:rsid w:val="003B2C40"/>
    <w:rsid w:val="004B0AB9"/>
    <w:rsid w:val="007C451E"/>
    <w:rsid w:val="00966107"/>
    <w:rsid w:val="00A73E5B"/>
    <w:rsid w:val="00C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110013"/>
  <w15:chartTrackingRefBased/>
  <w15:docId w15:val="{E7272239-4F8C-42A5-81AC-0D172A3F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FD"/>
  </w:style>
  <w:style w:type="paragraph" w:styleId="Footer">
    <w:name w:val="footer"/>
    <w:basedOn w:val="Normal"/>
    <w:link w:val="FooterChar"/>
    <w:uiPriority w:val="99"/>
    <w:unhideWhenUsed/>
    <w:rsid w:val="0025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FD"/>
  </w:style>
  <w:style w:type="character" w:customStyle="1" w:styleId="Heading1Char">
    <w:name w:val="Heading 1 Char"/>
    <w:basedOn w:val="DefaultParagraphFont"/>
    <w:link w:val="Heading1"/>
    <w:uiPriority w:val="9"/>
    <w:rsid w:val="00250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91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iseverywhere.com/website/2072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LuPiba (jlupiba)</dc:creator>
  <cp:keywords/>
  <dc:description/>
  <cp:lastModifiedBy>Jennifer LuPiba (jlupiba)</cp:lastModifiedBy>
  <cp:revision>1</cp:revision>
  <dcterms:created xsi:type="dcterms:W3CDTF">2019-04-30T15:53:00Z</dcterms:created>
  <dcterms:modified xsi:type="dcterms:W3CDTF">2019-05-08T16:50:00Z</dcterms:modified>
</cp:coreProperties>
</file>