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30" w:rsidRPr="006C32B7" w:rsidRDefault="00D75630">
      <w:pPr>
        <w:rPr>
          <w:rFonts w:ascii="Californian FB" w:hAnsi="Californian FB"/>
        </w:rPr>
      </w:pPr>
      <w:bookmarkStart w:id="0" w:name="_GoBack"/>
      <w:bookmarkEnd w:id="0"/>
      <w:r w:rsidRPr="006C32B7">
        <w:rPr>
          <w:rFonts w:ascii="Californian FB" w:hAnsi="Californian FB"/>
          <w:noProof/>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-419100</wp:posOffset>
            </wp:positionV>
            <wp:extent cx="2428875" cy="857250"/>
            <wp:effectExtent l="19050" t="0" r="9525" b="0"/>
            <wp:wrapNone/>
            <wp:docPr id="2" name="Picture 2" descr="Re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 Logo"/>
                    <pic:cNvPicPr>
                      <a:picLocks noChangeAspect="1" noChangeArrowheads="1"/>
                    </pic:cNvPicPr>
                  </pic:nvPicPr>
                  <pic:blipFill>
                    <a:blip r:embed="rId6" cstate="print"/>
                    <a:srcRect/>
                    <a:stretch>
                      <a:fillRect/>
                    </a:stretch>
                  </pic:blipFill>
                  <pic:spPr bwMode="auto">
                    <a:xfrm>
                      <a:off x="0" y="0"/>
                      <a:ext cx="2428875" cy="857250"/>
                    </a:xfrm>
                    <a:prstGeom prst="rect">
                      <a:avLst/>
                    </a:prstGeom>
                    <a:noFill/>
                    <a:ln w="9525">
                      <a:noFill/>
                      <a:miter lim="800000"/>
                      <a:headEnd/>
                      <a:tailEnd/>
                    </a:ln>
                  </pic:spPr>
                </pic:pic>
              </a:graphicData>
            </a:graphic>
          </wp:anchor>
        </w:drawing>
      </w:r>
    </w:p>
    <w:p w:rsidR="00D75630" w:rsidRPr="006C32B7" w:rsidRDefault="00D75630" w:rsidP="00D75630">
      <w:pPr>
        <w:rPr>
          <w:rFonts w:ascii="Californian FB" w:hAnsi="Californian FB"/>
        </w:rPr>
      </w:pPr>
    </w:p>
    <w:p w:rsidR="00D75630" w:rsidRPr="006C32B7" w:rsidRDefault="00D75630" w:rsidP="00D75630">
      <w:pPr>
        <w:rPr>
          <w:rFonts w:ascii="Californian FB" w:hAnsi="Californian FB"/>
        </w:rPr>
      </w:pPr>
    </w:p>
    <w:p w:rsidR="00D75630" w:rsidRPr="006C32B7" w:rsidRDefault="00D75630" w:rsidP="00D75630">
      <w:pPr>
        <w:rPr>
          <w:rFonts w:ascii="Californian FB" w:hAnsi="Californian FB"/>
        </w:rPr>
      </w:pPr>
    </w:p>
    <w:p w:rsidR="00D75630" w:rsidRPr="006C32B7" w:rsidRDefault="00D75630" w:rsidP="00D75630">
      <w:pPr>
        <w:rPr>
          <w:rFonts w:ascii="Californian FB" w:hAnsi="Californian FB"/>
        </w:rPr>
      </w:pPr>
    </w:p>
    <w:p w:rsidR="000C4826" w:rsidRPr="006C32B7" w:rsidRDefault="000C4826" w:rsidP="000C4826">
      <w:pPr>
        <w:widowControl w:val="0"/>
        <w:pBdr>
          <w:bottom w:val="single" w:sz="8" w:space="1" w:color="808080"/>
        </w:pBdr>
        <w:overflowPunct w:val="0"/>
        <w:adjustRightInd w:val="0"/>
        <w:ind w:left="-180" w:right="-180"/>
        <w:jc w:val="center"/>
        <w:rPr>
          <w:rFonts w:ascii="Californian FB" w:hAnsi="Californian FB"/>
          <w:b/>
          <w:spacing w:val="15"/>
          <w:kern w:val="28"/>
          <w:sz w:val="40"/>
          <w:szCs w:val="40"/>
        </w:rPr>
      </w:pPr>
      <w:r w:rsidRPr="006C32B7">
        <w:rPr>
          <w:rFonts w:ascii="Californian FB" w:hAnsi="Californian FB"/>
          <w:b/>
          <w:spacing w:val="15"/>
          <w:kern w:val="28"/>
          <w:sz w:val="40"/>
          <w:szCs w:val="40"/>
        </w:rPr>
        <w:t>Craig Travis</w:t>
      </w:r>
    </w:p>
    <w:p w:rsidR="000C4826" w:rsidRPr="006C32B7" w:rsidRDefault="000C4826" w:rsidP="000C4826">
      <w:pPr>
        <w:widowControl w:val="0"/>
        <w:pBdr>
          <w:bottom w:val="single" w:sz="8" w:space="1" w:color="808080"/>
        </w:pBdr>
        <w:overflowPunct w:val="0"/>
        <w:adjustRightInd w:val="0"/>
        <w:ind w:left="-180" w:right="-180"/>
        <w:jc w:val="center"/>
        <w:rPr>
          <w:rFonts w:ascii="Californian FB" w:hAnsi="Californian FB"/>
          <w:spacing w:val="15"/>
          <w:kern w:val="28"/>
          <w:sz w:val="24"/>
          <w:szCs w:val="24"/>
        </w:rPr>
      </w:pPr>
    </w:p>
    <w:p w:rsidR="000C4826" w:rsidRDefault="00B46210" w:rsidP="006C32B7">
      <w:pPr>
        <w:widowControl w:val="0"/>
        <w:pBdr>
          <w:bottom w:val="single" w:sz="8" w:space="1" w:color="808080"/>
        </w:pBdr>
        <w:overflowPunct w:val="0"/>
        <w:adjustRightInd w:val="0"/>
        <w:ind w:left="-180" w:right="-180"/>
        <w:jc w:val="center"/>
        <w:rPr>
          <w:rFonts w:ascii="Californian FB" w:hAnsi="Californian FB"/>
          <w:b/>
          <w:spacing w:val="15"/>
          <w:kern w:val="28"/>
          <w:sz w:val="24"/>
          <w:szCs w:val="24"/>
        </w:rPr>
      </w:pPr>
      <w:r w:rsidRPr="006C32B7">
        <w:rPr>
          <w:rFonts w:ascii="Californian FB" w:hAnsi="Californian FB"/>
          <w:b/>
          <w:spacing w:val="15"/>
          <w:kern w:val="28"/>
          <w:sz w:val="24"/>
          <w:szCs w:val="24"/>
        </w:rPr>
        <w:t xml:space="preserve">Vice President - Recruiting, </w:t>
      </w:r>
      <w:r w:rsidR="000C4826" w:rsidRPr="006C32B7">
        <w:rPr>
          <w:rFonts w:ascii="Californian FB" w:hAnsi="Californian FB"/>
          <w:b/>
          <w:spacing w:val="15"/>
          <w:kern w:val="28"/>
          <w:sz w:val="24"/>
          <w:szCs w:val="24"/>
        </w:rPr>
        <w:t xml:space="preserve">Personal Branding &amp; </w:t>
      </w:r>
      <w:r w:rsidRPr="006C32B7">
        <w:rPr>
          <w:rFonts w:ascii="Californian FB" w:hAnsi="Californian FB"/>
          <w:b/>
          <w:spacing w:val="15"/>
          <w:kern w:val="28"/>
          <w:sz w:val="24"/>
          <w:szCs w:val="24"/>
        </w:rPr>
        <w:t xml:space="preserve">Candidate </w:t>
      </w:r>
      <w:r w:rsidR="000C4826" w:rsidRPr="006C32B7">
        <w:rPr>
          <w:rFonts w:ascii="Californian FB" w:hAnsi="Californian FB"/>
          <w:b/>
          <w:spacing w:val="15"/>
          <w:kern w:val="28"/>
          <w:sz w:val="24"/>
          <w:szCs w:val="24"/>
        </w:rPr>
        <w:t>Marketing</w:t>
      </w:r>
    </w:p>
    <w:p w:rsidR="00B9249F" w:rsidRPr="006C32B7" w:rsidRDefault="00B9249F" w:rsidP="006C32B7">
      <w:pPr>
        <w:widowControl w:val="0"/>
        <w:pBdr>
          <w:bottom w:val="single" w:sz="8" w:space="1" w:color="808080"/>
        </w:pBdr>
        <w:overflowPunct w:val="0"/>
        <w:adjustRightInd w:val="0"/>
        <w:ind w:left="-180" w:right="-180"/>
        <w:jc w:val="center"/>
        <w:rPr>
          <w:rFonts w:ascii="Californian FB" w:hAnsi="Californian FB"/>
          <w:b/>
          <w:spacing w:val="15"/>
          <w:kern w:val="28"/>
          <w:sz w:val="24"/>
          <w:szCs w:val="24"/>
        </w:rPr>
      </w:pPr>
    </w:p>
    <w:p w:rsidR="000C4826" w:rsidRPr="006C32B7" w:rsidRDefault="000C4826" w:rsidP="000C4826">
      <w:pPr>
        <w:ind w:left="180" w:right="288"/>
        <w:rPr>
          <w:rFonts w:ascii="Californian FB" w:hAnsi="Californian FB"/>
        </w:rPr>
      </w:pPr>
    </w:p>
    <w:p w:rsidR="000C4826" w:rsidRPr="006C32B7" w:rsidRDefault="000C4826" w:rsidP="000C4826">
      <w:pPr>
        <w:ind w:left="180" w:right="288"/>
        <w:jc w:val="both"/>
        <w:rPr>
          <w:rFonts w:ascii="Californian FB" w:hAnsi="Californian FB"/>
          <w:sz w:val="24"/>
          <w:szCs w:val="24"/>
        </w:rPr>
      </w:pPr>
      <w:r w:rsidRPr="006C32B7">
        <w:rPr>
          <w:rFonts w:ascii="Californian FB" w:hAnsi="Californian FB"/>
          <w:sz w:val="24"/>
          <w:szCs w:val="24"/>
        </w:rPr>
        <w:t>“Everyone has a story s</w:t>
      </w:r>
      <w:r w:rsidR="0095032A">
        <w:rPr>
          <w:rFonts w:ascii="Californian FB" w:hAnsi="Californian FB"/>
          <w:sz w:val="24"/>
          <w:szCs w:val="24"/>
        </w:rPr>
        <w:t>o tell yours compellingly,” advises</w:t>
      </w:r>
      <w:r w:rsidRPr="006C32B7">
        <w:rPr>
          <w:rFonts w:ascii="Californian FB" w:hAnsi="Californian FB"/>
          <w:sz w:val="24"/>
          <w:szCs w:val="24"/>
        </w:rPr>
        <w:t xml:space="preserve"> Craig Travis, leading personal branding and candidate marketing expert, especially known for his highly effective, commanding communication style that has been referred to “as bold as it is innovative.”  </w:t>
      </w:r>
    </w:p>
    <w:p w:rsidR="000C4826" w:rsidRPr="006C32B7" w:rsidRDefault="000C4826" w:rsidP="000C4826">
      <w:pPr>
        <w:ind w:left="180" w:right="288"/>
        <w:jc w:val="both"/>
        <w:rPr>
          <w:rFonts w:ascii="Californian FB" w:hAnsi="Californian FB"/>
          <w:sz w:val="24"/>
          <w:szCs w:val="24"/>
        </w:rPr>
      </w:pPr>
    </w:p>
    <w:p w:rsidR="000C4826" w:rsidRPr="006C32B7" w:rsidRDefault="000C4826" w:rsidP="000C4826">
      <w:pPr>
        <w:ind w:left="180" w:right="288"/>
        <w:jc w:val="both"/>
        <w:rPr>
          <w:rFonts w:ascii="Californian FB" w:hAnsi="Californian FB"/>
          <w:sz w:val="24"/>
          <w:szCs w:val="24"/>
        </w:rPr>
      </w:pPr>
      <w:r w:rsidRPr="006C32B7">
        <w:rPr>
          <w:rFonts w:ascii="Californian FB" w:hAnsi="Californian FB"/>
          <w:sz w:val="24"/>
          <w:szCs w:val="24"/>
        </w:rPr>
        <w:t xml:space="preserve">Noted for his keen insight, creative approach and in-depth understanding of the emerging job market, he is particularly proficient defining candidates’ brands and successfully marketing clients to win the finest positions throughout the U.S. and abroad.  He has redefined the way candidates are perceived and marketed, and is widely respected for helping candidates establish, build, market, and polish their brand to clearly stand apart from others.  </w:t>
      </w:r>
    </w:p>
    <w:p w:rsidR="000C4826" w:rsidRPr="006C32B7" w:rsidRDefault="000C4826" w:rsidP="000C4826">
      <w:pPr>
        <w:ind w:left="180" w:right="288"/>
        <w:jc w:val="both"/>
        <w:rPr>
          <w:rFonts w:ascii="Californian FB" w:hAnsi="Californian FB"/>
          <w:sz w:val="24"/>
          <w:szCs w:val="24"/>
        </w:rPr>
      </w:pPr>
    </w:p>
    <w:p w:rsidR="000C4826" w:rsidRPr="006C32B7" w:rsidRDefault="000C4826" w:rsidP="000C4826">
      <w:pPr>
        <w:ind w:left="180" w:right="288"/>
        <w:jc w:val="both"/>
        <w:rPr>
          <w:rFonts w:ascii="Californian FB" w:hAnsi="Californian FB"/>
          <w:sz w:val="24"/>
          <w:szCs w:val="24"/>
        </w:rPr>
      </w:pPr>
      <w:r w:rsidRPr="006C32B7">
        <w:rPr>
          <w:rFonts w:ascii="Californian FB" w:hAnsi="Californian FB"/>
          <w:sz w:val="24"/>
          <w:szCs w:val="24"/>
        </w:rPr>
        <w:t xml:space="preserve">An accomplished writer, career </w:t>
      </w:r>
      <w:r w:rsidR="00AD25AB">
        <w:rPr>
          <w:rFonts w:ascii="Californian FB" w:hAnsi="Californian FB"/>
          <w:sz w:val="24"/>
          <w:szCs w:val="24"/>
        </w:rPr>
        <w:t>planner</w:t>
      </w:r>
      <w:r w:rsidRPr="006C32B7">
        <w:rPr>
          <w:rFonts w:ascii="Californian FB" w:hAnsi="Californian FB"/>
          <w:sz w:val="24"/>
          <w:szCs w:val="24"/>
        </w:rPr>
        <w:t xml:space="preserve"> and public speaker, Craig is the foremost </w:t>
      </w:r>
      <w:r w:rsidR="007E0076">
        <w:rPr>
          <w:rFonts w:ascii="Californian FB" w:hAnsi="Californian FB"/>
          <w:sz w:val="24"/>
          <w:szCs w:val="24"/>
        </w:rPr>
        <w:t>creator</w:t>
      </w:r>
      <w:r w:rsidRPr="006C32B7">
        <w:rPr>
          <w:rFonts w:ascii="Californian FB" w:hAnsi="Californian FB"/>
          <w:sz w:val="24"/>
          <w:szCs w:val="24"/>
        </w:rPr>
        <w:t xml:space="preserve"> for Sequence producing exceptionally powerful candidate marketing materials, including customized resumes, cover letters, biographical and professional profiles, project lists and portfolios, social media and web content, and other vital personal brand marketing materials for career-minded individuals in a wide array of occupations and industries.   </w:t>
      </w:r>
    </w:p>
    <w:p w:rsidR="000C4826" w:rsidRPr="006C32B7" w:rsidRDefault="000C4826" w:rsidP="000C4826">
      <w:pPr>
        <w:ind w:left="180" w:right="288"/>
        <w:jc w:val="both"/>
        <w:rPr>
          <w:rFonts w:ascii="Californian FB" w:hAnsi="Californian FB"/>
          <w:sz w:val="24"/>
          <w:szCs w:val="24"/>
        </w:rPr>
      </w:pPr>
    </w:p>
    <w:p w:rsidR="0095032A" w:rsidRDefault="000C4826" w:rsidP="000C4826">
      <w:pPr>
        <w:ind w:left="180" w:right="288"/>
        <w:jc w:val="both"/>
        <w:rPr>
          <w:rFonts w:ascii="Californian FB" w:hAnsi="Californian FB"/>
          <w:sz w:val="24"/>
          <w:szCs w:val="24"/>
        </w:rPr>
      </w:pPr>
      <w:r w:rsidRPr="006C32B7">
        <w:rPr>
          <w:rFonts w:ascii="Californian FB" w:hAnsi="Californian FB"/>
          <w:sz w:val="24"/>
          <w:szCs w:val="24"/>
        </w:rPr>
        <w:t>He is de</w:t>
      </w:r>
      <w:r w:rsidR="00D82C9D" w:rsidRPr="006C32B7">
        <w:rPr>
          <w:rFonts w:ascii="Californian FB" w:hAnsi="Californian FB"/>
          <w:sz w:val="24"/>
          <w:szCs w:val="24"/>
        </w:rPr>
        <w:t>servedly</w:t>
      </w:r>
      <w:r w:rsidRPr="006C32B7">
        <w:rPr>
          <w:rFonts w:ascii="Californian FB" w:hAnsi="Californian FB"/>
          <w:sz w:val="24"/>
          <w:szCs w:val="24"/>
        </w:rPr>
        <w:t xml:space="preserve"> acknowledged for providing an exceptional level of </w:t>
      </w:r>
      <w:r w:rsidR="00D23BB6">
        <w:rPr>
          <w:rFonts w:ascii="Californian FB" w:hAnsi="Californian FB"/>
          <w:sz w:val="24"/>
          <w:szCs w:val="24"/>
        </w:rPr>
        <w:t xml:space="preserve">service and </w:t>
      </w:r>
      <w:r w:rsidRPr="006C32B7">
        <w:rPr>
          <w:rFonts w:ascii="Californian FB" w:hAnsi="Californian FB"/>
          <w:sz w:val="24"/>
          <w:szCs w:val="24"/>
        </w:rPr>
        <w:t>expertise</w:t>
      </w:r>
      <w:r w:rsidR="002F2726" w:rsidRPr="006C32B7">
        <w:rPr>
          <w:rFonts w:ascii="Californian FB" w:hAnsi="Californian FB"/>
          <w:sz w:val="24"/>
          <w:szCs w:val="24"/>
        </w:rPr>
        <w:t xml:space="preserve"> at Sequence </w:t>
      </w:r>
      <w:r w:rsidRPr="006C32B7">
        <w:rPr>
          <w:rFonts w:ascii="Californian FB" w:hAnsi="Californian FB"/>
          <w:sz w:val="24"/>
          <w:szCs w:val="24"/>
        </w:rPr>
        <w:t xml:space="preserve"> in the recruitment, branding and marketing of candidates for the core enterprises responsible for planning, building and maintaining our nation's communities, infrastructure, natural resources, and environment.  </w:t>
      </w:r>
    </w:p>
    <w:p w:rsidR="004678A0" w:rsidRDefault="004678A0" w:rsidP="000C4826">
      <w:pPr>
        <w:ind w:left="180" w:right="288"/>
        <w:jc w:val="both"/>
        <w:rPr>
          <w:rFonts w:ascii="Californian FB" w:hAnsi="Californian FB"/>
          <w:sz w:val="24"/>
          <w:szCs w:val="24"/>
        </w:rPr>
      </w:pPr>
    </w:p>
    <w:p w:rsidR="004678A0" w:rsidRDefault="004678A0" w:rsidP="000C4826">
      <w:pPr>
        <w:ind w:left="180" w:right="288"/>
        <w:jc w:val="both"/>
        <w:rPr>
          <w:rFonts w:ascii="Californian FB" w:hAnsi="Californian FB"/>
          <w:sz w:val="24"/>
          <w:szCs w:val="24"/>
        </w:rPr>
      </w:pPr>
      <w:r>
        <w:rPr>
          <w:rFonts w:ascii="Californian FB" w:hAnsi="Californian FB"/>
          <w:sz w:val="24"/>
          <w:szCs w:val="24"/>
        </w:rPr>
        <w:t>Craig previously held leadership positions with the U.S. House of Representatives, California State Assembly, Hawaii State House of Representatives,</w:t>
      </w:r>
      <w:r w:rsidR="00C121A4">
        <w:rPr>
          <w:rFonts w:ascii="Californian FB" w:hAnsi="Californian FB"/>
          <w:sz w:val="24"/>
          <w:szCs w:val="24"/>
        </w:rPr>
        <w:t xml:space="preserve"> Republican National Committee, Republican Party of Hawaii</w:t>
      </w:r>
      <w:r w:rsidR="00970498">
        <w:rPr>
          <w:rFonts w:ascii="Californian FB" w:hAnsi="Californian FB"/>
          <w:sz w:val="24"/>
          <w:szCs w:val="24"/>
        </w:rPr>
        <w:t>, and</w:t>
      </w:r>
      <w:r>
        <w:rPr>
          <w:rFonts w:ascii="Californian FB" w:hAnsi="Californian FB"/>
          <w:sz w:val="24"/>
          <w:szCs w:val="24"/>
        </w:rPr>
        <w:t xml:space="preserve"> the California Department of Insurance.  He is also an avid LAA Angels baseball fan.  </w:t>
      </w:r>
    </w:p>
    <w:p w:rsidR="0095032A" w:rsidRDefault="0095032A" w:rsidP="000C4826">
      <w:pPr>
        <w:ind w:left="180" w:right="288"/>
        <w:jc w:val="both"/>
        <w:rPr>
          <w:rFonts w:ascii="Californian FB" w:hAnsi="Californian FB"/>
          <w:sz w:val="24"/>
          <w:szCs w:val="24"/>
        </w:rPr>
      </w:pPr>
    </w:p>
    <w:p w:rsidR="006C32B7" w:rsidRDefault="000C4826" w:rsidP="000C4826">
      <w:pPr>
        <w:ind w:left="180" w:right="288"/>
        <w:jc w:val="both"/>
        <w:rPr>
          <w:rFonts w:ascii="Californian FB" w:hAnsi="Californian FB"/>
          <w:sz w:val="24"/>
          <w:szCs w:val="24"/>
        </w:rPr>
      </w:pPr>
      <w:r w:rsidRPr="006C32B7">
        <w:rPr>
          <w:rFonts w:ascii="Californian FB" w:hAnsi="Californian FB"/>
          <w:sz w:val="24"/>
          <w:szCs w:val="24"/>
        </w:rPr>
        <w:t xml:space="preserve">Sequence is the premier executive search and recruitment firm committed to providing recruiting and </w:t>
      </w:r>
      <w:r w:rsidR="00970498">
        <w:rPr>
          <w:rFonts w:ascii="Californian FB" w:hAnsi="Californian FB"/>
          <w:sz w:val="24"/>
          <w:szCs w:val="24"/>
        </w:rPr>
        <w:t>career planning</w:t>
      </w:r>
      <w:r w:rsidRPr="006C32B7">
        <w:rPr>
          <w:rFonts w:ascii="Californian FB" w:hAnsi="Californian FB"/>
          <w:sz w:val="24"/>
          <w:szCs w:val="24"/>
        </w:rPr>
        <w:t xml:space="preserve"> solutions to the </w:t>
      </w:r>
      <w:r w:rsidR="00A76A09">
        <w:rPr>
          <w:rFonts w:ascii="Californian FB" w:hAnsi="Californian FB"/>
          <w:sz w:val="24"/>
          <w:szCs w:val="24"/>
        </w:rPr>
        <w:t>construction</w:t>
      </w:r>
      <w:r w:rsidRPr="006C32B7">
        <w:rPr>
          <w:rFonts w:ascii="Californian FB" w:hAnsi="Californian FB"/>
          <w:sz w:val="24"/>
          <w:szCs w:val="24"/>
        </w:rPr>
        <w:t xml:space="preserve">, environmental, </w:t>
      </w:r>
      <w:r w:rsidR="00DF5A6A" w:rsidRPr="006C32B7">
        <w:rPr>
          <w:rFonts w:ascii="Californian FB" w:hAnsi="Californian FB"/>
          <w:sz w:val="24"/>
          <w:szCs w:val="24"/>
        </w:rPr>
        <w:t xml:space="preserve">GHG/climate change, sustainable energy, </w:t>
      </w:r>
      <w:r w:rsidR="00B9249F">
        <w:rPr>
          <w:rFonts w:ascii="Californian FB" w:hAnsi="Californian FB"/>
          <w:sz w:val="24"/>
          <w:szCs w:val="24"/>
        </w:rPr>
        <w:t xml:space="preserve">and </w:t>
      </w:r>
      <w:r w:rsidRPr="006C32B7">
        <w:rPr>
          <w:rFonts w:ascii="Californian FB" w:hAnsi="Californian FB"/>
          <w:sz w:val="24"/>
          <w:szCs w:val="24"/>
        </w:rPr>
        <w:t xml:space="preserve">engineering industries throughout the United States and around the world.  </w:t>
      </w:r>
    </w:p>
    <w:p w:rsidR="006C32B7" w:rsidRDefault="006C32B7" w:rsidP="000C4826">
      <w:pPr>
        <w:ind w:left="180" w:right="288"/>
        <w:jc w:val="both"/>
        <w:rPr>
          <w:rFonts w:ascii="Californian FB" w:hAnsi="Californian FB"/>
          <w:sz w:val="24"/>
          <w:szCs w:val="24"/>
        </w:rPr>
      </w:pPr>
    </w:p>
    <w:p w:rsidR="00D75630" w:rsidRPr="006C32B7" w:rsidRDefault="00D75630" w:rsidP="00970498">
      <w:pPr>
        <w:tabs>
          <w:tab w:val="left" w:pos="3195"/>
        </w:tabs>
        <w:ind w:right="-450"/>
        <w:rPr>
          <w:rFonts w:ascii="Californian FB" w:hAnsi="Californian FB"/>
        </w:rPr>
      </w:pPr>
    </w:p>
    <w:sectPr w:rsidR="00D75630" w:rsidRPr="006C32B7" w:rsidSect="00C15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03F"/>
    <w:multiLevelType w:val="hybridMultilevel"/>
    <w:tmpl w:val="6C1A8876"/>
    <w:lvl w:ilvl="0" w:tplc="E236B3A0">
      <w:start w:val="1"/>
      <w:numFmt w:val="bullet"/>
      <w:lvlText w:val="۰"/>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7CE775D"/>
    <w:multiLevelType w:val="hybridMultilevel"/>
    <w:tmpl w:val="FC088AA4"/>
    <w:lvl w:ilvl="0" w:tplc="E236B3A0">
      <w:start w:val="1"/>
      <w:numFmt w:val="bullet"/>
      <w:lvlText w:val="۰"/>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43A296E"/>
    <w:multiLevelType w:val="hybridMultilevel"/>
    <w:tmpl w:val="37D2C83E"/>
    <w:lvl w:ilvl="0" w:tplc="E236B3A0">
      <w:start w:val="1"/>
      <w:numFmt w:val="bullet"/>
      <w:lvlText w:val="۰"/>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8A3572B"/>
    <w:multiLevelType w:val="hybridMultilevel"/>
    <w:tmpl w:val="99C6E098"/>
    <w:lvl w:ilvl="0" w:tplc="E236B3A0">
      <w:start w:val="1"/>
      <w:numFmt w:val="bullet"/>
      <w:lvlText w:val="۰"/>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81B7DEC"/>
    <w:multiLevelType w:val="hybridMultilevel"/>
    <w:tmpl w:val="3B5EDDC2"/>
    <w:lvl w:ilvl="0" w:tplc="E236B3A0">
      <w:start w:val="1"/>
      <w:numFmt w:val="bullet"/>
      <w:lvlText w:val="۰"/>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30"/>
    <w:rsid w:val="00001CE2"/>
    <w:rsid w:val="000125D3"/>
    <w:rsid w:val="00020A06"/>
    <w:rsid w:val="00051804"/>
    <w:rsid w:val="000C4826"/>
    <w:rsid w:val="0017143D"/>
    <w:rsid w:val="001A76B3"/>
    <w:rsid w:val="001B47B3"/>
    <w:rsid w:val="001E30CF"/>
    <w:rsid w:val="002E185B"/>
    <w:rsid w:val="002F2726"/>
    <w:rsid w:val="002F312A"/>
    <w:rsid w:val="00326FEA"/>
    <w:rsid w:val="003668A2"/>
    <w:rsid w:val="00394257"/>
    <w:rsid w:val="003E498B"/>
    <w:rsid w:val="004231FD"/>
    <w:rsid w:val="004678A0"/>
    <w:rsid w:val="004C0747"/>
    <w:rsid w:val="004D2DE5"/>
    <w:rsid w:val="006228C3"/>
    <w:rsid w:val="006919C5"/>
    <w:rsid w:val="006C32B7"/>
    <w:rsid w:val="006E2110"/>
    <w:rsid w:val="006F3FF9"/>
    <w:rsid w:val="00707A4B"/>
    <w:rsid w:val="00711439"/>
    <w:rsid w:val="00725AE9"/>
    <w:rsid w:val="007E0076"/>
    <w:rsid w:val="008150D1"/>
    <w:rsid w:val="00836F5E"/>
    <w:rsid w:val="0085643E"/>
    <w:rsid w:val="00877606"/>
    <w:rsid w:val="00891798"/>
    <w:rsid w:val="008B2063"/>
    <w:rsid w:val="008C5B91"/>
    <w:rsid w:val="008F65C0"/>
    <w:rsid w:val="00902512"/>
    <w:rsid w:val="0095032A"/>
    <w:rsid w:val="00970498"/>
    <w:rsid w:val="00A031F7"/>
    <w:rsid w:val="00A76A09"/>
    <w:rsid w:val="00A96B24"/>
    <w:rsid w:val="00AA183B"/>
    <w:rsid w:val="00AD25AB"/>
    <w:rsid w:val="00B46210"/>
    <w:rsid w:val="00B9249F"/>
    <w:rsid w:val="00B95CCF"/>
    <w:rsid w:val="00BB4BEA"/>
    <w:rsid w:val="00BD5604"/>
    <w:rsid w:val="00BD7487"/>
    <w:rsid w:val="00C121A4"/>
    <w:rsid w:val="00C15C68"/>
    <w:rsid w:val="00C522E5"/>
    <w:rsid w:val="00D23BB6"/>
    <w:rsid w:val="00D24391"/>
    <w:rsid w:val="00D75630"/>
    <w:rsid w:val="00D82C9D"/>
    <w:rsid w:val="00DB01B7"/>
    <w:rsid w:val="00DF13D9"/>
    <w:rsid w:val="00DF5A6A"/>
    <w:rsid w:val="00E11947"/>
    <w:rsid w:val="00E16C40"/>
    <w:rsid w:val="00EA1586"/>
    <w:rsid w:val="00F0408C"/>
    <w:rsid w:val="00F9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Microsoft Sans Serif"/>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D7487"/>
    <w:rPr>
      <w:rFonts w:ascii="Courier New" w:eastAsia="Times New Roman" w:hAnsi="Courier New" w:cs="Courier New"/>
    </w:rPr>
  </w:style>
  <w:style w:type="character" w:customStyle="1" w:styleId="BodyText3Char">
    <w:name w:val="Body Text 3 Char"/>
    <w:basedOn w:val="DefaultParagraphFont"/>
    <w:link w:val="BodyText3"/>
    <w:rsid w:val="00BD7487"/>
    <w:rPr>
      <w:rFonts w:ascii="Courier New" w:eastAsia="Times New Roman" w:hAnsi="Courier New" w:cs="Courier New"/>
    </w:rPr>
  </w:style>
  <w:style w:type="paragraph" w:styleId="ListParagraph">
    <w:name w:val="List Paragraph"/>
    <w:basedOn w:val="Normal"/>
    <w:uiPriority w:val="34"/>
    <w:qFormat/>
    <w:rsid w:val="00AA183B"/>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Microsoft Sans Serif"/>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D7487"/>
    <w:rPr>
      <w:rFonts w:ascii="Courier New" w:eastAsia="Times New Roman" w:hAnsi="Courier New" w:cs="Courier New"/>
    </w:rPr>
  </w:style>
  <w:style w:type="character" w:customStyle="1" w:styleId="BodyText3Char">
    <w:name w:val="Body Text 3 Char"/>
    <w:basedOn w:val="DefaultParagraphFont"/>
    <w:link w:val="BodyText3"/>
    <w:rsid w:val="00BD7487"/>
    <w:rPr>
      <w:rFonts w:ascii="Courier New" w:eastAsia="Times New Roman" w:hAnsi="Courier New" w:cs="Courier New"/>
    </w:rPr>
  </w:style>
  <w:style w:type="paragraph" w:styleId="ListParagraph">
    <w:name w:val="List Paragraph"/>
    <w:basedOn w:val="Normal"/>
    <w:uiPriority w:val="34"/>
    <w:qFormat/>
    <w:rsid w:val="00AA183B"/>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Sequence Staffing</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ctravis</dc:creator>
  <cp:lastModifiedBy>Jessica Franklin</cp:lastModifiedBy>
  <cp:revision>2</cp:revision>
  <cp:lastPrinted>2014-01-31T21:07:00Z</cp:lastPrinted>
  <dcterms:created xsi:type="dcterms:W3CDTF">2015-06-08T15:37:00Z</dcterms:created>
  <dcterms:modified xsi:type="dcterms:W3CDTF">2015-06-08T15:37:00Z</dcterms:modified>
</cp:coreProperties>
</file>