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30D" w:rsidRPr="00E9030D" w:rsidRDefault="00E9030D" w:rsidP="00E9030D">
      <w:pPr>
        <w:framePr w:hSpace="180" w:wrap="around" w:vAnchor="page" w:hAnchor="margin" w:y="2781"/>
        <w:rPr>
          <w:rFonts w:ascii="Calibri" w:eastAsia="Times New Roman" w:hAnsi="Calibri" w:cs="Times New Roman"/>
          <w:color w:val="000000"/>
        </w:rPr>
      </w:pPr>
      <w:r w:rsidRPr="00E9030D">
        <w:rPr>
          <w:rFonts w:ascii="Calibri" w:eastAsia="Times New Roman" w:hAnsi="Calibri" w:cs="Times New Roman"/>
          <w:b/>
          <w:bCs/>
          <w:color w:val="000000"/>
        </w:rPr>
        <w:t>Title</w:t>
      </w:r>
      <w:r w:rsidRPr="00E9030D">
        <w:rPr>
          <w:rFonts w:ascii="Calibri" w:eastAsia="Times New Roman" w:hAnsi="Calibri" w:cs="Times New Roman"/>
          <w:color w:val="000000"/>
        </w:rPr>
        <w:t>: Rural Northern New England Palliative Care </w:t>
      </w:r>
      <w:proofErr w:type="spellStart"/>
      <w:r w:rsidRPr="00E9030D">
        <w:rPr>
          <w:rFonts w:ascii="Calibri" w:eastAsia="Times New Roman" w:hAnsi="Calibri" w:cs="Times New Roman"/>
          <w:color w:val="000000"/>
        </w:rPr>
        <w:t>TeleConsult</w:t>
      </w:r>
      <w:proofErr w:type="spellEnd"/>
      <w:r w:rsidRPr="00E9030D">
        <w:rPr>
          <w:rFonts w:ascii="Calibri" w:eastAsia="Times New Roman" w:hAnsi="Calibri" w:cs="Times New Roman"/>
          <w:color w:val="000000"/>
        </w:rPr>
        <w:t xml:space="preserve"> Research Laboratory</w:t>
      </w:r>
    </w:p>
    <w:p w:rsidR="00E9030D" w:rsidRPr="00E9030D" w:rsidRDefault="00E9030D" w:rsidP="00E9030D">
      <w:pPr>
        <w:framePr w:hSpace="180" w:wrap="around" w:vAnchor="page" w:hAnchor="margin" w:y="2781"/>
        <w:rPr>
          <w:rFonts w:ascii="Calibri" w:eastAsia="Times New Roman" w:hAnsi="Calibri" w:cs="Times New Roman"/>
          <w:color w:val="000000"/>
        </w:rPr>
      </w:pPr>
    </w:p>
    <w:p w:rsidR="00E9030D" w:rsidRPr="00E9030D" w:rsidRDefault="00E9030D" w:rsidP="00E9030D">
      <w:pPr>
        <w:framePr w:hSpace="180" w:wrap="around" w:vAnchor="page" w:hAnchor="margin" w:y="2781"/>
        <w:rPr>
          <w:rFonts w:ascii="Calibri" w:eastAsia="Times New Roman" w:hAnsi="Calibri" w:cs="Times New Roman"/>
          <w:color w:val="000000"/>
        </w:rPr>
      </w:pPr>
      <w:r w:rsidRPr="00E9030D">
        <w:rPr>
          <w:rFonts w:ascii="Calibri" w:eastAsia="Times New Roman" w:hAnsi="Calibri" w:cs="Times New Roman"/>
          <w:b/>
          <w:bCs/>
          <w:color w:val="000000"/>
        </w:rPr>
        <w:t>Abstract</w:t>
      </w:r>
      <w:r w:rsidRPr="00E9030D">
        <w:rPr>
          <w:rFonts w:ascii="Calibri" w:eastAsia="Times New Roman" w:hAnsi="Calibri" w:cs="Times New Roman"/>
          <w:color w:val="000000"/>
        </w:rPr>
        <w:t>: </w:t>
      </w:r>
      <w:r w:rsidRPr="00E9030D">
        <w:rPr>
          <w:rFonts w:ascii="Arial" w:eastAsia="Times New Roman" w:hAnsi="Arial" w:cs="Arial"/>
          <w:color w:val="000000"/>
        </w:rPr>
        <w:t>Palliative care (PC) consultation improves the quality of life of patients and their families facing life-threatening illness. Unfortunately, many patients do not have access to PC, especially in rural settings. Telehealth technology may overcome these geographical barriers by connecting PC experts virtually with patients and families. However, the feasibility, acceptability, and effectiveness of Tele-PC remains unknown. The overarching purpose of the proposed study is to evaluate the feasibility and acceptability of a Tele-PC intervention for seriously ill patients with cancer or heart failure who live in rural Northern New England, and to generate pilot data regarding the features of Tele-PC conversations that are associated with patient and family ratings of communication quality.</w:t>
      </w:r>
    </w:p>
    <w:p w:rsidR="00E9030D" w:rsidRPr="00E9030D" w:rsidRDefault="00E9030D" w:rsidP="00E9030D">
      <w:pPr>
        <w:framePr w:hSpace="180" w:wrap="around" w:vAnchor="page" w:hAnchor="margin" w:y="2781"/>
        <w:rPr>
          <w:rFonts w:ascii="Times New Roman" w:eastAsia="Times New Roman" w:hAnsi="Times New Roman" w:cs="Times New Roman"/>
        </w:rPr>
      </w:pPr>
    </w:p>
    <w:p w:rsidR="00D76479" w:rsidRDefault="00D76479" w:rsidP="00D76479">
      <w:pPr>
        <w:rPr>
          <w:rFonts w:ascii="Arial" w:eastAsia="Times New Roman" w:hAnsi="Arial" w:cs="Arial"/>
          <w:color w:val="000000"/>
        </w:rPr>
      </w:pPr>
    </w:p>
    <w:p w:rsidR="00D76479" w:rsidRDefault="00E9030D" w:rsidP="00D76479">
      <w:pPr>
        <w:rPr>
          <w:rFonts w:ascii="Arial" w:eastAsia="Times New Roman" w:hAnsi="Arial" w:cs="Arial"/>
          <w:color w:val="000000"/>
        </w:rPr>
      </w:pPr>
      <w:r>
        <w:rPr>
          <w:rFonts w:ascii="Arial" w:eastAsia="Times New Roman" w:hAnsi="Arial" w:cs="Arial"/>
          <w:color w:val="000000"/>
        </w:rPr>
        <w:t>Robert Gramling MD, D.Sc.</w:t>
      </w:r>
    </w:p>
    <w:p w:rsidR="00D76479" w:rsidRPr="00D76479" w:rsidRDefault="00D76479" w:rsidP="00D76479">
      <w:pPr>
        <w:rPr>
          <w:rFonts w:ascii="Times New Roman" w:eastAsia="Times New Roman" w:hAnsi="Times New Roman" w:cs="Times New Roman"/>
        </w:rPr>
      </w:pPr>
    </w:p>
    <w:p w:rsidR="00267B31" w:rsidRDefault="00267B31"/>
    <w:p w:rsidR="00D76479" w:rsidRDefault="00D76479"/>
    <w:p w:rsidR="00D76479" w:rsidRDefault="00D76479">
      <w:bookmarkStart w:id="0" w:name="_GoBack"/>
      <w:bookmarkEnd w:id="0"/>
    </w:p>
    <w:sectPr w:rsidR="00D76479" w:rsidSect="00070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479"/>
    <w:rsid w:val="00070C0A"/>
    <w:rsid w:val="00267B31"/>
    <w:rsid w:val="007D5A1D"/>
    <w:rsid w:val="009B7258"/>
    <w:rsid w:val="00D76479"/>
    <w:rsid w:val="00E90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B2CD1C"/>
  <w15:chartTrackingRefBased/>
  <w15:docId w15:val="{E227ADE4-9DF3-2D4B-A998-BFDF24EA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030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25205">
      <w:bodyDiv w:val="1"/>
      <w:marLeft w:val="0"/>
      <w:marRight w:val="0"/>
      <w:marTop w:val="0"/>
      <w:marBottom w:val="0"/>
      <w:divBdr>
        <w:top w:val="none" w:sz="0" w:space="0" w:color="auto"/>
        <w:left w:val="none" w:sz="0" w:space="0" w:color="auto"/>
        <w:bottom w:val="none" w:sz="0" w:space="0" w:color="auto"/>
        <w:right w:val="none" w:sz="0" w:space="0" w:color="auto"/>
      </w:divBdr>
    </w:div>
    <w:div w:id="1092582594">
      <w:bodyDiv w:val="1"/>
      <w:marLeft w:val="0"/>
      <w:marRight w:val="0"/>
      <w:marTop w:val="0"/>
      <w:marBottom w:val="0"/>
      <w:divBdr>
        <w:top w:val="none" w:sz="0" w:space="0" w:color="auto"/>
        <w:left w:val="none" w:sz="0" w:space="0" w:color="auto"/>
        <w:bottom w:val="none" w:sz="0" w:space="0" w:color="auto"/>
        <w:right w:val="none" w:sz="0" w:space="0" w:color="auto"/>
      </w:divBdr>
    </w:div>
    <w:div w:id="1523517144">
      <w:bodyDiv w:val="1"/>
      <w:marLeft w:val="0"/>
      <w:marRight w:val="0"/>
      <w:marTop w:val="0"/>
      <w:marBottom w:val="0"/>
      <w:divBdr>
        <w:top w:val="none" w:sz="0" w:space="0" w:color="auto"/>
        <w:left w:val="none" w:sz="0" w:space="0" w:color="auto"/>
        <w:bottom w:val="none" w:sz="0" w:space="0" w:color="auto"/>
        <w:right w:val="none" w:sz="0" w:space="0" w:color="auto"/>
      </w:divBdr>
    </w:div>
    <w:div w:id="172918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2018-05-15T19:43:00Z</dcterms:created>
  <dcterms:modified xsi:type="dcterms:W3CDTF">2018-05-15T19:49:00Z</dcterms:modified>
</cp:coreProperties>
</file>