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D85C" w14:textId="07C75DA6" w:rsidR="00282A4B" w:rsidRDefault="003D7C22" w:rsidP="003D7C22">
      <w:r w:rsidRPr="00D45B95">
        <w:rPr>
          <w:b/>
        </w:rPr>
        <w:t>TITLE</w:t>
      </w:r>
      <w:r>
        <w:t xml:space="preserve">: </w:t>
      </w:r>
      <w:r w:rsidR="00AB563F">
        <w:t>Body Composition Analysis in African Americans</w:t>
      </w:r>
      <w:r w:rsidR="00282A4B">
        <w:t>.</w:t>
      </w:r>
    </w:p>
    <w:p w14:paraId="097ACA7D" w14:textId="77777777" w:rsidR="00490CA1" w:rsidRDefault="00490CA1" w:rsidP="003D7C22"/>
    <w:p w14:paraId="46B6E0C5" w14:textId="599ED885" w:rsidR="00490CA1" w:rsidRDefault="00D45B95" w:rsidP="003D7C22">
      <w:r w:rsidRPr="00D45B95">
        <w:rPr>
          <w:b/>
        </w:rPr>
        <w:t>Authors</w:t>
      </w:r>
      <w:r>
        <w:t xml:space="preserve">: </w:t>
      </w:r>
      <w:r w:rsidR="00490CA1">
        <w:t>Candace Howard and Edward Florez at UMMC.</w:t>
      </w:r>
    </w:p>
    <w:p w14:paraId="6E214CA1" w14:textId="77777777" w:rsidR="003D7C22" w:rsidRDefault="003D7C22">
      <w:pPr>
        <w:rPr>
          <w:b/>
        </w:rPr>
      </w:pPr>
    </w:p>
    <w:p w14:paraId="541035DB" w14:textId="5874A29C" w:rsidR="002D37CA" w:rsidRPr="00D45B95" w:rsidRDefault="00490CA1" w:rsidP="00D45B95">
      <w:pPr>
        <w:rPr>
          <w:b/>
        </w:rPr>
      </w:pPr>
      <w:r w:rsidRPr="00D45B95">
        <w:rPr>
          <w:b/>
        </w:rPr>
        <w:t xml:space="preserve">Background </w:t>
      </w:r>
      <w:r w:rsidR="004B2258">
        <w:rPr>
          <w:b/>
        </w:rPr>
        <w:t>and Objective</w:t>
      </w:r>
      <w:bookmarkStart w:id="0" w:name="_GoBack"/>
      <w:bookmarkEnd w:id="0"/>
      <w:r w:rsidR="002D37CA" w:rsidRPr="00D45B95">
        <w:rPr>
          <w:b/>
        </w:rPr>
        <w:t xml:space="preserve">: </w:t>
      </w:r>
    </w:p>
    <w:p w14:paraId="38B87F27" w14:textId="77777777" w:rsidR="005A61D0" w:rsidRDefault="005A61D0" w:rsidP="005A61D0">
      <w:pPr>
        <w:rPr>
          <w:b/>
        </w:rPr>
      </w:pPr>
    </w:p>
    <w:p w14:paraId="315FD47C" w14:textId="3F24129A" w:rsidR="003F0AE5" w:rsidRDefault="008100CB">
      <w:r>
        <w:t>AA</w:t>
      </w:r>
      <w:r w:rsidR="00490CA1">
        <w:t>s</w:t>
      </w:r>
      <w:r>
        <w:t xml:space="preserve"> are disproportionately affected by obesity-related CVD.</w:t>
      </w:r>
      <w:r w:rsidR="00A20C69">
        <w:t xml:space="preserve"> </w:t>
      </w:r>
      <w:r w:rsidR="000A5DDE">
        <w:rPr>
          <w:rFonts w:ascii="Arial" w:hAnsi="Arial" w:cs="Arial"/>
          <w:sz w:val="22"/>
          <w:szCs w:val="20"/>
        </w:rPr>
        <w:t>V</w:t>
      </w:r>
      <w:r w:rsidR="000A5DDE" w:rsidRPr="00115578">
        <w:rPr>
          <w:rFonts w:ascii="Arial" w:hAnsi="Arial" w:cs="Arial"/>
          <w:sz w:val="22"/>
          <w:szCs w:val="20"/>
        </w:rPr>
        <w:t>isceral adipose tissue (VAT) is more likely than subcutaneous adipose tissue (SAT) to positively correlate with increased cardiometabo</w:t>
      </w:r>
      <w:r w:rsidR="00490CA1">
        <w:rPr>
          <w:rFonts w:ascii="Arial" w:hAnsi="Arial" w:cs="Arial"/>
          <w:sz w:val="22"/>
          <w:szCs w:val="20"/>
        </w:rPr>
        <w:t>lic risk/</w:t>
      </w:r>
      <w:r w:rsidR="000A5DDE" w:rsidRPr="00115578">
        <w:rPr>
          <w:rFonts w:ascii="Arial" w:hAnsi="Arial" w:cs="Arial"/>
          <w:sz w:val="22"/>
          <w:szCs w:val="20"/>
        </w:rPr>
        <w:t xml:space="preserve">disease.  </w:t>
      </w:r>
      <w:r w:rsidR="00490CA1">
        <w:t xml:space="preserve">The purpose of this study is to </w:t>
      </w:r>
      <w:r w:rsidR="00490CA1" w:rsidRPr="00115578">
        <w:t xml:space="preserve">identify </w:t>
      </w:r>
      <w:r w:rsidR="00490CA1">
        <w:t xml:space="preserve">low-cost </w:t>
      </w:r>
      <w:r w:rsidR="003F0AE5">
        <w:t xml:space="preserve">predictive </w:t>
      </w:r>
      <w:r w:rsidR="00490CA1">
        <w:t xml:space="preserve">anthropometric </w:t>
      </w:r>
      <w:r w:rsidR="003F0AE5">
        <w:t xml:space="preserve">measures of </w:t>
      </w:r>
      <w:r w:rsidR="003F0AE5" w:rsidRPr="00115578">
        <w:t>obesity</w:t>
      </w:r>
      <w:r w:rsidR="003F0AE5">
        <w:t>-</w:t>
      </w:r>
      <w:r w:rsidR="003F0AE5" w:rsidRPr="00115578">
        <w:t xml:space="preserve">related diseases by </w:t>
      </w:r>
      <w:r w:rsidR="003F0AE5">
        <w:t xml:space="preserve">assessing the </w:t>
      </w:r>
      <w:r w:rsidR="003F0AE5" w:rsidRPr="00115578">
        <w:t>correlati</w:t>
      </w:r>
      <w:r w:rsidR="003F0AE5">
        <w:t xml:space="preserve">on of </w:t>
      </w:r>
      <w:r w:rsidR="003F0AE5">
        <w:t>sagittal abdominal diameter (</w:t>
      </w:r>
      <w:r w:rsidR="003F0AE5">
        <w:t>SAD</w:t>
      </w:r>
      <w:r w:rsidR="003F0AE5">
        <w:t>)</w:t>
      </w:r>
      <w:r w:rsidR="003F0AE5">
        <w:t xml:space="preserve"> and</w:t>
      </w:r>
      <w:r w:rsidR="003F0AE5" w:rsidRPr="00115578">
        <w:t xml:space="preserve"> CT </w:t>
      </w:r>
      <w:r w:rsidR="003F0AE5">
        <w:t>measures of</w:t>
      </w:r>
      <w:r w:rsidR="003F0AE5" w:rsidRPr="00115578">
        <w:t xml:space="preserve"> fat distribution in </w:t>
      </w:r>
      <w:r>
        <w:t>AA</w:t>
      </w:r>
      <w:r w:rsidR="00490CA1">
        <w:t>s</w:t>
      </w:r>
      <w:r>
        <w:t>.</w:t>
      </w:r>
    </w:p>
    <w:p w14:paraId="1D4D4518" w14:textId="77777777" w:rsidR="002D37CA" w:rsidRDefault="002D37CA"/>
    <w:p w14:paraId="67005503" w14:textId="0BB17F28" w:rsidR="002D37CA" w:rsidRDefault="00EA5087">
      <w:r w:rsidRPr="00D45B95">
        <w:rPr>
          <w:b/>
        </w:rPr>
        <w:t>METHODS</w:t>
      </w:r>
      <w:r>
        <w:t>:</w:t>
      </w:r>
      <w:r w:rsidR="00A20C69">
        <w:t xml:space="preserve"> </w:t>
      </w:r>
      <w:r>
        <w:t xml:space="preserve"> HIPPA-compliant</w:t>
      </w:r>
      <w:r w:rsidR="00AD237E">
        <w:t>, IRB-approved</w:t>
      </w:r>
      <w:r>
        <w:t xml:space="preserve"> retrospective study, non-enhanced CT images </w:t>
      </w:r>
      <w:r w:rsidR="00AB563F">
        <w:t>of</w:t>
      </w:r>
      <w:r>
        <w:t xml:space="preserve"> 150 </w:t>
      </w:r>
      <w:r w:rsidR="000A5DDE">
        <w:t>AA during Exam2 of</w:t>
      </w:r>
      <w:r w:rsidR="003F0AE5">
        <w:t xml:space="preserve"> Jackson Heart Study</w:t>
      </w:r>
      <w:r>
        <w:t xml:space="preserve">. Waist circumference (WC) and </w:t>
      </w:r>
      <w:r w:rsidR="003F0AE5">
        <w:t>SAD</w:t>
      </w:r>
      <w:r w:rsidR="00F263D5">
        <w:t xml:space="preserve"> </w:t>
      </w:r>
      <w:r w:rsidR="00490CA1">
        <w:t>by</w:t>
      </w:r>
      <w:r w:rsidR="00AB563F">
        <w:t xml:space="preserve"> DICOM viewer</w:t>
      </w:r>
      <w:r w:rsidR="00EE59EC">
        <w:t xml:space="preserve"> (OsiriX MD, v.9.0.2)</w:t>
      </w:r>
      <w:r w:rsidR="00253858">
        <w:t>. Paraspinal</w:t>
      </w:r>
      <w:r w:rsidR="00EE59EC">
        <w:t xml:space="preserve"> </w:t>
      </w:r>
      <w:r w:rsidR="00BD7D66">
        <w:t>muscle, VAT and SAT</w:t>
      </w:r>
      <w:r w:rsidR="00253858">
        <w:t xml:space="preserve"> volumes from 24 consecutive 2.5mm slices centered at the L4/L5 intervertebral space were obtained using segmentation </w:t>
      </w:r>
      <w:r w:rsidR="00EE59EC">
        <w:t>software</w:t>
      </w:r>
      <w:r w:rsidR="00253858">
        <w:t xml:space="preserve"> </w:t>
      </w:r>
      <w:r w:rsidR="00EE59EC">
        <w:t>(</w:t>
      </w:r>
      <w:r w:rsidR="00253858">
        <w:t>sliceOma</w:t>
      </w:r>
      <w:r w:rsidR="00EE59EC">
        <w:t>tic, Tomovision, v.5.0</w:t>
      </w:r>
      <w:r w:rsidR="00253858">
        <w:t>).</w:t>
      </w:r>
      <w:r w:rsidR="00F263D5">
        <w:t xml:space="preserve"> </w:t>
      </w:r>
      <w:r w:rsidR="00490CA1">
        <w:t>Fat compartment volumes</w:t>
      </w:r>
      <w:r w:rsidR="000751F7">
        <w:t xml:space="preserve"> (cm</w:t>
      </w:r>
      <w:r w:rsidR="000751F7">
        <w:rPr>
          <w:vertAlign w:val="superscript"/>
        </w:rPr>
        <w:t>3</w:t>
      </w:r>
      <w:r>
        <w:t xml:space="preserve">) were correlated with SAD and </w:t>
      </w:r>
      <w:r w:rsidR="003B0B42">
        <w:t>WC. SAD</w:t>
      </w:r>
      <w:r w:rsidR="00921320">
        <w:t xml:space="preserve"> was</w:t>
      </w:r>
      <w:r w:rsidR="003B0B42">
        <w:t xml:space="preserve"> measured at the anterior superi</w:t>
      </w:r>
      <w:r w:rsidR="00AB563F">
        <w:t>or iliac spine</w:t>
      </w:r>
      <w:r w:rsidR="00490CA1">
        <w:t xml:space="preserve"> level</w:t>
      </w:r>
      <w:r w:rsidR="00AB563F">
        <w:t xml:space="preserve">. </w:t>
      </w:r>
      <w:r w:rsidR="003B0B42">
        <w:t xml:space="preserve"> WC</w:t>
      </w:r>
      <w:r>
        <w:t xml:space="preserve"> </w:t>
      </w:r>
      <w:r w:rsidR="00921320">
        <w:t>was measured</w:t>
      </w:r>
      <w:r>
        <w:t xml:space="preserve"> </w:t>
      </w:r>
      <w:r w:rsidR="003B0B42">
        <w:t>at the iliac crest</w:t>
      </w:r>
      <w:r w:rsidR="003D771C">
        <w:t xml:space="preserve">. WC and SAD were correlated to VAT and SAT using </w:t>
      </w:r>
      <w:r w:rsidR="00F263D5">
        <w:t>a regression model and coefficient of determination was calculated.</w:t>
      </w:r>
    </w:p>
    <w:p w14:paraId="405F8CA0" w14:textId="77777777" w:rsidR="00F263D5" w:rsidRDefault="00F263D5"/>
    <w:p w14:paraId="12CA36D9" w14:textId="48CB67F8" w:rsidR="002D37CA" w:rsidRDefault="002D37CA">
      <w:r w:rsidRPr="00D45B95">
        <w:rPr>
          <w:b/>
        </w:rPr>
        <w:t>RESULTS</w:t>
      </w:r>
      <w:r>
        <w:t>:</w:t>
      </w:r>
      <w:r w:rsidR="003B0B42">
        <w:t xml:space="preserve"> </w:t>
      </w:r>
      <w:r w:rsidR="00A20C69">
        <w:t xml:space="preserve"> </w:t>
      </w:r>
      <w:r w:rsidR="004E257A">
        <w:t>SAD and WC</w:t>
      </w:r>
      <w:r w:rsidR="003B0B42">
        <w:t xml:space="preserve"> showed positive correlation</w:t>
      </w:r>
      <w:r w:rsidR="00253858">
        <w:t>s</w:t>
      </w:r>
      <w:r w:rsidR="003B0B42">
        <w:t xml:space="preserve"> with </w:t>
      </w:r>
      <w:r w:rsidR="00282A4B">
        <w:t>VAT</w:t>
      </w:r>
      <w:r w:rsidR="00F263D5">
        <w:t xml:space="preserve"> and </w:t>
      </w:r>
      <w:r w:rsidR="00282A4B">
        <w:t>SAT</w:t>
      </w:r>
      <w:r w:rsidR="003B0B42">
        <w:t xml:space="preserve">. </w:t>
      </w:r>
      <w:r w:rsidR="00253858">
        <w:t xml:space="preserve">Interestingly, </w:t>
      </w:r>
      <w:r w:rsidR="000751F7">
        <w:t xml:space="preserve">muscle volume played a role in correlation. With paraspinal volume of </w:t>
      </w:r>
      <w:r w:rsidR="000751F7">
        <w:rPr>
          <w:rFonts w:ascii="Calibri" w:hAnsi="Calibri"/>
        </w:rPr>
        <w:t>≥</w:t>
      </w:r>
      <w:r w:rsidR="00253858">
        <w:t>150</w:t>
      </w:r>
      <w:r w:rsidR="000751F7">
        <w:t>cm</w:t>
      </w:r>
      <w:r w:rsidR="000751F7">
        <w:rPr>
          <w:vertAlign w:val="superscript"/>
        </w:rPr>
        <w:t xml:space="preserve">3 </w:t>
      </w:r>
      <w:r w:rsidR="00253858">
        <w:t>and &lt;150</w:t>
      </w:r>
      <w:r w:rsidR="000751F7">
        <w:t>cm</w:t>
      </w:r>
      <w:r w:rsidR="000751F7">
        <w:rPr>
          <w:vertAlign w:val="superscript"/>
        </w:rPr>
        <w:t>3</w:t>
      </w:r>
      <w:r w:rsidR="000751F7">
        <w:t xml:space="preserve">, </w:t>
      </w:r>
      <w:r w:rsidR="003B0B42">
        <w:t xml:space="preserve">SAD correlated </w:t>
      </w:r>
      <w:r w:rsidR="004E257A">
        <w:t>best</w:t>
      </w:r>
      <w:r w:rsidR="000751F7">
        <w:t xml:space="preserve"> with visceral adipose tissue (R</w:t>
      </w:r>
      <w:r w:rsidR="000751F7">
        <w:rPr>
          <w:vertAlign w:val="superscript"/>
        </w:rPr>
        <w:t>2</w:t>
      </w:r>
      <w:r w:rsidR="00253858">
        <w:t>=</w:t>
      </w:r>
      <w:r w:rsidR="000751F7">
        <w:t>0</w:t>
      </w:r>
      <w:r w:rsidR="008100CB">
        <w:t>.68/0.58</w:t>
      </w:r>
      <w:r w:rsidR="004E257A">
        <w:t>). WC correlated best</w:t>
      </w:r>
      <w:r w:rsidR="000751F7">
        <w:t xml:space="preserve"> with subcutaneous adipose tissue in patients with </w:t>
      </w:r>
      <w:r w:rsidR="000751F7">
        <w:rPr>
          <w:rFonts w:ascii="Calibri" w:hAnsi="Calibri"/>
        </w:rPr>
        <w:t>≥</w:t>
      </w:r>
      <w:r w:rsidR="000751F7">
        <w:t>150 cm</w:t>
      </w:r>
      <w:r w:rsidR="000751F7">
        <w:rPr>
          <w:vertAlign w:val="superscript"/>
        </w:rPr>
        <w:t xml:space="preserve">3 </w:t>
      </w:r>
      <w:r w:rsidR="00253858">
        <w:t>and &lt;150</w:t>
      </w:r>
      <w:r w:rsidR="000751F7">
        <w:t>cm</w:t>
      </w:r>
      <w:r w:rsidR="00253858">
        <w:rPr>
          <w:vertAlign w:val="superscript"/>
        </w:rPr>
        <w:t xml:space="preserve">3 </w:t>
      </w:r>
      <w:r w:rsidR="00253858">
        <w:t xml:space="preserve">of paraspinal muscle </w:t>
      </w:r>
      <w:r w:rsidR="000751F7">
        <w:t>(R</w:t>
      </w:r>
      <w:r w:rsidR="000751F7">
        <w:rPr>
          <w:vertAlign w:val="superscript"/>
        </w:rPr>
        <w:t>2</w:t>
      </w:r>
      <w:r w:rsidR="00253858">
        <w:t>=</w:t>
      </w:r>
      <w:r w:rsidR="008100CB">
        <w:t>0.79/0.74</w:t>
      </w:r>
      <w:r w:rsidR="000751F7">
        <w:t xml:space="preserve">). </w:t>
      </w:r>
    </w:p>
    <w:p w14:paraId="72A6E5BD" w14:textId="77777777" w:rsidR="002D37CA" w:rsidRDefault="002D37CA"/>
    <w:p w14:paraId="59BC7640" w14:textId="38063E5B" w:rsidR="003B0B42" w:rsidRDefault="002D37CA" w:rsidP="003B0B42">
      <w:r w:rsidRPr="00D45B95">
        <w:rPr>
          <w:b/>
        </w:rPr>
        <w:t>CONCLUSION</w:t>
      </w:r>
      <w:r>
        <w:t>:</w:t>
      </w:r>
      <w:r w:rsidR="00A20C69">
        <w:t xml:space="preserve"> </w:t>
      </w:r>
      <w:r w:rsidR="003B0B42">
        <w:t xml:space="preserve">Anthropometric measures </w:t>
      </w:r>
      <w:r w:rsidR="008100CB">
        <w:t>can</w:t>
      </w:r>
      <w:r w:rsidR="008336E5">
        <w:t xml:space="preserve"> </w:t>
      </w:r>
      <w:r w:rsidR="00F263D5">
        <w:t>serve as a marker</w:t>
      </w:r>
      <w:r w:rsidR="008100CB">
        <w:t>s</w:t>
      </w:r>
      <w:r w:rsidR="00F263D5">
        <w:t xml:space="preserve"> </w:t>
      </w:r>
      <w:r w:rsidR="008100CB">
        <w:rPr>
          <w:rFonts w:ascii="Arial" w:hAnsi="Arial" w:cs="Arial"/>
          <w:sz w:val="22"/>
          <w:szCs w:val="20"/>
        </w:rPr>
        <w:t>for</w:t>
      </w:r>
      <w:r w:rsidR="008100CB" w:rsidRPr="00115578">
        <w:rPr>
          <w:rFonts w:ascii="Arial" w:hAnsi="Arial" w:cs="Arial"/>
          <w:sz w:val="22"/>
          <w:szCs w:val="20"/>
        </w:rPr>
        <w:t xml:space="preserve"> regional distribution of body fat</w:t>
      </w:r>
      <w:r w:rsidR="008100CB">
        <w:t xml:space="preserve"> and</w:t>
      </w:r>
      <w:r w:rsidR="00921320">
        <w:t xml:space="preserve"> may</w:t>
      </w:r>
      <w:r w:rsidR="00784130">
        <w:t xml:space="preserve"> predict cardiometabolic risk.</w:t>
      </w:r>
    </w:p>
    <w:p w14:paraId="0BFFDDA3" w14:textId="77777777" w:rsidR="008336E5" w:rsidRDefault="008336E5"/>
    <w:sectPr w:rsidR="008336E5" w:rsidSect="00A3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081F"/>
    <w:multiLevelType w:val="hybridMultilevel"/>
    <w:tmpl w:val="C0AE6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A"/>
    <w:rsid w:val="00066934"/>
    <w:rsid w:val="000751F7"/>
    <w:rsid w:val="000A5DDE"/>
    <w:rsid w:val="001228E4"/>
    <w:rsid w:val="001403A9"/>
    <w:rsid w:val="0020037A"/>
    <w:rsid w:val="00253858"/>
    <w:rsid w:val="0027693C"/>
    <w:rsid w:val="00282A4B"/>
    <w:rsid w:val="002D37CA"/>
    <w:rsid w:val="00301440"/>
    <w:rsid w:val="003B0B42"/>
    <w:rsid w:val="003B716C"/>
    <w:rsid w:val="003D771C"/>
    <w:rsid w:val="003D7C22"/>
    <w:rsid w:val="003F0AE5"/>
    <w:rsid w:val="003F6E6E"/>
    <w:rsid w:val="00490CA1"/>
    <w:rsid w:val="004B2258"/>
    <w:rsid w:val="004E257A"/>
    <w:rsid w:val="005A61D0"/>
    <w:rsid w:val="00784130"/>
    <w:rsid w:val="008100CB"/>
    <w:rsid w:val="008336E5"/>
    <w:rsid w:val="008A54F3"/>
    <w:rsid w:val="009062F8"/>
    <w:rsid w:val="00921320"/>
    <w:rsid w:val="00937595"/>
    <w:rsid w:val="009844EF"/>
    <w:rsid w:val="00A20C69"/>
    <w:rsid w:val="00A33771"/>
    <w:rsid w:val="00AB563F"/>
    <w:rsid w:val="00AD237E"/>
    <w:rsid w:val="00BA638D"/>
    <w:rsid w:val="00BD7D66"/>
    <w:rsid w:val="00C71DF3"/>
    <w:rsid w:val="00D050C0"/>
    <w:rsid w:val="00D44564"/>
    <w:rsid w:val="00D45B95"/>
    <w:rsid w:val="00D50A21"/>
    <w:rsid w:val="00DF6920"/>
    <w:rsid w:val="00EA3DFF"/>
    <w:rsid w:val="00EA5087"/>
    <w:rsid w:val="00EB3F77"/>
    <w:rsid w:val="00EE59EC"/>
    <w:rsid w:val="00F263D5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F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C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3D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B14A-67D6-4815-BC6B-30ED8AB2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Candace M. Howard-Claudio</cp:lastModifiedBy>
  <cp:revision>4</cp:revision>
  <dcterms:created xsi:type="dcterms:W3CDTF">2018-05-14T23:44:00Z</dcterms:created>
  <dcterms:modified xsi:type="dcterms:W3CDTF">2018-05-14T23:45:00Z</dcterms:modified>
</cp:coreProperties>
</file>