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B5CA2" w14:textId="44605B95" w:rsidR="007158FD" w:rsidRPr="00386704" w:rsidRDefault="007158FD" w:rsidP="00386704">
      <w:pPr>
        <w:shd w:val="clear" w:color="auto" w:fill="FFFFFF"/>
        <w:spacing w:after="0" w:line="375" w:lineRule="atLeast"/>
        <w:ind w:left="-60" w:right="300"/>
        <w:jc w:val="center"/>
        <w:textAlignment w:val="baseline"/>
        <w:rPr>
          <w:rFonts w:ascii="Arial" w:eastAsia="Times New Roman" w:hAnsi="Arial" w:cs="Arial"/>
          <w:b/>
          <w:bCs/>
          <w:caps/>
          <w:color w:val="000000"/>
        </w:rPr>
      </w:pPr>
      <w:bookmarkStart w:id="0" w:name="_GoBack"/>
      <w:bookmarkEnd w:id="0"/>
      <w:r w:rsidRPr="00386704">
        <w:rPr>
          <w:rFonts w:ascii="Arial" w:eastAsia="Times New Roman" w:hAnsi="Arial" w:cs="Arial"/>
          <w:b/>
          <w:bCs/>
          <w:caps/>
          <w:color w:val="000000"/>
        </w:rPr>
        <w:t>201</w:t>
      </w:r>
      <w:r w:rsidR="00021459">
        <w:rPr>
          <w:rFonts w:ascii="Arial" w:eastAsia="Times New Roman" w:hAnsi="Arial" w:cs="Arial"/>
          <w:b/>
          <w:bCs/>
          <w:caps/>
          <w:color w:val="000000"/>
        </w:rPr>
        <w:t>8</w:t>
      </w:r>
      <w:r w:rsidRPr="00386704">
        <w:rPr>
          <w:rFonts w:ascii="Arial" w:eastAsia="Times New Roman" w:hAnsi="Arial" w:cs="Arial"/>
          <w:b/>
          <w:bCs/>
          <w:caps/>
          <w:color w:val="000000"/>
        </w:rPr>
        <w:t xml:space="preserve"> NISBRE </w:t>
      </w:r>
      <w:r w:rsidR="00BA38D4">
        <w:rPr>
          <w:rFonts w:ascii="Arial" w:eastAsia="Times New Roman" w:hAnsi="Arial" w:cs="Arial"/>
          <w:b/>
          <w:bCs/>
          <w:caps/>
          <w:color w:val="000000"/>
        </w:rPr>
        <w:t>SCIENTIFIC SESSION</w:t>
      </w:r>
      <w:r w:rsidRPr="00386704">
        <w:rPr>
          <w:rFonts w:ascii="Arial" w:eastAsia="Times New Roman" w:hAnsi="Arial" w:cs="Arial"/>
          <w:b/>
          <w:bCs/>
          <w:caps/>
          <w:color w:val="000000"/>
        </w:rPr>
        <w:t xml:space="preserve"> Information</w:t>
      </w:r>
    </w:p>
    <w:p w14:paraId="6A7A5C52" w14:textId="77777777" w:rsidR="007158FD" w:rsidRDefault="007158FD" w:rsidP="00386704">
      <w:pPr>
        <w:shd w:val="clear" w:color="auto" w:fill="FFFFFF"/>
        <w:spacing w:after="0" w:line="375" w:lineRule="atLeast"/>
        <w:ind w:left="-60" w:right="300"/>
        <w:textAlignment w:val="baseline"/>
        <w:rPr>
          <w:rFonts w:ascii="Arial" w:eastAsia="Times New Roman" w:hAnsi="Arial" w:cs="Arial"/>
          <w:b/>
          <w:color w:val="000000"/>
        </w:rPr>
      </w:pPr>
    </w:p>
    <w:p w14:paraId="34FBCDE1" w14:textId="05AD7551" w:rsidR="00740F1F" w:rsidRDefault="00740F1F"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Name, title, institution, and email address of each facilitator</w:t>
      </w:r>
    </w:p>
    <w:p w14:paraId="10F52406" w14:textId="6C2ACAAE" w:rsidR="00C405D8" w:rsidRDefault="00BA38D4"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Annette Olson, Ph.D.</w:t>
      </w:r>
    </w:p>
    <w:p w14:paraId="40AE6B99" w14:textId="03EF3AA0" w:rsidR="00BA38D4" w:rsidRDefault="00BA38D4"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Project Director</w:t>
      </w:r>
    </w:p>
    <w:p w14:paraId="0BA8CFF0" w14:textId="7418FA9B" w:rsidR="00BA38D4" w:rsidRDefault="00BA38D4"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Research Competitiveness Program</w:t>
      </w:r>
    </w:p>
    <w:p w14:paraId="7D52F056" w14:textId="7D0EA399" w:rsidR="00BA38D4" w:rsidRDefault="00BA38D4" w:rsidP="00C405D8">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American Association for the Advancement of Science</w:t>
      </w:r>
    </w:p>
    <w:p w14:paraId="35A72862" w14:textId="14D23C91" w:rsidR="00BA38D4" w:rsidRDefault="009A1BB5" w:rsidP="00C405D8">
      <w:pPr>
        <w:shd w:val="clear" w:color="auto" w:fill="FFFFFF"/>
        <w:spacing w:after="0" w:line="375" w:lineRule="atLeast"/>
        <w:ind w:left="-60" w:right="300"/>
        <w:textAlignment w:val="baseline"/>
        <w:rPr>
          <w:rFonts w:ascii="Arial" w:eastAsia="Times New Roman" w:hAnsi="Arial" w:cs="Arial"/>
          <w:color w:val="000000"/>
        </w:rPr>
      </w:pPr>
      <w:hyperlink r:id="rId5" w:history="1">
        <w:r w:rsidR="00BA38D4" w:rsidRPr="0043197C">
          <w:rPr>
            <w:rStyle w:val="Hyperlink"/>
            <w:rFonts w:ascii="Arial" w:eastAsia="Times New Roman" w:hAnsi="Arial" w:cs="Arial"/>
          </w:rPr>
          <w:t>aolson@aaas.org</w:t>
        </w:r>
      </w:hyperlink>
      <w:r w:rsidR="00BA38D4">
        <w:rPr>
          <w:rFonts w:ascii="Arial" w:eastAsia="Times New Roman" w:hAnsi="Arial" w:cs="Arial"/>
          <w:color w:val="000000"/>
        </w:rPr>
        <w:t xml:space="preserve"> </w:t>
      </w:r>
    </w:p>
    <w:p w14:paraId="05C03B97" w14:textId="6757A753" w:rsidR="00BA38D4" w:rsidRDefault="00BA38D4" w:rsidP="00C405D8">
      <w:pPr>
        <w:shd w:val="clear" w:color="auto" w:fill="FFFFFF"/>
        <w:spacing w:after="0" w:line="375" w:lineRule="atLeast"/>
        <w:ind w:left="-60" w:right="300"/>
        <w:textAlignment w:val="baseline"/>
        <w:rPr>
          <w:rFonts w:ascii="Arial" w:eastAsia="Times New Roman" w:hAnsi="Arial" w:cs="Arial"/>
          <w:color w:val="000000"/>
        </w:rPr>
      </w:pPr>
    </w:p>
    <w:p w14:paraId="67752F66" w14:textId="3218E5F4" w:rsidR="00BC6143" w:rsidRPr="00AC24B5" w:rsidRDefault="00AC24B5" w:rsidP="00386704">
      <w:pPr>
        <w:shd w:val="clear" w:color="auto" w:fill="FFFFFF"/>
        <w:spacing w:after="0" w:line="375" w:lineRule="atLeast"/>
        <w:ind w:left="-60" w:right="300"/>
        <w:textAlignment w:val="baseline"/>
        <w:rPr>
          <w:rFonts w:ascii="Arial" w:eastAsia="Times New Roman" w:hAnsi="Arial" w:cs="Arial"/>
        </w:rPr>
      </w:pPr>
      <w:r>
        <w:rPr>
          <w:rFonts w:ascii="Arial" w:eastAsia="Times New Roman" w:hAnsi="Arial" w:cs="Arial"/>
        </w:rPr>
        <w:t>(one other who can</w:t>
      </w:r>
      <w:r w:rsidRPr="00AC24B5">
        <w:rPr>
          <w:rFonts w:ascii="Arial" w:eastAsia="Times New Roman" w:hAnsi="Arial" w:cs="Arial"/>
        </w:rPr>
        <w:t xml:space="preserve"> be announced in two weeks)</w:t>
      </w:r>
    </w:p>
    <w:p w14:paraId="57A33E76" w14:textId="77777777" w:rsidR="00AC24B5" w:rsidRDefault="00AC24B5" w:rsidP="00386704">
      <w:pPr>
        <w:shd w:val="clear" w:color="auto" w:fill="FFFFFF"/>
        <w:spacing w:after="0" w:line="375" w:lineRule="atLeast"/>
        <w:ind w:left="-60" w:right="300"/>
        <w:textAlignment w:val="baseline"/>
        <w:rPr>
          <w:rFonts w:ascii="Arial" w:eastAsia="Times New Roman" w:hAnsi="Arial" w:cs="Arial"/>
          <w:b/>
        </w:rPr>
      </w:pPr>
    </w:p>
    <w:p w14:paraId="43DD78FE" w14:textId="73110DE0" w:rsidR="00BA38D4" w:rsidRDefault="00BC6143" w:rsidP="00540FD8">
      <w:pPr>
        <w:ind w:left="-90"/>
      </w:pPr>
      <w:r>
        <w:rPr>
          <w:rFonts w:ascii="Arial" w:eastAsia="Times New Roman" w:hAnsi="Arial" w:cs="Arial"/>
          <w:b/>
        </w:rPr>
        <w:t>S</w:t>
      </w:r>
      <w:r w:rsidR="00740F1F" w:rsidRPr="00A374A4">
        <w:rPr>
          <w:rFonts w:ascii="Arial" w:eastAsia="Times New Roman" w:hAnsi="Arial" w:cs="Arial"/>
          <w:b/>
        </w:rPr>
        <w:t>ession</w:t>
      </w:r>
      <w:r w:rsidR="00A374A4" w:rsidRPr="00A374A4">
        <w:rPr>
          <w:rFonts w:ascii="Arial" w:eastAsia="Times New Roman" w:hAnsi="Arial" w:cs="Arial"/>
          <w:b/>
        </w:rPr>
        <w:t xml:space="preserve">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 xml:space="preserve">heme or </w:t>
      </w:r>
      <w:r w:rsidR="007158FD">
        <w:rPr>
          <w:rFonts w:ascii="Arial" w:eastAsia="Times New Roman" w:hAnsi="Arial" w:cs="Arial"/>
          <w:b/>
          <w:bdr w:val="none" w:sz="0" w:space="0" w:color="auto" w:frame="1"/>
        </w:rPr>
        <w:t>t</w:t>
      </w:r>
      <w:r w:rsidR="00A374A4" w:rsidRPr="00A374A4">
        <w:rPr>
          <w:rFonts w:ascii="Arial" w:eastAsia="Times New Roman" w:hAnsi="Arial" w:cs="Arial"/>
          <w:b/>
          <w:bdr w:val="none" w:sz="0" w:space="0" w:color="auto" w:frame="1"/>
        </w:rPr>
        <w:t>opic</w:t>
      </w:r>
      <w:r w:rsidR="00A374A4">
        <w:rPr>
          <w:rFonts w:ascii="Arial" w:eastAsia="Times New Roman" w:hAnsi="Arial" w:cs="Arial"/>
          <w:b/>
          <w:bdr w:val="none" w:sz="0" w:space="0" w:color="auto" w:frame="1"/>
        </w:rPr>
        <w:t>:</w:t>
      </w:r>
      <w:r w:rsidR="005A5113">
        <w:rPr>
          <w:rFonts w:ascii="Arial" w:eastAsia="Times New Roman" w:hAnsi="Arial" w:cs="Arial"/>
          <w:b/>
          <w:bdr w:val="none" w:sz="0" w:space="0" w:color="auto" w:frame="1"/>
        </w:rPr>
        <w:t xml:space="preserve"> </w:t>
      </w:r>
      <w:r w:rsidR="00BA38D4">
        <w:rPr>
          <w:rFonts w:ascii="Arial" w:eastAsia="Times New Roman" w:hAnsi="Arial" w:cs="Arial"/>
          <w:b/>
          <w:bdr w:val="none" w:sz="0" w:space="0" w:color="auto" w:frame="1"/>
        </w:rPr>
        <w:t xml:space="preserve"> Other:   INBRE Program Implementation.</w:t>
      </w:r>
    </w:p>
    <w:p w14:paraId="096A4F17" w14:textId="7F5867EF" w:rsidR="00305CA9"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 xml:space="preserve">Session </w:t>
      </w:r>
      <w:r w:rsidR="007158FD">
        <w:rPr>
          <w:rFonts w:ascii="Arial" w:eastAsia="Times New Roman" w:hAnsi="Arial" w:cs="Arial"/>
          <w:b/>
          <w:color w:val="000000"/>
        </w:rPr>
        <w:t>f</w:t>
      </w:r>
      <w:r w:rsidRPr="00A374A4">
        <w:rPr>
          <w:rFonts w:ascii="Arial" w:eastAsia="Times New Roman" w:hAnsi="Arial" w:cs="Arial"/>
          <w:b/>
          <w:color w:val="000000"/>
        </w:rPr>
        <w:t>ormat</w:t>
      </w:r>
      <w:r w:rsidR="007158FD">
        <w:rPr>
          <w:rFonts w:ascii="Arial" w:eastAsia="Times New Roman" w:hAnsi="Arial" w:cs="Arial"/>
          <w:b/>
          <w:color w:val="000000"/>
        </w:rPr>
        <w:t xml:space="preserve"> (lecture</w:t>
      </w:r>
      <w:r w:rsidR="00BA38D4">
        <w:rPr>
          <w:rFonts w:ascii="Arial" w:eastAsia="Times New Roman" w:hAnsi="Arial" w:cs="Arial"/>
          <w:b/>
          <w:color w:val="000000"/>
        </w:rPr>
        <w:t xml:space="preserve"> and facilitated discussion</w:t>
      </w:r>
      <w:r w:rsidR="007158FD">
        <w:rPr>
          <w:rFonts w:ascii="Arial" w:eastAsia="Times New Roman" w:hAnsi="Arial" w:cs="Arial"/>
          <w:b/>
          <w:color w:val="000000"/>
        </w:rPr>
        <w:t>)</w:t>
      </w:r>
      <w:r w:rsidRPr="00A374A4">
        <w:rPr>
          <w:rFonts w:ascii="Arial" w:eastAsia="Times New Roman" w:hAnsi="Arial" w:cs="Arial"/>
          <w:b/>
          <w:color w:val="000000"/>
        </w:rPr>
        <w:t>:</w:t>
      </w:r>
    </w:p>
    <w:p w14:paraId="3DAAFED5" w14:textId="2307C482" w:rsidR="005A5113" w:rsidRPr="005A5113" w:rsidRDefault="00BA38D4" w:rsidP="00386704">
      <w:pPr>
        <w:shd w:val="clear" w:color="auto" w:fill="FFFFFF"/>
        <w:spacing w:after="0" w:line="375" w:lineRule="atLeast"/>
        <w:ind w:left="-60" w:right="300"/>
        <w:textAlignment w:val="baseline"/>
        <w:rPr>
          <w:rFonts w:ascii="Arial" w:eastAsia="Times New Roman" w:hAnsi="Arial" w:cs="Arial"/>
          <w:color w:val="000000"/>
        </w:rPr>
      </w:pPr>
      <w:r>
        <w:rPr>
          <w:rFonts w:ascii="Arial" w:eastAsia="Times New Roman" w:hAnsi="Arial" w:cs="Arial"/>
          <w:color w:val="000000"/>
        </w:rPr>
        <w:t xml:space="preserve">The first </w:t>
      </w:r>
      <w:r w:rsidR="00D31387">
        <w:rPr>
          <w:rFonts w:ascii="Arial" w:eastAsia="Times New Roman" w:hAnsi="Arial" w:cs="Arial"/>
          <w:color w:val="000000"/>
        </w:rPr>
        <w:t>40</w:t>
      </w:r>
      <w:r>
        <w:rPr>
          <w:rFonts w:ascii="Arial" w:eastAsia="Times New Roman" w:hAnsi="Arial" w:cs="Arial"/>
          <w:color w:val="000000"/>
        </w:rPr>
        <w:t xml:space="preserve"> minutes will be a lecture format, </w:t>
      </w:r>
      <w:r w:rsidR="00BC6143">
        <w:rPr>
          <w:rFonts w:ascii="Arial" w:eastAsia="Times New Roman" w:hAnsi="Arial" w:cs="Arial"/>
          <w:color w:val="000000"/>
        </w:rPr>
        <w:t xml:space="preserve">which </w:t>
      </w:r>
      <w:r w:rsidR="00D31387">
        <w:rPr>
          <w:rFonts w:ascii="Arial" w:eastAsia="Times New Roman" w:hAnsi="Arial" w:cs="Arial"/>
          <w:color w:val="000000"/>
        </w:rPr>
        <w:t>will include time for</w:t>
      </w:r>
      <w:r w:rsidR="00BC6143">
        <w:rPr>
          <w:rFonts w:ascii="Arial" w:eastAsia="Times New Roman" w:hAnsi="Arial" w:cs="Arial"/>
          <w:color w:val="000000"/>
        </w:rPr>
        <w:t xml:space="preserve"> at least 5</w:t>
      </w:r>
      <w:r>
        <w:rPr>
          <w:rFonts w:ascii="Arial" w:eastAsia="Times New Roman" w:hAnsi="Arial" w:cs="Arial"/>
          <w:color w:val="000000"/>
        </w:rPr>
        <w:t xml:space="preserve"> minutes of questions here an</w:t>
      </w:r>
      <w:r w:rsidR="00BC6143">
        <w:rPr>
          <w:rFonts w:ascii="Arial" w:eastAsia="Times New Roman" w:hAnsi="Arial" w:cs="Arial"/>
          <w:color w:val="000000"/>
        </w:rPr>
        <w:t xml:space="preserve">d there.  </w:t>
      </w:r>
      <w:r w:rsidR="00BC6143" w:rsidRPr="00BC6143">
        <w:rPr>
          <w:rFonts w:ascii="Arial" w:eastAsia="Times New Roman" w:hAnsi="Arial" w:cs="Arial"/>
          <w:color w:val="000000"/>
        </w:rPr>
        <w:t xml:space="preserve">This will be followed by a </w:t>
      </w:r>
      <w:r w:rsidR="00560C48">
        <w:rPr>
          <w:rFonts w:ascii="Arial" w:eastAsia="Times New Roman" w:hAnsi="Arial" w:cs="Arial"/>
          <w:color w:val="000000"/>
        </w:rPr>
        <w:t>facilitated</w:t>
      </w:r>
      <w:r w:rsidR="00D31387">
        <w:rPr>
          <w:rFonts w:ascii="Arial" w:eastAsia="Times New Roman" w:hAnsi="Arial" w:cs="Arial"/>
          <w:color w:val="000000"/>
        </w:rPr>
        <w:t xml:space="preserve"> discussion divided into two 8</w:t>
      </w:r>
      <w:r w:rsidR="00BC6143" w:rsidRPr="00BC6143">
        <w:rPr>
          <w:rFonts w:ascii="Arial" w:eastAsia="Times New Roman" w:hAnsi="Arial" w:cs="Arial"/>
          <w:color w:val="000000"/>
        </w:rPr>
        <w:t>-minute sessions: a) challenges found and additional challenges not mentioned; and b) a response to common AAAS recommendations, and recommendations that INBRE states may have for each othe</w:t>
      </w:r>
      <w:r w:rsidR="00BC6143" w:rsidRPr="00FB78FB">
        <w:rPr>
          <w:rFonts w:ascii="Calibri" w:eastAsia="Times New Roman" w:hAnsi="Calibri" w:cs="Calibri"/>
          <w:color w:val="000000"/>
        </w:rPr>
        <w:t>r</w:t>
      </w:r>
      <w:r w:rsidR="00BC6143">
        <w:rPr>
          <w:rFonts w:ascii="Calibri" w:eastAsia="Times New Roman" w:hAnsi="Calibri" w:cs="Calibri"/>
          <w:color w:val="000000"/>
        </w:rPr>
        <w:t>.</w:t>
      </w:r>
      <w:r w:rsidR="00BC6143" w:rsidRPr="00FB78FB">
        <w:rPr>
          <w:rFonts w:ascii="Calibri" w:eastAsia="Times New Roman" w:hAnsi="Calibri" w:cs="Calibri"/>
          <w:color w:val="000000"/>
        </w:rPr>
        <w:t>  </w:t>
      </w:r>
      <w:r>
        <w:rPr>
          <w:rFonts w:ascii="Arial" w:eastAsia="Times New Roman" w:hAnsi="Arial" w:cs="Arial"/>
          <w:color w:val="000000"/>
        </w:rPr>
        <w:t xml:space="preserve"> A brief written survey will be available for participants for feedback.</w:t>
      </w:r>
    </w:p>
    <w:p w14:paraId="44A3A585" w14:textId="129F562B" w:rsidR="00021459" w:rsidRPr="003A3E25" w:rsidRDefault="003A3E25" w:rsidP="00386704">
      <w:pPr>
        <w:shd w:val="clear" w:color="auto" w:fill="FFFFFF"/>
        <w:spacing w:after="0" w:line="375" w:lineRule="atLeast"/>
        <w:ind w:left="-60" w:right="300"/>
        <w:textAlignment w:val="baseline"/>
        <w:rPr>
          <w:rFonts w:ascii="Arial" w:eastAsia="Times New Roman" w:hAnsi="Arial" w:cs="Arial"/>
          <w:color w:val="000000"/>
        </w:rPr>
      </w:pPr>
      <w:r w:rsidRPr="003A3E25">
        <w:rPr>
          <w:rFonts w:ascii="Arial" w:eastAsia="Times New Roman" w:hAnsi="Arial" w:cs="Arial"/>
          <w:color w:val="000000"/>
        </w:rPr>
        <w:t xml:space="preserve">If possible, round tables </w:t>
      </w:r>
      <w:r w:rsidR="00D31387">
        <w:rPr>
          <w:rFonts w:ascii="Arial" w:eastAsia="Times New Roman" w:hAnsi="Arial" w:cs="Arial"/>
          <w:color w:val="000000"/>
        </w:rPr>
        <w:t xml:space="preserve">to support discussion </w:t>
      </w:r>
      <w:r>
        <w:rPr>
          <w:rFonts w:ascii="Arial" w:eastAsia="Times New Roman" w:hAnsi="Arial" w:cs="Arial"/>
          <w:color w:val="000000"/>
        </w:rPr>
        <w:t>would be appreciated, but they are not necessary</w:t>
      </w:r>
      <w:r w:rsidR="00D31387">
        <w:rPr>
          <w:rFonts w:ascii="Arial" w:eastAsia="Times New Roman" w:hAnsi="Arial" w:cs="Arial"/>
          <w:color w:val="000000"/>
        </w:rPr>
        <w:t>.</w:t>
      </w:r>
    </w:p>
    <w:p w14:paraId="0D70E06E" w14:textId="77777777" w:rsidR="003A3E25" w:rsidRDefault="003A3E25" w:rsidP="00386704">
      <w:pPr>
        <w:shd w:val="clear" w:color="auto" w:fill="FFFFFF"/>
        <w:spacing w:after="0" w:line="375" w:lineRule="atLeast"/>
        <w:ind w:left="-60" w:right="300"/>
        <w:textAlignment w:val="baseline"/>
        <w:rPr>
          <w:rFonts w:ascii="Arial" w:eastAsia="Times New Roman" w:hAnsi="Arial" w:cs="Arial"/>
          <w:b/>
          <w:color w:val="000000"/>
        </w:rPr>
      </w:pPr>
    </w:p>
    <w:p w14:paraId="4E68CB45" w14:textId="636D3B7F"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 xml:space="preserve">Session </w:t>
      </w:r>
      <w:r w:rsidR="007158FD">
        <w:rPr>
          <w:rFonts w:ascii="Arial" w:eastAsia="Times New Roman" w:hAnsi="Arial" w:cs="Arial"/>
          <w:b/>
          <w:color w:val="000000"/>
        </w:rPr>
        <w:t>t</w:t>
      </w:r>
      <w:r w:rsidR="00740F1F" w:rsidRPr="00A374A4">
        <w:rPr>
          <w:rFonts w:ascii="Arial" w:eastAsia="Times New Roman" w:hAnsi="Arial" w:cs="Arial"/>
          <w:b/>
          <w:color w:val="000000"/>
        </w:rPr>
        <w:t xml:space="preserve">itle </w:t>
      </w:r>
    </w:p>
    <w:p w14:paraId="772DF63E" w14:textId="63935E45" w:rsidR="00BA38D4" w:rsidRPr="00B20918" w:rsidRDefault="00BA38D4" w:rsidP="00BA38D4">
      <w:pPr>
        <w:rPr>
          <w:rFonts w:ascii="Arial" w:hAnsi="Arial" w:cs="Arial"/>
        </w:rPr>
      </w:pPr>
      <w:bookmarkStart w:id="1" w:name="_Hlk513126528"/>
      <w:r w:rsidRPr="00B20918">
        <w:rPr>
          <w:rFonts w:ascii="Arial" w:hAnsi="Arial" w:cs="Arial"/>
          <w:i/>
          <w:iCs/>
          <w:lang w:val="en-GB"/>
        </w:rPr>
        <w:t>AAAS Reports: Common Issues and Diverse Solutions for Multi-Institutional INBRE Programs</w:t>
      </w:r>
      <w:r w:rsidR="00BC6143">
        <w:rPr>
          <w:rFonts w:ascii="Arial" w:hAnsi="Arial" w:cs="Arial"/>
          <w:i/>
          <w:iCs/>
          <w:lang w:val="en-GB"/>
        </w:rPr>
        <w:t>, 201</w:t>
      </w:r>
      <w:r w:rsidR="00722F2D">
        <w:rPr>
          <w:rFonts w:ascii="Arial" w:hAnsi="Arial" w:cs="Arial"/>
          <w:i/>
          <w:iCs/>
          <w:lang w:val="en-GB"/>
        </w:rPr>
        <w:t>2</w:t>
      </w:r>
      <w:r w:rsidR="00BC6143">
        <w:rPr>
          <w:rFonts w:ascii="Arial" w:hAnsi="Arial" w:cs="Arial"/>
          <w:i/>
          <w:iCs/>
          <w:lang w:val="en-GB"/>
        </w:rPr>
        <w:t>-2018</w:t>
      </w:r>
      <w:r w:rsidRPr="00B20918">
        <w:rPr>
          <w:rFonts w:ascii="Arial" w:hAnsi="Arial" w:cs="Arial"/>
          <w:i/>
          <w:iCs/>
          <w:lang w:val="en-GB"/>
        </w:rPr>
        <w:t xml:space="preserve">. </w:t>
      </w:r>
    </w:p>
    <w:bookmarkEnd w:id="1"/>
    <w:p w14:paraId="3DA3F3E3" w14:textId="77777777" w:rsidR="005A5113" w:rsidRDefault="005A5113" w:rsidP="00386704">
      <w:pPr>
        <w:shd w:val="clear" w:color="auto" w:fill="FFFFFF"/>
        <w:spacing w:after="0" w:line="375" w:lineRule="atLeast"/>
        <w:ind w:left="-60" w:right="300"/>
        <w:textAlignment w:val="baseline"/>
        <w:rPr>
          <w:rFonts w:ascii="Arial" w:eastAsia="Times New Roman" w:hAnsi="Arial" w:cs="Arial"/>
          <w:b/>
          <w:color w:val="000000"/>
        </w:rPr>
      </w:pPr>
    </w:p>
    <w:p w14:paraId="465E2EE7" w14:textId="36C9114E" w:rsidR="00740F1F" w:rsidRDefault="007158FD"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Provide 3</w:t>
      </w:r>
      <w:r w:rsidR="00F21F6D" w:rsidRPr="00A374A4">
        <w:rPr>
          <w:rFonts w:ascii="Arial" w:eastAsia="Times New Roman" w:hAnsi="Arial" w:cs="Arial"/>
          <w:b/>
          <w:color w:val="000000"/>
        </w:rPr>
        <w:t xml:space="preserve"> a</w:t>
      </w:r>
      <w:r w:rsidR="00740F1F" w:rsidRPr="00A374A4">
        <w:rPr>
          <w:rFonts w:ascii="Arial" w:eastAsia="Times New Roman" w:hAnsi="Arial" w:cs="Arial"/>
          <w:b/>
          <w:color w:val="000000"/>
        </w:rPr>
        <w:t>nticipate</w:t>
      </w:r>
      <w:r w:rsidR="00A374A4">
        <w:rPr>
          <w:rFonts w:ascii="Arial" w:eastAsia="Times New Roman" w:hAnsi="Arial" w:cs="Arial"/>
          <w:b/>
          <w:color w:val="000000"/>
        </w:rPr>
        <w:t>d participant learning outcomes:</w:t>
      </w:r>
    </w:p>
    <w:p w14:paraId="606660CE" w14:textId="5AEA2F05" w:rsidR="007158FD" w:rsidRDefault="00BC6143" w:rsidP="00BA38D4">
      <w:pPr>
        <w:pStyle w:val="ListParagraph"/>
        <w:numPr>
          <w:ilvl w:val="0"/>
          <w:numId w:val="8"/>
        </w:numPr>
        <w:shd w:val="clear" w:color="auto" w:fill="FFFFFF"/>
        <w:spacing w:after="0" w:line="375" w:lineRule="atLeast"/>
        <w:ind w:right="300"/>
        <w:textAlignment w:val="baseline"/>
        <w:rPr>
          <w:rFonts w:ascii="Arial" w:eastAsia="Times New Roman" w:hAnsi="Arial" w:cs="Arial"/>
          <w:color w:val="000000"/>
        </w:rPr>
      </w:pPr>
      <w:r>
        <w:rPr>
          <w:rFonts w:ascii="Arial" w:eastAsia="Times New Roman" w:hAnsi="Arial" w:cs="Arial"/>
          <w:color w:val="000000"/>
        </w:rPr>
        <w:t>An u</w:t>
      </w:r>
      <w:r w:rsidR="00BA38D4">
        <w:rPr>
          <w:rFonts w:ascii="Arial" w:eastAsia="Times New Roman" w:hAnsi="Arial" w:cs="Arial"/>
          <w:color w:val="000000"/>
        </w:rPr>
        <w:t xml:space="preserve">nderstanding of </w:t>
      </w:r>
      <w:r>
        <w:rPr>
          <w:rFonts w:ascii="Arial" w:eastAsia="Times New Roman" w:hAnsi="Arial" w:cs="Arial"/>
          <w:color w:val="000000"/>
        </w:rPr>
        <w:t xml:space="preserve">the </w:t>
      </w:r>
      <w:r w:rsidR="00BA38D4">
        <w:rPr>
          <w:rFonts w:ascii="Arial" w:eastAsia="Times New Roman" w:hAnsi="Arial" w:cs="Arial"/>
          <w:color w:val="000000"/>
        </w:rPr>
        <w:t xml:space="preserve">AAAS Panel </w:t>
      </w:r>
      <w:r>
        <w:rPr>
          <w:rFonts w:ascii="Arial" w:eastAsia="Times New Roman" w:hAnsi="Arial" w:cs="Arial"/>
          <w:color w:val="000000"/>
        </w:rPr>
        <w:t xml:space="preserve">Assessment </w:t>
      </w:r>
      <w:r w:rsidR="00BA38D4">
        <w:rPr>
          <w:rFonts w:ascii="Arial" w:eastAsia="Times New Roman" w:hAnsi="Arial" w:cs="Arial"/>
          <w:color w:val="000000"/>
        </w:rPr>
        <w:t>Process</w:t>
      </w:r>
    </w:p>
    <w:p w14:paraId="1F5684D6" w14:textId="7D73835A" w:rsidR="00BA38D4" w:rsidRDefault="00BC6143" w:rsidP="00BA38D4">
      <w:pPr>
        <w:pStyle w:val="ListParagraph"/>
        <w:numPr>
          <w:ilvl w:val="0"/>
          <w:numId w:val="8"/>
        </w:numPr>
        <w:shd w:val="clear" w:color="auto" w:fill="FFFFFF"/>
        <w:spacing w:after="0" w:line="375" w:lineRule="atLeast"/>
        <w:ind w:right="300"/>
        <w:textAlignment w:val="baseline"/>
        <w:rPr>
          <w:rFonts w:ascii="Arial" w:eastAsia="Times New Roman" w:hAnsi="Arial" w:cs="Arial"/>
          <w:color w:val="000000"/>
        </w:rPr>
      </w:pPr>
      <w:r>
        <w:rPr>
          <w:rFonts w:ascii="Arial" w:eastAsia="Times New Roman" w:hAnsi="Arial" w:cs="Arial"/>
          <w:color w:val="000000"/>
        </w:rPr>
        <w:t>An u</w:t>
      </w:r>
      <w:r w:rsidR="00BA38D4">
        <w:rPr>
          <w:rFonts w:ascii="Arial" w:eastAsia="Times New Roman" w:hAnsi="Arial" w:cs="Arial"/>
          <w:color w:val="000000"/>
        </w:rPr>
        <w:t>nderstanding of some of the common strengths and challenges that INBRE states have.</w:t>
      </w:r>
    </w:p>
    <w:p w14:paraId="3D0E555A" w14:textId="59C70984" w:rsidR="00BA38D4" w:rsidRPr="00BA38D4" w:rsidRDefault="00BC6143" w:rsidP="00BA38D4">
      <w:pPr>
        <w:pStyle w:val="ListParagraph"/>
        <w:numPr>
          <w:ilvl w:val="0"/>
          <w:numId w:val="8"/>
        </w:numPr>
        <w:shd w:val="clear" w:color="auto" w:fill="FFFFFF"/>
        <w:spacing w:after="0" w:line="375" w:lineRule="atLeast"/>
        <w:ind w:right="300"/>
        <w:textAlignment w:val="baseline"/>
        <w:rPr>
          <w:rFonts w:ascii="Arial" w:eastAsia="Times New Roman" w:hAnsi="Arial" w:cs="Arial"/>
          <w:color w:val="000000"/>
        </w:rPr>
      </w:pPr>
      <w:r>
        <w:rPr>
          <w:rFonts w:ascii="Arial" w:eastAsia="Times New Roman" w:hAnsi="Arial" w:cs="Arial"/>
          <w:color w:val="000000"/>
        </w:rPr>
        <w:t>An u</w:t>
      </w:r>
      <w:r w:rsidR="00BA38D4">
        <w:rPr>
          <w:rFonts w:ascii="Arial" w:eastAsia="Times New Roman" w:hAnsi="Arial" w:cs="Arial"/>
          <w:color w:val="000000"/>
        </w:rPr>
        <w:t>nderstanding and interest in some of the diverse recommendations and solutions that have been created – and their initial impacts.</w:t>
      </w:r>
    </w:p>
    <w:p w14:paraId="231F961C" w14:textId="77777777" w:rsid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p>
    <w:p w14:paraId="18DE6ECD" w14:textId="44DEEAC6"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Pr>
          <w:rFonts w:ascii="Arial" w:eastAsia="Times New Roman" w:hAnsi="Arial" w:cs="Arial"/>
          <w:b/>
          <w:color w:val="000000"/>
        </w:rPr>
        <w:t>Intended audience</w:t>
      </w:r>
      <w:r w:rsidR="00386704">
        <w:rPr>
          <w:rFonts w:ascii="Arial" w:eastAsia="Times New Roman" w:hAnsi="Arial" w:cs="Arial"/>
          <w:b/>
          <w:color w:val="000000"/>
        </w:rPr>
        <w:t xml:space="preserve"> (INBRE, COBRE, CTR, students, faculty, PI’s)</w:t>
      </w:r>
      <w:r>
        <w:rPr>
          <w:rFonts w:ascii="Arial" w:eastAsia="Times New Roman" w:hAnsi="Arial" w:cs="Arial"/>
          <w:b/>
          <w:color w:val="000000"/>
        </w:rPr>
        <w:t>:</w:t>
      </w:r>
    </w:p>
    <w:p w14:paraId="061A52C9" w14:textId="77777777" w:rsidR="00021459" w:rsidRDefault="00021459" w:rsidP="00386704">
      <w:pPr>
        <w:shd w:val="clear" w:color="auto" w:fill="FFFFFF"/>
        <w:spacing w:after="0" w:line="375" w:lineRule="atLeast"/>
        <w:ind w:left="-60" w:right="300"/>
        <w:textAlignment w:val="baseline"/>
        <w:rPr>
          <w:rFonts w:ascii="Arial" w:eastAsia="Times New Roman" w:hAnsi="Arial" w:cs="Arial"/>
          <w:b/>
          <w:color w:val="000000"/>
        </w:rPr>
      </w:pPr>
    </w:p>
    <w:p w14:paraId="3AE6A0FE" w14:textId="132C0C72" w:rsidR="00021459" w:rsidRPr="00FC0EB2" w:rsidRDefault="005A5113" w:rsidP="00834B1D">
      <w:pPr>
        <w:shd w:val="clear" w:color="auto" w:fill="FFFFFF"/>
        <w:spacing w:after="0" w:line="240" w:lineRule="auto"/>
        <w:ind w:left="-58" w:right="302"/>
        <w:textAlignment w:val="baseline"/>
        <w:rPr>
          <w:rFonts w:ascii="Arial" w:eastAsia="Times New Roman" w:hAnsi="Arial" w:cs="Arial"/>
          <w:color w:val="000000"/>
        </w:rPr>
      </w:pPr>
      <w:r w:rsidRPr="00FC0EB2">
        <w:rPr>
          <w:rFonts w:ascii="Arial" w:eastAsia="Times New Roman" w:hAnsi="Arial" w:cs="Arial"/>
          <w:color w:val="000000"/>
        </w:rPr>
        <w:lastRenderedPageBreak/>
        <w:t xml:space="preserve">The primary target with be PI’s, </w:t>
      </w:r>
      <w:r w:rsidR="00BA38D4">
        <w:rPr>
          <w:rFonts w:ascii="Arial" w:eastAsia="Times New Roman" w:hAnsi="Arial" w:cs="Arial"/>
          <w:color w:val="000000"/>
        </w:rPr>
        <w:t>Program Directors, and PA/PCs of INBREs, as well as of COBREs and CTRs. This will be applicable to most</w:t>
      </w:r>
      <w:r w:rsidRPr="00FC0EB2">
        <w:rPr>
          <w:rFonts w:ascii="Arial" w:eastAsia="Times New Roman" w:hAnsi="Arial" w:cs="Arial"/>
          <w:color w:val="000000"/>
        </w:rPr>
        <w:t xml:space="preserve"> funding mechanisms of the IDeA program. </w:t>
      </w:r>
      <w:r w:rsidR="007F0E3C">
        <w:rPr>
          <w:rFonts w:ascii="Arial" w:eastAsia="Times New Roman" w:hAnsi="Arial" w:cs="Arial"/>
          <w:color w:val="000000"/>
        </w:rPr>
        <w:t xml:space="preserve"> Secondary attendance by NIH staff is probable.</w:t>
      </w:r>
    </w:p>
    <w:p w14:paraId="3CBAFE0D" w14:textId="77777777" w:rsidR="00021459" w:rsidRDefault="00021459" w:rsidP="00834B1D">
      <w:pPr>
        <w:shd w:val="clear" w:color="auto" w:fill="FFFFFF"/>
        <w:spacing w:after="0" w:line="240" w:lineRule="auto"/>
        <w:ind w:left="-58" w:right="302"/>
        <w:textAlignment w:val="baseline"/>
        <w:rPr>
          <w:rFonts w:ascii="Arial" w:eastAsia="Times New Roman" w:hAnsi="Arial" w:cs="Arial"/>
          <w:b/>
          <w:color w:val="000000"/>
        </w:rPr>
      </w:pPr>
    </w:p>
    <w:p w14:paraId="4F1DBAE0" w14:textId="6CD7853E" w:rsidR="00740F1F" w:rsidRPr="00A374A4" w:rsidRDefault="00A374A4" w:rsidP="00386704">
      <w:pPr>
        <w:shd w:val="clear" w:color="auto" w:fill="FFFFFF"/>
        <w:spacing w:after="0" w:line="375" w:lineRule="atLeast"/>
        <w:ind w:left="-60" w:right="300"/>
        <w:textAlignment w:val="baseline"/>
        <w:rPr>
          <w:rFonts w:ascii="Arial" w:eastAsia="Times New Roman" w:hAnsi="Arial" w:cs="Arial"/>
          <w:b/>
          <w:color w:val="000000"/>
        </w:rPr>
      </w:pPr>
      <w:r w:rsidRPr="00A374A4">
        <w:rPr>
          <w:rFonts w:ascii="Arial" w:eastAsia="Times New Roman" w:hAnsi="Arial" w:cs="Arial"/>
          <w:b/>
          <w:color w:val="000000"/>
        </w:rPr>
        <w:t>Abstract</w:t>
      </w:r>
      <w:r>
        <w:rPr>
          <w:rFonts w:ascii="Arial" w:eastAsia="Times New Roman" w:hAnsi="Arial" w:cs="Arial"/>
          <w:b/>
          <w:color w:val="000000"/>
        </w:rPr>
        <w:t xml:space="preserve"> (200 Words)</w:t>
      </w:r>
      <w:r w:rsidRPr="00A374A4">
        <w:rPr>
          <w:rFonts w:ascii="Arial" w:eastAsia="Times New Roman" w:hAnsi="Arial" w:cs="Arial"/>
          <w:b/>
          <w:color w:val="000000"/>
        </w:rPr>
        <w:t>:</w:t>
      </w:r>
    </w:p>
    <w:p w14:paraId="702562F3" w14:textId="18B38A4E" w:rsidR="007158FD" w:rsidRDefault="007158FD" w:rsidP="00386704">
      <w:pPr>
        <w:spacing w:after="0"/>
        <w:ind w:left="-60"/>
        <w:rPr>
          <w:rFonts w:ascii="Arial" w:hAnsi="Arial" w:cs="Arial"/>
        </w:rPr>
      </w:pPr>
    </w:p>
    <w:p w14:paraId="3CA0EF1E" w14:textId="77777777" w:rsidR="00AC24B5" w:rsidRPr="00AC24B5" w:rsidRDefault="00AC24B5" w:rsidP="00AC24B5">
      <w:pPr>
        <w:spacing w:after="0"/>
        <w:ind w:firstLine="450"/>
        <w:rPr>
          <w:rFonts w:ascii="Arial" w:eastAsia="Times New Roman" w:hAnsi="Arial" w:cs="Arial"/>
          <w:color w:val="000000"/>
        </w:rPr>
      </w:pPr>
      <w:r w:rsidRPr="00AC24B5">
        <w:rPr>
          <w:rFonts w:ascii="Arial" w:eastAsia="Times New Roman" w:hAnsi="Arial" w:cs="Arial"/>
          <w:color w:val="000000"/>
        </w:rPr>
        <w:t xml:space="preserve">This study presents initial results from a review of all American Association for the Advancement of Science (AAAS) INBRE assessment reports from expert panel site visits over the last five years: 23 reports across 10 states. The study’s purpose is to understand and share with the INBRE community AAAS panel findings regarding the non-confidential aspects of (a) recent challenges that many INBRE programs are facing, and (b) the solutions proposed.  </w:t>
      </w:r>
    </w:p>
    <w:p w14:paraId="05021856" w14:textId="0503965C" w:rsidR="00AC24B5" w:rsidRPr="00AC24B5" w:rsidRDefault="00AC24B5" w:rsidP="00AC24B5">
      <w:pPr>
        <w:spacing w:after="0"/>
        <w:ind w:firstLine="450"/>
        <w:rPr>
          <w:rFonts w:ascii="Arial" w:eastAsia="Times New Roman" w:hAnsi="Arial" w:cs="Arial"/>
          <w:color w:val="000000"/>
        </w:rPr>
      </w:pPr>
      <w:r w:rsidRPr="00AC24B5">
        <w:rPr>
          <w:rFonts w:ascii="Arial" w:eastAsia="Times New Roman" w:hAnsi="Arial" w:cs="Arial"/>
          <w:color w:val="000000"/>
        </w:rPr>
        <w:t>Findings documented in 2013-2018 AAAS reports were placed into topic categories and sub-categories developed from (1) five randomly-chosen AAAS reports from 2010-2012, (2) definitions from a prior NIH INBRE evaluation plan and an NIH COBRE study, and (3) an internal RCP-impact study.  Challenges, solutions, and any associated i</w:t>
      </w:r>
      <w:r w:rsidR="00D31387">
        <w:rPr>
          <w:rFonts w:ascii="Arial" w:eastAsia="Times New Roman" w:hAnsi="Arial" w:cs="Arial"/>
          <w:color w:val="000000"/>
        </w:rPr>
        <w:t>mpacts will be presented for seven</w:t>
      </w:r>
      <w:r w:rsidRPr="00AC24B5">
        <w:rPr>
          <w:rFonts w:ascii="Arial" w:eastAsia="Times New Roman" w:hAnsi="Arial" w:cs="Arial"/>
          <w:color w:val="000000"/>
        </w:rPr>
        <w:t xml:space="preserve"> main categories: 1) strategic planning, 2) partnerships, 3) communication, 4) research capacity (e.g., faculty development, facilities, etc.), 5) education, </w:t>
      </w:r>
      <w:r w:rsidR="00D31387">
        <w:rPr>
          <w:rFonts w:ascii="Arial" w:eastAsia="Times New Roman" w:hAnsi="Arial" w:cs="Arial"/>
          <w:color w:val="000000"/>
        </w:rPr>
        <w:t>6) evaluation, and 7</w:t>
      </w:r>
      <w:r w:rsidRPr="00AC24B5">
        <w:rPr>
          <w:rFonts w:ascii="Arial" w:eastAsia="Times New Roman" w:hAnsi="Arial" w:cs="Arial"/>
          <w:color w:val="000000"/>
        </w:rPr>
        <w:t>) sustainability</w:t>
      </w:r>
      <w:r>
        <w:rPr>
          <w:rFonts w:ascii="Arial" w:eastAsia="Times New Roman" w:hAnsi="Arial" w:cs="Arial"/>
          <w:color w:val="000000"/>
        </w:rPr>
        <w:t>, followed by a facilitated discussion.</w:t>
      </w:r>
      <w:r w:rsidRPr="00AC24B5">
        <w:rPr>
          <w:rFonts w:ascii="Arial" w:eastAsia="Times New Roman" w:hAnsi="Arial" w:cs="Arial"/>
          <w:color w:val="000000"/>
        </w:rPr>
        <w:t xml:space="preserve"> </w:t>
      </w:r>
    </w:p>
    <w:p w14:paraId="3C6C44D4" w14:textId="77777777" w:rsidR="00AC24B5" w:rsidRPr="00AC24B5" w:rsidRDefault="00AC24B5" w:rsidP="00AC24B5">
      <w:pPr>
        <w:spacing w:after="0"/>
        <w:ind w:firstLine="450"/>
        <w:rPr>
          <w:rFonts w:ascii="Arial" w:eastAsia="Times New Roman" w:hAnsi="Arial" w:cs="Arial"/>
          <w:color w:val="000000"/>
        </w:rPr>
      </w:pPr>
      <w:r w:rsidRPr="00AC24B5">
        <w:rPr>
          <w:rFonts w:ascii="Arial" w:eastAsia="Times New Roman" w:hAnsi="Arial" w:cs="Arial"/>
          <w:color w:val="000000"/>
        </w:rPr>
        <w:t>This work is the first phase of a larger examination of changes over time in reported strengths, challenges, solutions, and associated impacts, based on all 71 reports from the 17-year history of AAAS INBRE panels. This retrospective study will seek to identify potential improvements to the AAAS assessment process, qualitatively gauge impacts, and summarize the results for the INBRE community.</w:t>
      </w:r>
    </w:p>
    <w:p w14:paraId="3ACD9985" w14:textId="77777777" w:rsidR="00BC6143" w:rsidRPr="00AC24B5" w:rsidRDefault="00BC6143" w:rsidP="00AC24B5">
      <w:pPr>
        <w:spacing w:after="0"/>
        <w:ind w:left="-60"/>
        <w:rPr>
          <w:rFonts w:ascii="Arial" w:hAnsi="Arial" w:cs="Arial"/>
        </w:rPr>
      </w:pPr>
    </w:p>
    <w:p w14:paraId="6CB10107" w14:textId="77777777" w:rsidR="00021459" w:rsidRPr="00AC24B5" w:rsidRDefault="00021459" w:rsidP="00AC24B5">
      <w:pPr>
        <w:spacing w:after="0"/>
        <w:ind w:left="-60"/>
        <w:rPr>
          <w:rFonts w:ascii="Arial" w:hAnsi="Arial" w:cs="Arial"/>
          <w:b/>
        </w:rPr>
      </w:pPr>
    </w:p>
    <w:p w14:paraId="62BC945D" w14:textId="7F3B6CD6" w:rsidR="00382EB5" w:rsidRDefault="007158FD" w:rsidP="00386704">
      <w:pPr>
        <w:spacing w:after="0"/>
        <w:ind w:left="-60"/>
        <w:rPr>
          <w:rFonts w:ascii="Arial" w:hAnsi="Arial" w:cs="Arial"/>
          <w:b/>
        </w:rPr>
      </w:pPr>
      <w:r w:rsidRPr="007158FD">
        <w:rPr>
          <w:rFonts w:ascii="Arial" w:hAnsi="Arial" w:cs="Arial"/>
          <w:b/>
        </w:rPr>
        <w:t>Additional Materials, Web Information or Additional Information:</w:t>
      </w:r>
      <w:r w:rsidR="00382EB5" w:rsidRPr="007158FD">
        <w:rPr>
          <w:rFonts w:ascii="Arial" w:hAnsi="Arial" w:cs="Arial"/>
          <w:b/>
        </w:rPr>
        <w:t xml:space="preserve"> </w:t>
      </w:r>
    </w:p>
    <w:p w14:paraId="2FAA4B3A" w14:textId="77777777" w:rsidR="00FC0EB2" w:rsidRDefault="00FC0EB2" w:rsidP="00386704">
      <w:pPr>
        <w:spacing w:after="0"/>
        <w:ind w:left="-60"/>
        <w:rPr>
          <w:rFonts w:ascii="Arial" w:hAnsi="Arial" w:cs="Arial"/>
          <w:b/>
        </w:rPr>
      </w:pPr>
    </w:p>
    <w:p w14:paraId="131BA134" w14:textId="7F653946" w:rsidR="007F0E3C" w:rsidRDefault="007F0E3C" w:rsidP="00386704">
      <w:pPr>
        <w:spacing w:after="0"/>
        <w:ind w:left="-60"/>
        <w:rPr>
          <w:rFonts w:ascii="Arial" w:hAnsi="Arial" w:cs="Arial"/>
        </w:rPr>
      </w:pPr>
      <w:r>
        <w:rPr>
          <w:rFonts w:ascii="Arial" w:hAnsi="Arial" w:cs="Arial"/>
        </w:rPr>
        <w:t xml:space="preserve">The RCP Program can be found at </w:t>
      </w:r>
      <w:hyperlink r:id="rId6" w:history="1">
        <w:r>
          <w:rPr>
            <w:rStyle w:val="Hyperlink"/>
            <w:rFonts w:ascii="Arial" w:hAnsi="Arial" w:cs="Arial"/>
          </w:rPr>
          <w:t>http://www.aaas.org/rcp</w:t>
        </w:r>
      </w:hyperlink>
      <w:r>
        <w:rPr>
          <w:rFonts w:ascii="Arial" w:hAnsi="Arial" w:cs="Arial"/>
        </w:rPr>
        <w:t>.</w:t>
      </w:r>
    </w:p>
    <w:p w14:paraId="2E87B613" w14:textId="77777777" w:rsidR="007F0E3C" w:rsidRDefault="007F0E3C" w:rsidP="00386704">
      <w:pPr>
        <w:spacing w:after="0"/>
        <w:ind w:left="-60"/>
        <w:rPr>
          <w:rFonts w:ascii="Arial" w:hAnsi="Arial" w:cs="Arial"/>
          <w:b/>
        </w:rPr>
      </w:pPr>
    </w:p>
    <w:p w14:paraId="3E28CCAD" w14:textId="77777777" w:rsidR="00FC0EB2" w:rsidRPr="007158FD" w:rsidRDefault="00FC0EB2" w:rsidP="00386704">
      <w:pPr>
        <w:spacing w:after="0"/>
        <w:ind w:left="-60"/>
        <w:rPr>
          <w:rFonts w:ascii="Arial" w:hAnsi="Arial" w:cs="Arial"/>
          <w:b/>
        </w:rPr>
      </w:pPr>
    </w:p>
    <w:sectPr w:rsidR="00FC0EB2" w:rsidRPr="0071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7732"/>
    <w:multiLevelType w:val="hybridMultilevel"/>
    <w:tmpl w:val="1DFCBB8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14BD42AB"/>
    <w:multiLevelType w:val="hybridMultilevel"/>
    <w:tmpl w:val="DEA63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AB2652"/>
    <w:multiLevelType w:val="hybridMultilevel"/>
    <w:tmpl w:val="3A1EE0FE"/>
    <w:lvl w:ilvl="0" w:tplc="1B4EE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E66078"/>
    <w:multiLevelType w:val="hybridMultilevel"/>
    <w:tmpl w:val="5FE2BD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F2C733E"/>
    <w:multiLevelType w:val="hybridMultilevel"/>
    <w:tmpl w:val="E78EE2B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4B3900EE"/>
    <w:multiLevelType w:val="hybridMultilevel"/>
    <w:tmpl w:val="8C0655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285445"/>
    <w:multiLevelType w:val="hybridMultilevel"/>
    <w:tmpl w:val="22CEAA84"/>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7" w15:restartNumberingAfterBreak="0">
    <w:nsid w:val="74647CBF"/>
    <w:multiLevelType w:val="multilevel"/>
    <w:tmpl w:val="478E78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20" w:hanging="54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3"/>
  </w:num>
  <w:num w:numId="4">
    <w:abstractNumId w:val="6"/>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1F"/>
    <w:rsid w:val="00007E36"/>
    <w:rsid w:val="00012D30"/>
    <w:rsid w:val="00021459"/>
    <w:rsid w:val="00025028"/>
    <w:rsid w:val="00035142"/>
    <w:rsid w:val="00046D83"/>
    <w:rsid w:val="00053F29"/>
    <w:rsid w:val="000972F2"/>
    <w:rsid w:val="000A3DAF"/>
    <w:rsid w:val="000E602F"/>
    <w:rsid w:val="000E720E"/>
    <w:rsid w:val="00112CB2"/>
    <w:rsid w:val="00125C38"/>
    <w:rsid w:val="00126968"/>
    <w:rsid w:val="00134964"/>
    <w:rsid w:val="00136D01"/>
    <w:rsid w:val="0015211D"/>
    <w:rsid w:val="00187431"/>
    <w:rsid w:val="00193F43"/>
    <w:rsid w:val="001A06CC"/>
    <w:rsid w:val="001D1CEA"/>
    <w:rsid w:val="00203FF8"/>
    <w:rsid w:val="00207EAB"/>
    <w:rsid w:val="002449C9"/>
    <w:rsid w:val="00270E06"/>
    <w:rsid w:val="0028419E"/>
    <w:rsid w:val="002A7C49"/>
    <w:rsid w:val="002C12B4"/>
    <w:rsid w:val="002E543A"/>
    <w:rsid w:val="002F397A"/>
    <w:rsid w:val="00305CA9"/>
    <w:rsid w:val="0031034C"/>
    <w:rsid w:val="003171D7"/>
    <w:rsid w:val="003430C1"/>
    <w:rsid w:val="00350C19"/>
    <w:rsid w:val="00382EB5"/>
    <w:rsid w:val="00385A4B"/>
    <w:rsid w:val="00386704"/>
    <w:rsid w:val="003A226B"/>
    <w:rsid w:val="003A3E25"/>
    <w:rsid w:val="003B5969"/>
    <w:rsid w:val="003D5BBE"/>
    <w:rsid w:val="003E0945"/>
    <w:rsid w:val="003E742D"/>
    <w:rsid w:val="004117B2"/>
    <w:rsid w:val="00436EEC"/>
    <w:rsid w:val="00464A51"/>
    <w:rsid w:val="00476466"/>
    <w:rsid w:val="00540FD8"/>
    <w:rsid w:val="0055545F"/>
    <w:rsid w:val="00560C48"/>
    <w:rsid w:val="00563BB9"/>
    <w:rsid w:val="005800CF"/>
    <w:rsid w:val="00596108"/>
    <w:rsid w:val="005A5113"/>
    <w:rsid w:val="005D03F5"/>
    <w:rsid w:val="00604165"/>
    <w:rsid w:val="006134B8"/>
    <w:rsid w:val="006206CB"/>
    <w:rsid w:val="0062654E"/>
    <w:rsid w:val="00636EB6"/>
    <w:rsid w:val="00653AD8"/>
    <w:rsid w:val="00666189"/>
    <w:rsid w:val="00670F90"/>
    <w:rsid w:val="006B07F8"/>
    <w:rsid w:val="006B2CC7"/>
    <w:rsid w:val="006B4086"/>
    <w:rsid w:val="006B66F7"/>
    <w:rsid w:val="006D1D44"/>
    <w:rsid w:val="007158FD"/>
    <w:rsid w:val="00717F6A"/>
    <w:rsid w:val="00722F2D"/>
    <w:rsid w:val="00736FB3"/>
    <w:rsid w:val="00740F1F"/>
    <w:rsid w:val="0074336B"/>
    <w:rsid w:val="007500A5"/>
    <w:rsid w:val="007866A5"/>
    <w:rsid w:val="007E030D"/>
    <w:rsid w:val="007F0E3C"/>
    <w:rsid w:val="00807C8D"/>
    <w:rsid w:val="00813B1E"/>
    <w:rsid w:val="00821E42"/>
    <w:rsid w:val="00826931"/>
    <w:rsid w:val="00834B1D"/>
    <w:rsid w:val="00842474"/>
    <w:rsid w:val="008553B2"/>
    <w:rsid w:val="008866E4"/>
    <w:rsid w:val="0089760A"/>
    <w:rsid w:val="008B3BCA"/>
    <w:rsid w:val="008D0655"/>
    <w:rsid w:val="00916FC7"/>
    <w:rsid w:val="00921CFA"/>
    <w:rsid w:val="009336D7"/>
    <w:rsid w:val="009445C1"/>
    <w:rsid w:val="009831FB"/>
    <w:rsid w:val="00991286"/>
    <w:rsid w:val="009A150F"/>
    <w:rsid w:val="009A1BB5"/>
    <w:rsid w:val="009B6202"/>
    <w:rsid w:val="009C158D"/>
    <w:rsid w:val="009C238D"/>
    <w:rsid w:val="009C5FF4"/>
    <w:rsid w:val="00A02696"/>
    <w:rsid w:val="00A21416"/>
    <w:rsid w:val="00A22099"/>
    <w:rsid w:val="00A255D2"/>
    <w:rsid w:val="00A374A4"/>
    <w:rsid w:val="00A57DE6"/>
    <w:rsid w:val="00A634C3"/>
    <w:rsid w:val="00A95042"/>
    <w:rsid w:val="00AC00A0"/>
    <w:rsid w:val="00AC24B5"/>
    <w:rsid w:val="00AC5789"/>
    <w:rsid w:val="00B03FE9"/>
    <w:rsid w:val="00B20918"/>
    <w:rsid w:val="00B3179B"/>
    <w:rsid w:val="00B40F4D"/>
    <w:rsid w:val="00B95CFB"/>
    <w:rsid w:val="00BA38D4"/>
    <w:rsid w:val="00BA4598"/>
    <w:rsid w:val="00BA6C29"/>
    <w:rsid w:val="00BC6143"/>
    <w:rsid w:val="00BE5B1C"/>
    <w:rsid w:val="00BE6619"/>
    <w:rsid w:val="00BF10C9"/>
    <w:rsid w:val="00C01771"/>
    <w:rsid w:val="00C405D8"/>
    <w:rsid w:val="00C61474"/>
    <w:rsid w:val="00C6328F"/>
    <w:rsid w:val="00C63A2A"/>
    <w:rsid w:val="00C65522"/>
    <w:rsid w:val="00C956DE"/>
    <w:rsid w:val="00CB4142"/>
    <w:rsid w:val="00CC108D"/>
    <w:rsid w:val="00CC44D6"/>
    <w:rsid w:val="00CC4E0F"/>
    <w:rsid w:val="00CD289B"/>
    <w:rsid w:val="00CD7F53"/>
    <w:rsid w:val="00D31387"/>
    <w:rsid w:val="00D4516C"/>
    <w:rsid w:val="00D5231B"/>
    <w:rsid w:val="00D7130D"/>
    <w:rsid w:val="00D74B7E"/>
    <w:rsid w:val="00D9707A"/>
    <w:rsid w:val="00DF1A61"/>
    <w:rsid w:val="00DF4F03"/>
    <w:rsid w:val="00E156B5"/>
    <w:rsid w:val="00E15FE9"/>
    <w:rsid w:val="00E3561D"/>
    <w:rsid w:val="00E43B7A"/>
    <w:rsid w:val="00E45F39"/>
    <w:rsid w:val="00E5541C"/>
    <w:rsid w:val="00E7445C"/>
    <w:rsid w:val="00E7712E"/>
    <w:rsid w:val="00ED2057"/>
    <w:rsid w:val="00EE4475"/>
    <w:rsid w:val="00F15079"/>
    <w:rsid w:val="00F163FF"/>
    <w:rsid w:val="00F21F6D"/>
    <w:rsid w:val="00F270C7"/>
    <w:rsid w:val="00F54751"/>
    <w:rsid w:val="00F56585"/>
    <w:rsid w:val="00F90EFC"/>
    <w:rsid w:val="00F963B1"/>
    <w:rsid w:val="00FA3B71"/>
    <w:rsid w:val="00FC0EB2"/>
    <w:rsid w:val="00FC6BBD"/>
    <w:rsid w:val="00FF741D"/>
    <w:rsid w:val="00FF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05CFF"/>
  <w15:docId w15:val="{81614B65-99D5-4E9F-93E5-293C376B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0F1F"/>
  </w:style>
  <w:style w:type="character" w:styleId="Hyperlink">
    <w:name w:val="Hyperlink"/>
    <w:basedOn w:val="DefaultParagraphFont"/>
    <w:uiPriority w:val="99"/>
    <w:unhideWhenUsed/>
    <w:rsid w:val="00740F1F"/>
    <w:rPr>
      <w:color w:val="0000FF"/>
      <w:u w:val="single"/>
    </w:rPr>
  </w:style>
  <w:style w:type="paragraph" w:styleId="ListParagraph">
    <w:name w:val="List Paragraph"/>
    <w:basedOn w:val="Normal"/>
    <w:uiPriority w:val="34"/>
    <w:qFormat/>
    <w:rsid w:val="00203FF8"/>
    <w:pPr>
      <w:ind w:left="720"/>
      <w:contextualSpacing/>
    </w:pPr>
  </w:style>
  <w:style w:type="paragraph" w:styleId="BalloonText">
    <w:name w:val="Balloon Text"/>
    <w:basedOn w:val="Normal"/>
    <w:link w:val="BalloonTextChar"/>
    <w:uiPriority w:val="99"/>
    <w:semiHidden/>
    <w:unhideWhenUsed/>
    <w:rsid w:val="008866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66E4"/>
    <w:rPr>
      <w:rFonts w:ascii="Lucida Grande" w:hAnsi="Lucida Grande" w:cs="Lucida Grande"/>
      <w:sz w:val="18"/>
      <w:szCs w:val="18"/>
    </w:rPr>
  </w:style>
  <w:style w:type="character" w:customStyle="1" w:styleId="UnresolvedMention">
    <w:name w:val="Unresolved Mention"/>
    <w:basedOn w:val="DefaultParagraphFont"/>
    <w:uiPriority w:val="99"/>
    <w:semiHidden/>
    <w:unhideWhenUsed/>
    <w:rsid w:val="00BA38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500">
      <w:bodyDiv w:val="1"/>
      <w:marLeft w:val="0"/>
      <w:marRight w:val="0"/>
      <w:marTop w:val="0"/>
      <w:marBottom w:val="0"/>
      <w:divBdr>
        <w:top w:val="none" w:sz="0" w:space="0" w:color="auto"/>
        <w:left w:val="none" w:sz="0" w:space="0" w:color="auto"/>
        <w:bottom w:val="none" w:sz="0" w:space="0" w:color="auto"/>
        <w:right w:val="none" w:sz="0" w:space="0" w:color="auto"/>
      </w:divBdr>
    </w:div>
    <w:div w:id="1893735067">
      <w:bodyDiv w:val="1"/>
      <w:marLeft w:val="0"/>
      <w:marRight w:val="0"/>
      <w:marTop w:val="0"/>
      <w:marBottom w:val="0"/>
      <w:divBdr>
        <w:top w:val="none" w:sz="0" w:space="0" w:color="auto"/>
        <w:left w:val="none" w:sz="0" w:space="0" w:color="auto"/>
        <w:bottom w:val="none" w:sz="0" w:space="0" w:color="auto"/>
        <w:right w:val="none" w:sz="0" w:space="0" w:color="auto"/>
      </w:divBdr>
    </w:div>
    <w:div w:id="19461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s.org/rcp" TargetMode="External"/><Relationship Id="rId5" Type="http://schemas.openxmlformats.org/officeDocument/2006/relationships/hyperlink" Target="mailto:aolson@aa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D'Souza Ph.D.</dc:creator>
  <cp:lastModifiedBy>Heiata Chapman</cp:lastModifiedBy>
  <cp:revision>2</cp:revision>
  <dcterms:created xsi:type="dcterms:W3CDTF">2018-05-08T15:10:00Z</dcterms:created>
  <dcterms:modified xsi:type="dcterms:W3CDTF">2018-05-08T15:10:00Z</dcterms:modified>
</cp:coreProperties>
</file>