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B5CA2" w14:textId="0C0B342B" w:rsidR="007158FD" w:rsidRPr="00386704" w:rsidRDefault="007158FD" w:rsidP="00386704">
      <w:pPr>
        <w:shd w:val="clear" w:color="auto" w:fill="FFFFFF"/>
        <w:spacing w:after="0" w:line="375" w:lineRule="atLeast"/>
        <w:ind w:left="-60" w:right="300"/>
        <w:jc w:val="center"/>
        <w:textAlignment w:val="baseline"/>
        <w:rPr>
          <w:rFonts w:ascii="Arial" w:eastAsia="Times New Roman" w:hAnsi="Arial" w:cs="Arial"/>
          <w:b/>
          <w:bCs/>
          <w:caps/>
          <w:color w:val="000000"/>
        </w:rPr>
      </w:pPr>
      <w:bookmarkStart w:id="0" w:name="_GoBack"/>
      <w:bookmarkEnd w:id="0"/>
      <w:r w:rsidRPr="00386704">
        <w:rPr>
          <w:rFonts w:ascii="Arial" w:eastAsia="Times New Roman" w:hAnsi="Arial" w:cs="Arial"/>
          <w:b/>
          <w:bCs/>
          <w:caps/>
          <w:color w:val="000000"/>
        </w:rPr>
        <w:t>201</w:t>
      </w:r>
      <w:r w:rsidR="00021459">
        <w:rPr>
          <w:rFonts w:ascii="Arial" w:eastAsia="Times New Roman" w:hAnsi="Arial" w:cs="Arial"/>
          <w:b/>
          <w:bCs/>
          <w:caps/>
          <w:color w:val="000000"/>
        </w:rPr>
        <w:t>8</w:t>
      </w:r>
      <w:r w:rsidRPr="00386704">
        <w:rPr>
          <w:rFonts w:ascii="Arial" w:eastAsia="Times New Roman" w:hAnsi="Arial" w:cs="Arial"/>
          <w:b/>
          <w:bCs/>
          <w:caps/>
          <w:color w:val="000000"/>
        </w:rPr>
        <w:t xml:space="preserve"> NISBRE Workshop Information</w:t>
      </w:r>
    </w:p>
    <w:p w14:paraId="6A7A5C52" w14:textId="77777777" w:rsidR="007158FD" w:rsidRDefault="007158FD" w:rsidP="00386704">
      <w:pPr>
        <w:shd w:val="clear" w:color="auto" w:fill="FFFFFF"/>
        <w:spacing w:after="0" w:line="375" w:lineRule="atLeast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</w:p>
    <w:p w14:paraId="34FBCDE1" w14:textId="05AD7551" w:rsidR="00740F1F" w:rsidRPr="00A374A4" w:rsidRDefault="00740F1F" w:rsidP="00360329">
      <w:pPr>
        <w:shd w:val="clear" w:color="auto" w:fill="FFFFFF"/>
        <w:spacing w:after="0" w:line="240" w:lineRule="auto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  <w:r w:rsidRPr="00A374A4">
        <w:rPr>
          <w:rFonts w:ascii="Arial" w:eastAsia="Times New Roman" w:hAnsi="Arial" w:cs="Arial"/>
          <w:b/>
          <w:color w:val="000000"/>
        </w:rPr>
        <w:t>Name, title, institution, and email address of each facilitator</w:t>
      </w:r>
    </w:p>
    <w:p w14:paraId="27AF207A" w14:textId="2FE5998D" w:rsidR="005A0D8C" w:rsidRPr="005A0D8C" w:rsidRDefault="005A0D8C" w:rsidP="00360329">
      <w:pPr>
        <w:shd w:val="clear" w:color="auto" w:fill="FFFFFF"/>
        <w:spacing w:after="0" w:line="240" w:lineRule="auto"/>
        <w:ind w:left="-60" w:right="300"/>
        <w:textAlignment w:val="baseline"/>
        <w:rPr>
          <w:rFonts w:ascii="Arial" w:eastAsia="Times New Roman" w:hAnsi="Arial" w:cs="Arial"/>
        </w:rPr>
      </w:pPr>
      <w:r w:rsidRPr="005A0D8C">
        <w:rPr>
          <w:rFonts w:ascii="Arial" w:eastAsia="Times New Roman" w:hAnsi="Arial" w:cs="Arial"/>
        </w:rPr>
        <w:t>Ryan Spaulding, PhD, Director Communications Core, K-INBRE</w:t>
      </w:r>
      <w:r>
        <w:rPr>
          <w:rFonts w:ascii="Arial" w:eastAsia="Times New Roman" w:hAnsi="Arial" w:cs="Arial"/>
        </w:rPr>
        <w:t>, rspaulding@kumc.edu</w:t>
      </w:r>
    </w:p>
    <w:p w14:paraId="328E8E49" w14:textId="13B3108F" w:rsidR="005A0D8C" w:rsidRPr="005A0D8C" w:rsidRDefault="005A0D8C" w:rsidP="00360329">
      <w:pPr>
        <w:shd w:val="clear" w:color="auto" w:fill="FFFFFF"/>
        <w:spacing w:after="0" w:line="240" w:lineRule="auto"/>
        <w:ind w:left="-60" w:right="300"/>
        <w:textAlignment w:val="baseline"/>
        <w:rPr>
          <w:rFonts w:ascii="Arial" w:eastAsia="Times New Roman" w:hAnsi="Arial" w:cs="Arial"/>
        </w:rPr>
      </w:pPr>
      <w:r w:rsidRPr="005A0D8C">
        <w:rPr>
          <w:rFonts w:ascii="Arial" w:hAnsi="Arial" w:cs="Arial"/>
        </w:rPr>
        <w:t>Sarah E. Velasquez, MAB, MS, MLS</w:t>
      </w:r>
      <w:r>
        <w:rPr>
          <w:rFonts w:ascii="Arial" w:hAnsi="Arial" w:cs="Arial"/>
        </w:rPr>
        <w:t>, Project Manager, Communications Core, K-INBRE, svelasquez@kumc.edu</w:t>
      </w:r>
    </w:p>
    <w:p w14:paraId="6D5A36EE" w14:textId="3FE6C470" w:rsidR="005A0D8C" w:rsidRDefault="005A0D8C" w:rsidP="00360329">
      <w:pPr>
        <w:shd w:val="clear" w:color="auto" w:fill="FFFFFF"/>
        <w:spacing w:after="0" w:line="240" w:lineRule="auto"/>
        <w:ind w:left="-60" w:right="300"/>
        <w:textAlignment w:val="baseline"/>
        <w:rPr>
          <w:rFonts w:ascii="Arial" w:eastAsia="Times New Roman" w:hAnsi="Arial" w:cs="Arial"/>
          <w:b/>
        </w:rPr>
      </w:pPr>
    </w:p>
    <w:p w14:paraId="3ED2707D" w14:textId="2607727E" w:rsidR="00740F1F" w:rsidRPr="00A374A4" w:rsidRDefault="00740F1F" w:rsidP="00360329">
      <w:pPr>
        <w:shd w:val="clear" w:color="auto" w:fill="FFFFFF"/>
        <w:spacing w:after="0" w:line="240" w:lineRule="auto"/>
        <w:ind w:left="-60" w:right="300"/>
        <w:textAlignment w:val="baseline"/>
        <w:rPr>
          <w:rFonts w:ascii="Arial" w:eastAsia="Times New Roman" w:hAnsi="Arial" w:cs="Arial"/>
          <w:b/>
        </w:rPr>
      </w:pPr>
      <w:r w:rsidRPr="00A374A4">
        <w:rPr>
          <w:rFonts w:ascii="Arial" w:eastAsia="Times New Roman" w:hAnsi="Arial" w:cs="Arial"/>
          <w:b/>
        </w:rPr>
        <w:t>Session</w:t>
      </w:r>
      <w:r w:rsidR="00A374A4" w:rsidRPr="00A374A4">
        <w:rPr>
          <w:rFonts w:ascii="Arial" w:eastAsia="Times New Roman" w:hAnsi="Arial" w:cs="Arial"/>
          <w:b/>
        </w:rPr>
        <w:t xml:space="preserve"> </w:t>
      </w:r>
      <w:r w:rsidR="007158FD">
        <w:rPr>
          <w:rFonts w:ascii="Arial" w:eastAsia="Times New Roman" w:hAnsi="Arial" w:cs="Arial"/>
          <w:b/>
          <w:bdr w:val="none" w:sz="0" w:space="0" w:color="auto" w:frame="1"/>
        </w:rPr>
        <w:t>t</w:t>
      </w:r>
      <w:r w:rsidR="00A374A4" w:rsidRPr="00A374A4">
        <w:rPr>
          <w:rFonts w:ascii="Arial" w:eastAsia="Times New Roman" w:hAnsi="Arial" w:cs="Arial"/>
          <w:b/>
          <w:bdr w:val="none" w:sz="0" w:space="0" w:color="auto" w:frame="1"/>
        </w:rPr>
        <w:t xml:space="preserve">heme or </w:t>
      </w:r>
      <w:r w:rsidR="007158FD">
        <w:rPr>
          <w:rFonts w:ascii="Arial" w:eastAsia="Times New Roman" w:hAnsi="Arial" w:cs="Arial"/>
          <w:b/>
          <w:bdr w:val="none" w:sz="0" w:space="0" w:color="auto" w:frame="1"/>
        </w:rPr>
        <w:t>t</w:t>
      </w:r>
      <w:r w:rsidR="00A374A4" w:rsidRPr="00A374A4">
        <w:rPr>
          <w:rFonts w:ascii="Arial" w:eastAsia="Times New Roman" w:hAnsi="Arial" w:cs="Arial"/>
          <w:b/>
          <w:bdr w:val="none" w:sz="0" w:space="0" w:color="auto" w:frame="1"/>
        </w:rPr>
        <w:t>opic</w:t>
      </w:r>
      <w:r w:rsidR="00A374A4">
        <w:rPr>
          <w:rFonts w:ascii="Arial" w:eastAsia="Times New Roman" w:hAnsi="Arial" w:cs="Arial"/>
          <w:b/>
          <w:bdr w:val="none" w:sz="0" w:space="0" w:color="auto" w:frame="1"/>
        </w:rPr>
        <w:t>:</w:t>
      </w:r>
    </w:p>
    <w:p w14:paraId="5511C8F7" w14:textId="4C896345" w:rsidR="00021459" w:rsidRPr="005A0D8C" w:rsidRDefault="005A0D8C" w:rsidP="00360329">
      <w:pPr>
        <w:shd w:val="clear" w:color="auto" w:fill="FFFFFF"/>
        <w:spacing w:after="0" w:line="240" w:lineRule="auto"/>
        <w:ind w:left="-60" w:right="30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Simplifying Science Communications</w:t>
      </w:r>
    </w:p>
    <w:p w14:paraId="709DF737" w14:textId="77777777" w:rsidR="005A0D8C" w:rsidRDefault="005A0D8C" w:rsidP="00360329">
      <w:pPr>
        <w:shd w:val="clear" w:color="auto" w:fill="FFFFFF"/>
        <w:spacing w:after="0" w:line="240" w:lineRule="auto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</w:p>
    <w:p w14:paraId="096A4F17" w14:textId="0FC41673" w:rsidR="00305CA9" w:rsidRPr="00A374A4" w:rsidRDefault="00A374A4" w:rsidP="00360329">
      <w:pPr>
        <w:shd w:val="clear" w:color="auto" w:fill="FFFFFF"/>
        <w:spacing w:after="0" w:line="240" w:lineRule="auto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  <w:r w:rsidRPr="00A374A4">
        <w:rPr>
          <w:rFonts w:ascii="Arial" w:eastAsia="Times New Roman" w:hAnsi="Arial" w:cs="Arial"/>
          <w:b/>
          <w:color w:val="000000"/>
        </w:rPr>
        <w:t xml:space="preserve">Session </w:t>
      </w:r>
      <w:r w:rsidR="007158FD">
        <w:rPr>
          <w:rFonts w:ascii="Arial" w:eastAsia="Times New Roman" w:hAnsi="Arial" w:cs="Arial"/>
          <w:b/>
          <w:color w:val="000000"/>
        </w:rPr>
        <w:t>f</w:t>
      </w:r>
      <w:r w:rsidRPr="00A374A4">
        <w:rPr>
          <w:rFonts w:ascii="Arial" w:eastAsia="Times New Roman" w:hAnsi="Arial" w:cs="Arial"/>
          <w:b/>
          <w:color w:val="000000"/>
        </w:rPr>
        <w:t>ormat</w:t>
      </w:r>
      <w:r w:rsidR="007158FD">
        <w:rPr>
          <w:rFonts w:ascii="Arial" w:eastAsia="Times New Roman" w:hAnsi="Arial" w:cs="Arial"/>
          <w:b/>
          <w:color w:val="000000"/>
        </w:rPr>
        <w:t xml:space="preserve"> (lecture, facilitated discussion, panel discussion, Q&amp;A)</w:t>
      </w:r>
      <w:r w:rsidRPr="00A374A4">
        <w:rPr>
          <w:rFonts w:ascii="Arial" w:eastAsia="Times New Roman" w:hAnsi="Arial" w:cs="Arial"/>
          <w:b/>
          <w:color w:val="000000"/>
        </w:rPr>
        <w:t>:</w:t>
      </w:r>
    </w:p>
    <w:p w14:paraId="44A3A585" w14:textId="1F046F46" w:rsidR="00021459" w:rsidRPr="005A0D8C" w:rsidRDefault="005A0D8C" w:rsidP="00360329">
      <w:pPr>
        <w:shd w:val="clear" w:color="auto" w:fill="FFFFFF"/>
        <w:spacing w:after="0" w:line="240" w:lineRule="auto"/>
        <w:ind w:left="-60" w:right="300"/>
        <w:textAlignment w:val="baseline"/>
        <w:rPr>
          <w:rFonts w:ascii="Arial" w:eastAsia="Times New Roman" w:hAnsi="Arial" w:cs="Arial"/>
          <w:color w:val="000000"/>
        </w:rPr>
      </w:pPr>
      <w:r w:rsidRPr="005A0D8C">
        <w:rPr>
          <w:rFonts w:ascii="Arial" w:eastAsia="Times New Roman" w:hAnsi="Arial" w:cs="Arial"/>
          <w:color w:val="000000"/>
        </w:rPr>
        <w:t xml:space="preserve">Lecture/Workshop with </w:t>
      </w:r>
      <w:r>
        <w:rPr>
          <w:rFonts w:ascii="Arial" w:eastAsia="Times New Roman" w:hAnsi="Arial" w:cs="Arial"/>
          <w:color w:val="000000"/>
        </w:rPr>
        <w:t xml:space="preserve">experiential learning </w:t>
      </w:r>
    </w:p>
    <w:p w14:paraId="56AE3B7E" w14:textId="77777777" w:rsidR="005A0D8C" w:rsidRDefault="005A0D8C" w:rsidP="00360329">
      <w:pPr>
        <w:shd w:val="clear" w:color="auto" w:fill="FFFFFF"/>
        <w:spacing w:after="0" w:line="240" w:lineRule="auto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</w:p>
    <w:p w14:paraId="4E68CB45" w14:textId="082D8E06" w:rsidR="00740F1F" w:rsidRPr="00A374A4" w:rsidRDefault="00A374A4" w:rsidP="00360329">
      <w:pPr>
        <w:shd w:val="clear" w:color="auto" w:fill="FFFFFF"/>
        <w:spacing w:after="0" w:line="240" w:lineRule="auto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Session </w:t>
      </w:r>
      <w:r w:rsidR="007158FD">
        <w:rPr>
          <w:rFonts w:ascii="Arial" w:eastAsia="Times New Roman" w:hAnsi="Arial" w:cs="Arial"/>
          <w:b/>
          <w:color w:val="000000"/>
        </w:rPr>
        <w:t>t</w:t>
      </w:r>
      <w:r w:rsidR="00740F1F" w:rsidRPr="00A374A4">
        <w:rPr>
          <w:rFonts w:ascii="Arial" w:eastAsia="Times New Roman" w:hAnsi="Arial" w:cs="Arial"/>
          <w:b/>
          <w:color w:val="000000"/>
        </w:rPr>
        <w:t xml:space="preserve">itle </w:t>
      </w:r>
    </w:p>
    <w:p w14:paraId="5D814E3F" w14:textId="3BB84D16" w:rsidR="00021459" w:rsidRPr="001946AA" w:rsidRDefault="001946AA" w:rsidP="00360329">
      <w:pPr>
        <w:shd w:val="clear" w:color="auto" w:fill="FFFFFF"/>
        <w:spacing w:after="0" w:line="240" w:lineRule="auto"/>
        <w:ind w:left="-60" w:right="300"/>
        <w:textAlignment w:val="baseline"/>
        <w:rPr>
          <w:rFonts w:ascii="Arial" w:eastAsia="Times New Roman" w:hAnsi="Arial" w:cs="Arial"/>
          <w:color w:val="000000"/>
        </w:rPr>
      </w:pPr>
      <w:r w:rsidRPr="001946AA">
        <w:rPr>
          <w:rFonts w:ascii="Arial" w:eastAsia="Times New Roman" w:hAnsi="Arial" w:cs="Arial"/>
          <w:color w:val="000000"/>
        </w:rPr>
        <w:t xml:space="preserve">Science made Simple: Communicating Science to Non-Scientists </w:t>
      </w:r>
    </w:p>
    <w:p w14:paraId="3DD07AA5" w14:textId="77777777" w:rsidR="001946AA" w:rsidRDefault="001946AA" w:rsidP="00360329">
      <w:pPr>
        <w:shd w:val="clear" w:color="auto" w:fill="FFFFFF"/>
        <w:spacing w:after="0" w:line="240" w:lineRule="auto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</w:p>
    <w:p w14:paraId="465E2EE7" w14:textId="287223B4" w:rsidR="00740F1F" w:rsidRDefault="007158FD" w:rsidP="00360329">
      <w:pPr>
        <w:shd w:val="clear" w:color="auto" w:fill="FFFFFF"/>
        <w:spacing w:after="0" w:line="240" w:lineRule="auto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Provide 3</w:t>
      </w:r>
      <w:r w:rsidR="00F21F6D" w:rsidRPr="00A374A4">
        <w:rPr>
          <w:rFonts w:ascii="Arial" w:eastAsia="Times New Roman" w:hAnsi="Arial" w:cs="Arial"/>
          <w:b/>
          <w:color w:val="000000"/>
        </w:rPr>
        <w:t xml:space="preserve"> a</w:t>
      </w:r>
      <w:r w:rsidR="00740F1F" w:rsidRPr="00A374A4">
        <w:rPr>
          <w:rFonts w:ascii="Arial" w:eastAsia="Times New Roman" w:hAnsi="Arial" w:cs="Arial"/>
          <w:b/>
          <w:color w:val="000000"/>
        </w:rPr>
        <w:t>nticipate</w:t>
      </w:r>
      <w:r w:rsidR="00A374A4">
        <w:rPr>
          <w:rFonts w:ascii="Arial" w:eastAsia="Times New Roman" w:hAnsi="Arial" w:cs="Arial"/>
          <w:b/>
          <w:color w:val="000000"/>
        </w:rPr>
        <w:t>d participant learning outcomes:</w:t>
      </w:r>
    </w:p>
    <w:p w14:paraId="5AA9BA9F" w14:textId="6364F216" w:rsidR="007158FD" w:rsidRPr="001946AA" w:rsidRDefault="007158FD" w:rsidP="00360329">
      <w:pPr>
        <w:shd w:val="clear" w:color="auto" w:fill="FFFFFF"/>
        <w:spacing w:after="0" w:line="240" w:lineRule="auto"/>
        <w:ind w:left="720" w:right="300"/>
        <w:textAlignment w:val="baseline"/>
        <w:rPr>
          <w:rFonts w:ascii="Arial" w:eastAsia="Times New Roman" w:hAnsi="Arial" w:cs="Arial"/>
          <w:color w:val="000000"/>
        </w:rPr>
      </w:pPr>
      <w:r w:rsidRPr="001946AA">
        <w:rPr>
          <w:rFonts w:ascii="Arial" w:eastAsia="Times New Roman" w:hAnsi="Arial" w:cs="Arial"/>
          <w:color w:val="000000"/>
        </w:rPr>
        <w:t>1.</w:t>
      </w:r>
      <w:r w:rsidR="00B03FE9" w:rsidRPr="001946AA">
        <w:rPr>
          <w:rFonts w:ascii="Arial" w:eastAsia="Times New Roman" w:hAnsi="Arial" w:cs="Arial"/>
          <w:color w:val="000000"/>
        </w:rPr>
        <w:t xml:space="preserve"> </w:t>
      </w:r>
      <w:r w:rsidR="00B03FE9">
        <w:rPr>
          <w:rFonts w:ascii="Arial" w:eastAsia="Times New Roman" w:hAnsi="Arial" w:cs="Arial"/>
          <w:b/>
          <w:color w:val="000000"/>
        </w:rPr>
        <w:t xml:space="preserve"> </w:t>
      </w:r>
      <w:r w:rsidR="001946AA" w:rsidRPr="001946AA">
        <w:rPr>
          <w:rFonts w:ascii="Arial" w:eastAsia="Times New Roman" w:hAnsi="Arial" w:cs="Arial"/>
          <w:color w:val="000000"/>
        </w:rPr>
        <w:t>Understand the need to simplify science communications</w:t>
      </w:r>
    </w:p>
    <w:p w14:paraId="3C694512" w14:textId="6B16A937" w:rsidR="007158FD" w:rsidRPr="001946AA" w:rsidRDefault="007158FD" w:rsidP="00360329">
      <w:pPr>
        <w:shd w:val="clear" w:color="auto" w:fill="FFFFFF"/>
        <w:spacing w:after="0" w:line="240" w:lineRule="auto"/>
        <w:ind w:left="720" w:right="300"/>
        <w:textAlignment w:val="baseline"/>
        <w:rPr>
          <w:rFonts w:ascii="Arial" w:eastAsia="Times New Roman" w:hAnsi="Arial" w:cs="Arial"/>
          <w:color w:val="000000"/>
        </w:rPr>
      </w:pPr>
      <w:r w:rsidRPr="001946AA">
        <w:rPr>
          <w:rFonts w:ascii="Arial" w:eastAsia="Times New Roman" w:hAnsi="Arial" w:cs="Arial"/>
          <w:color w:val="000000"/>
        </w:rPr>
        <w:t>2.</w:t>
      </w:r>
      <w:r w:rsidR="00B03FE9" w:rsidRPr="001946AA">
        <w:rPr>
          <w:rFonts w:ascii="Arial" w:eastAsia="Times New Roman" w:hAnsi="Arial" w:cs="Arial"/>
          <w:color w:val="000000"/>
        </w:rPr>
        <w:t xml:space="preserve">  </w:t>
      </w:r>
      <w:r w:rsidR="001946AA" w:rsidRPr="001946AA">
        <w:rPr>
          <w:rFonts w:ascii="Arial" w:eastAsia="Times New Roman" w:hAnsi="Arial" w:cs="Arial"/>
          <w:color w:val="000000"/>
        </w:rPr>
        <w:t>Understand the different models and techniques for simplification</w:t>
      </w:r>
    </w:p>
    <w:p w14:paraId="606660CE" w14:textId="62720A9D" w:rsidR="007158FD" w:rsidRPr="001946AA" w:rsidRDefault="007158FD" w:rsidP="00360329">
      <w:pPr>
        <w:shd w:val="clear" w:color="auto" w:fill="FFFFFF"/>
        <w:spacing w:after="0" w:line="240" w:lineRule="auto"/>
        <w:ind w:left="720" w:right="300"/>
        <w:textAlignment w:val="baseline"/>
        <w:rPr>
          <w:rFonts w:ascii="Arial" w:eastAsia="Times New Roman" w:hAnsi="Arial" w:cs="Arial"/>
          <w:color w:val="000000"/>
        </w:rPr>
      </w:pPr>
      <w:r w:rsidRPr="001946AA">
        <w:rPr>
          <w:rFonts w:ascii="Arial" w:eastAsia="Times New Roman" w:hAnsi="Arial" w:cs="Arial"/>
          <w:color w:val="000000"/>
        </w:rPr>
        <w:t>3.</w:t>
      </w:r>
      <w:r w:rsidR="00B03FE9" w:rsidRPr="001946AA">
        <w:rPr>
          <w:rFonts w:ascii="Arial" w:eastAsia="Times New Roman" w:hAnsi="Arial" w:cs="Arial"/>
          <w:color w:val="000000"/>
        </w:rPr>
        <w:t xml:space="preserve">  </w:t>
      </w:r>
      <w:r w:rsidR="001946AA" w:rsidRPr="001946AA">
        <w:rPr>
          <w:rFonts w:ascii="Arial" w:eastAsia="Times New Roman" w:hAnsi="Arial" w:cs="Arial"/>
          <w:color w:val="000000"/>
        </w:rPr>
        <w:t>Practice adapting science information into less complex language</w:t>
      </w:r>
    </w:p>
    <w:p w14:paraId="231F961C" w14:textId="77777777" w:rsidR="00A374A4" w:rsidRDefault="00A374A4" w:rsidP="00360329">
      <w:pPr>
        <w:shd w:val="clear" w:color="auto" w:fill="FFFFFF"/>
        <w:spacing w:after="0" w:line="240" w:lineRule="auto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</w:p>
    <w:p w14:paraId="18DE6ECD" w14:textId="44DEEAC6" w:rsidR="00740F1F" w:rsidRPr="00A374A4" w:rsidRDefault="00A374A4" w:rsidP="00360329">
      <w:pPr>
        <w:shd w:val="clear" w:color="auto" w:fill="FFFFFF"/>
        <w:spacing w:after="0" w:line="240" w:lineRule="auto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Intended audience</w:t>
      </w:r>
      <w:r w:rsidR="00386704">
        <w:rPr>
          <w:rFonts w:ascii="Arial" w:eastAsia="Times New Roman" w:hAnsi="Arial" w:cs="Arial"/>
          <w:b/>
          <w:color w:val="000000"/>
        </w:rPr>
        <w:t xml:space="preserve"> (INBRE, COBRE, CTR, students, faculty, PI’s)</w:t>
      </w:r>
      <w:r>
        <w:rPr>
          <w:rFonts w:ascii="Arial" w:eastAsia="Times New Roman" w:hAnsi="Arial" w:cs="Arial"/>
          <w:b/>
          <w:color w:val="000000"/>
        </w:rPr>
        <w:t>:</w:t>
      </w:r>
    </w:p>
    <w:p w14:paraId="061A52C9" w14:textId="5A1DF013" w:rsidR="00021459" w:rsidRPr="005A0D8C" w:rsidRDefault="005A0D8C" w:rsidP="00360329">
      <w:pPr>
        <w:shd w:val="clear" w:color="auto" w:fill="FFFFFF"/>
        <w:spacing w:after="0" w:line="240" w:lineRule="auto"/>
        <w:ind w:left="-60" w:right="300"/>
        <w:textAlignment w:val="baseline"/>
        <w:rPr>
          <w:rFonts w:ascii="Arial" w:eastAsia="Times New Roman" w:hAnsi="Arial" w:cs="Arial"/>
          <w:color w:val="000000"/>
        </w:rPr>
      </w:pPr>
      <w:r w:rsidRPr="005A0D8C">
        <w:rPr>
          <w:rFonts w:ascii="Arial" w:eastAsia="Times New Roman" w:hAnsi="Arial" w:cs="Arial"/>
          <w:color w:val="000000"/>
        </w:rPr>
        <w:t>Students and Faculty</w:t>
      </w:r>
    </w:p>
    <w:p w14:paraId="3AE6A0FE" w14:textId="77777777" w:rsidR="00021459" w:rsidRDefault="00021459" w:rsidP="00360329">
      <w:pPr>
        <w:shd w:val="clear" w:color="auto" w:fill="FFFFFF"/>
        <w:spacing w:after="0" w:line="240" w:lineRule="auto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</w:p>
    <w:p w14:paraId="4F1DBAE0" w14:textId="6CD7853E" w:rsidR="00740F1F" w:rsidRPr="00A374A4" w:rsidRDefault="00A374A4" w:rsidP="00360329">
      <w:pPr>
        <w:shd w:val="clear" w:color="auto" w:fill="FFFFFF"/>
        <w:spacing w:after="0" w:line="240" w:lineRule="auto"/>
        <w:ind w:left="-60" w:right="300"/>
        <w:textAlignment w:val="baseline"/>
        <w:rPr>
          <w:rFonts w:ascii="Arial" w:eastAsia="Times New Roman" w:hAnsi="Arial" w:cs="Arial"/>
          <w:b/>
          <w:color w:val="000000"/>
        </w:rPr>
      </w:pPr>
      <w:r w:rsidRPr="00A374A4">
        <w:rPr>
          <w:rFonts w:ascii="Arial" w:eastAsia="Times New Roman" w:hAnsi="Arial" w:cs="Arial"/>
          <w:b/>
          <w:color w:val="000000"/>
        </w:rPr>
        <w:t>Abstract</w:t>
      </w:r>
      <w:r>
        <w:rPr>
          <w:rFonts w:ascii="Arial" w:eastAsia="Times New Roman" w:hAnsi="Arial" w:cs="Arial"/>
          <w:b/>
          <w:color w:val="000000"/>
        </w:rPr>
        <w:t xml:space="preserve"> (200 Words)</w:t>
      </w:r>
      <w:r w:rsidRPr="00A374A4">
        <w:rPr>
          <w:rFonts w:ascii="Arial" w:eastAsia="Times New Roman" w:hAnsi="Arial" w:cs="Arial"/>
          <w:b/>
          <w:color w:val="000000"/>
        </w:rPr>
        <w:t>:</w:t>
      </w:r>
    </w:p>
    <w:p w14:paraId="70906FFE" w14:textId="4F9BE096" w:rsidR="007158FD" w:rsidRDefault="001946AA" w:rsidP="00360329">
      <w:pPr>
        <w:spacing w:after="0" w:line="240" w:lineRule="auto"/>
        <w:ind w:left="-60"/>
        <w:rPr>
          <w:rFonts w:ascii="Arial" w:hAnsi="Arial" w:cs="Arial"/>
        </w:rPr>
      </w:pPr>
      <w:r>
        <w:rPr>
          <w:rFonts w:ascii="Arial" w:hAnsi="Arial" w:cs="Arial"/>
        </w:rPr>
        <w:t xml:space="preserve">Scientists work on complex subjects with unique and complicated language, yet often are asked to convey their work to non-scientists, including new students, the public, legislators, or other stakeholders.  </w:t>
      </w:r>
      <w:r w:rsidR="00521DE9">
        <w:rPr>
          <w:rFonts w:ascii="Arial" w:hAnsi="Arial" w:cs="Arial"/>
        </w:rPr>
        <w:t>In this workshop, K</w:t>
      </w:r>
      <w:r w:rsidR="00360329">
        <w:rPr>
          <w:rFonts w:ascii="Arial" w:hAnsi="Arial" w:cs="Arial"/>
        </w:rPr>
        <w:t>ansas</w:t>
      </w:r>
      <w:r w:rsidR="00521DE9">
        <w:rPr>
          <w:rFonts w:ascii="Arial" w:hAnsi="Arial" w:cs="Arial"/>
        </w:rPr>
        <w:t>-INBRE Communications Core personnel will share different models of comm</w:t>
      </w:r>
      <w:r w:rsidR="00360329">
        <w:rPr>
          <w:rFonts w:ascii="Arial" w:hAnsi="Arial" w:cs="Arial"/>
        </w:rPr>
        <w:t>unicating science in both presentation</w:t>
      </w:r>
      <w:r w:rsidR="00521DE9">
        <w:rPr>
          <w:rFonts w:ascii="Arial" w:hAnsi="Arial" w:cs="Arial"/>
        </w:rPr>
        <w:t xml:space="preserve"> and </w:t>
      </w:r>
      <w:r w:rsidR="00360329">
        <w:rPr>
          <w:rFonts w:ascii="Arial" w:hAnsi="Arial" w:cs="Arial"/>
        </w:rPr>
        <w:t xml:space="preserve">manuscript </w:t>
      </w:r>
      <w:r w:rsidR="00521DE9">
        <w:rPr>
          <w:rFonts w:ascii="Arial" w:hAnsi="Arial" w:cs="Arial"/>
        </w:rPr>
        <w:t xml:space="preserve">formats.  Tips and techniques will be provided based on the American Institute of Biological Sciences (AIBS) </w:t>
      </w:r>
      <w:r w:rsidR="00521DE9" w:rsidRPr="00521DE9">
        <w:rPr>
          <w:rFonts w:ascii="Arial" w:hAnsi="Arial" w:cs="Arial"/>
          <w:i/>
        </w:rPr>
        <w:t>Communicating Science Bootcamp</w:t>
      </w:r>
      <w:r w:rsidR="00521DE9">
        <w:rPr>
          <w:rFonts w:ascii="Arial" w:hAnsi="Arial" w:cs="Arial"/>
        </w:rPr>
        <w:t xml:space="preserve">, Dr. Rafael Luna’s </w:t>
      </w:r>
      <w:r w:rsidR="00521DE9" w:rsidRPr="00521DE9">
        <w:rPr>
          <w:rFonts w:ascii="Arial" w:hAnsi="Arial" w:cs="Arial"/>
          <w:i/>
        </w:rPr>
        <w:t>The Art of Scientific Storytelling</w:t>
      </w:r>
      <w:r w:rsidR="00521DE9">
        <w:rPr>
          <w:rFonts w:ascii="Arial" w:hAnsi="Arial" w:cs="Arial"/>
        </w:rPr>
        <w:t xml:space="preserve">, and other published examples.  Information will be condensed into easy-to-understand strategies for students and faculty alike for simplifying their presentations and papers and tailoring them to various audiences.  Attendees will also get a chance to discuss and work on simple examples during the workshop, and share their work with others.  Additional resources that can be accessed after the session will be provided.  </w:t>
      </w:r>
    </w:p>
    <w:p w14:paraId="74661E66" w14:textId="77777777" w:rsidR="00360329" w:rsidRDefault="00360329" w:rsidP="00360329">
      <w:pPr>
        <w:spacing w:after="0" w:line="240" w:lineRule="auto"/>
        <w:ind w:left="-60"/>
        <w:rPr>
          <w:rFonts w:ascii="Arial" w:hAnsi="Arial" w:cs="Arial"/>
          <w:b/>
        </w:rPr>
      </w:pPr>
    </w:p>
    <w:p w14:paraId="62BC945D" w14:textId="407C1CB5" w:rsidR="00382EB5" w:rsidRDefault="007158FD" w:rsidP="00360329">
      <w:pPr>
        <w:spacing w:after="0" w:line="240" w:lineRule="auto"/>
        <w:ind w:left="-60"/>
        <w:rPr>
          <w:rFonts w:ascii="Arial" w:hAnsi="Arial" w:cs="Arial"/>
          <w:b/>
        </w:rPr>
      </w:pPr>
      <w:r w:rsidRPr="007158FD">
        <w:rPr>
          <w:rFonts w:ascii="Arial" w:hAnsi="Arial" w:cs="Arial"/>
          <w:b/>
        </w:rPr>
        <w:t>Additional Materials, Web Information or Additional Information:</w:t>
      </w:r>
      <w:r w:rsidR="00382EB5" w:rsidRPr="007158FD">
        <w:rPr>
          <w:rFonts w:ascii="Arial" w:hAnsi="Arial" w:cs="Arial"/>
          <w:b/>
        </w:rPr>
        <w:t xml:space="preserve"> </w:t>
      </w:r>
    </w:p>
    <w:p w14:paraId="370C233C" w14:textId="33FBF8AF" w:rsidR="00521DE9" w:rsidRPr="00360329" w:rsidRDefault="00521DE9" w:rsidP="00360329">
      <w:pPr>
        <w:spacing w:after="0" w:line="240" w:lineRule="auto"/>
        <w:ind w:left="-60"/>
        <w:rPr>
          <w:rFonts w:ascii="Arial" w:hAnsi="Arial" w:cs="Arial"/>
        </w:rPr>
      </w:pPr>
      <w:r w:rsidRPr="00360329">
        <w:rPr>
          <w:rFonts w:ascii="Arial" w:hAnsi="Arial" w:cs="Arial"/>
        </w:rPr>
        <w:t xml:space="preserve">Additional publications and online resources will be provided to </w:t>
      </w:r>
      <w:r w:rsidR="00360329" w:rsidRPr="00360329">
        <w:rPr>
          <w:rFonts w:ascii="Arial" w:hAnsi="Arial" w:cs="Arial"/>
        </w:rPr>
        <w:t>attendees</w:t>
      </w:r>
    </w:p>
    <w:sectPr w:rsidR="00521DE9" w:rsidRPr="00360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732"/>
    <w:multiLevelType w:val="hybridMultilevel"/>
    <w:tmpl w:val="1DFCBB8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14BD42AB"/>
    <w:multiLevelType w:val="hybridMultilevel"/>
    <w:tmpl w:val="DEA635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E66078"/>
    <w:multiLevelType w:val="hybridMultilevel"/>
    <w:tmpl w:val="5FE2BD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2C733E"/>
    <w:multiLevelType w:val="hybridMultilevel"/>
    <w:tmpl w:val="E78EE2B2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4B3900EE"/>
    <w:multiLevelType w:val="hybridMultilevel"/>
    <w:tmpl w:val="8C0655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285445"/>
    <w:multiLevelType w:val="hybridMultilevel"/>
    <w:tmpl w:val="22CEAA84"/>
    <w:lvl w:ilvl="0" w:tplc="0409000F">
      <w:start w:val="1"/>
      <w:numFmt w:val="decimal"/>
      <w:lvlText w:val="%1."/>
      <w:lvlJc w:val="left"/>
      <w:pPr>
        <w:ind w:left="6840" w:hanging="360"/>
      </w:p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6" w15:restartNumberingAfterBreak="0">
    <w:nsid w:val="74647CBF"/>
    <w:multiLevelType w:val="multilevel"/>
    <w:tmpl w:val="478E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20" w:hanging="54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1F"/>
    <w:rsid w:val="00007E36"/>
    <w:rsid w:val="00012D30"/>
    <w:rsid w:val="00021459"/>
    <w:rsid w:val="00035142"/>
    <w:rsid w:val="00046D83"/>
    <w:rsid w:val="00053F29"/>
    <w:rsid w:val="000972F2"/>
    <w:rsid w:val="000A3DAF"/>
    <w:rsid w:val="000E602F"/>
    <w:rsid w:val="000E720E"/>
    <w:rsid w:val="00112CB2"/>
    <w:rsid w:val="00125C38"/>
    <w:rsid w:val="00126968"/>
    <w:rsid w:val="00134964"/>
    <w:rsid w:val="0015211D"/>
    <w:rsid w:val="00187431"/>
    <w:rsid w:val="00193F43"/>
    <w:rsid w:val="001946AA"/>
    <w:rsid w:val="001A06CC"/>
    <w:rsid w:val="001D1CEA"/>
    <w:rsid w:val="00203FF8"/>
    <w:rsid w:val="00207EAB"/>
    <w:rsid w:val="002449C9"/>
    <w:rsid w:val="00270E06"/>
    <w:rsid w:val="002A7C49"/>
    <w:rsid w:val="002C12B4"/>
    <w:rsid w:val="002E543A"/>
    <w:rsid w:val="002F397A"/>
    <w:rsid w:val="00305CA9"/>
    <w:rsid w:val="0031034C"/>
    <w:rsid w:val="003171D7"/>
    <w:rsid w:val="003430C1"/>
    <w:rsid w:val="00350C19"/>
    <w:rsid w:val="00360329"/>
    <w:rsid w:val="00382EB5"/>
    <w:rsid w:val="00385A4B"/>
    <w:rsid w:val="00386704"/>
    <w:rsid w:val="003A226B"/>
    <w:rsid w:val="003B5969"/>
    <w:rsid w:val="003D5BBE"/>
    <w:rsid w:val="003E0945"/>
    <w:rsid w:val="003E742D"/>
    <w:rsid w:val="004117B2"/>
    <w:rsid w:val="00436EEC"/>
    <w:rsid w:val="00464A51"/>
    <w:rsid w:val="00476466"/>
    <w:rsid w:val="00521DE9"/>
    <w:rsid w:val="0055545F"/>
    <w:rsid w:val="00563BB9"/>
    <w:rsid w:val="005800CF"/>
    <w:rsid w:val="00596108"/>
    <w:rsid w:val="005A0D8C"/>
    <w:rsid w:val="005D03F5"/>
    <w:rsid w:val="00604165"/>
    <w:rsid w:val="006134B8"/>
    <w:rsid w:val="006206CB"/>
    <w:rsid w:val="0062654E"/>
    <w:rsid w:val="00636EB6"/>
    <w:rsid w:val="00653AD8"/>
    <w:rsid w:val="00666189"/>
    <w:rsid w:val="00670F90"/>
    <w:rsid w:val="006B07F8"/>
    <w:rsid w:val="006B2CC7"/>
    <w:rsid w:val="006B4086"/>
    <w:rsid w:val="006B66F7"/>
    <w:rsid w:val="007158FD"/>
    <w:rsid w:val="00717F6A"/>
    <w:rsid w:val="00736FB3"/>
    <w:rsid w:val="00740F1F"/>
    <w:rsid w:val="0074336B"/>
    <w:rsid w:val="007500A5"/>
    <w:rsid w:val="007866A5"/>
    <w:rsid w:val="007E030D"/>
    <w:rsid w:val="00807C8D"/>
    <w:rsid w:val="00813B1E"/>
    <w:rsid w:val="00821E42"/>
    <w:rsid w:val="00826931"/>
    <w:rsid w:val="00842474"/>
    <w:rsid w:val="008553B2"/>
    <w:rsid w:val="008866E4"/>
    <w:rsid w:val="0089760A"/>
    <w:rsid w:val="008B3BCA"/>
    <w:rsid w:val="008D0655"/>
    <w:rsid w:val="00916FC7"/>
    <w:rsid w:val="00921CFA"/>
    <w:rsid w:val="009336D7"/>
    <w:rsid w:val="009445C1"/>
    <w:rsid w:val="009831FB"/>
    <w:rsid w:val="00991286"/>
    <w:rsid w:val="009A150F"/>
    <w:rsid w:val="009C158D"/>
    <w:rsid w:val="009C238D"/>
    <w:rsid w:val="009C5FF4"/>
    <w:rsid w:val="00A02696"/>
    <w:rsid w:val="00A21416"/>
    <w:rsid w:val="00A22099"/>
    <w:rsid w:val="00A255D2"/>
    <w:rsid w:val="00A374A4"/>
    <w:rsid w:val="00A634C3"/>
    <w:rsid w:val="00A95042"/>
    <w:rsid w:val="00AC00A0"/>
    <w:rsid w:val="00AC5789"/>
    <w:rsid w:val="00B03FE9"/>
    <w:rsid w:val="00B3179B"/>
    <w:rsid w:val="00B40F4D"/>
    <w:rsid w:val="00B95CFB"/>
    <w:rsid w:val="00BA4598"/>
    <w:rsid w:val="00BA6C29"/>
    <w:rsid w:val="00BE5B1C"/>
    <w:rsid w:val="00BE6619"/>
    <w:rsid w:val="00BF10C9"/>
    <w:rsid w:val="00C01771"/>
    <w:rsid w:val="00C61474"/>
    <w:rsid w:val="00C6328F"/>
    <w:rsid w:val="00C63A2A"/>
    <w:rsid w:val="00C65522"/>
    <w:rsid w:val="00C956DE"/>
    <w:rsid w:val="00CB4142"/>
    <w:rsid w:val="00CC108D"/>
    <w:rsid w:val="00CC44D6"/>
    <w:rsid w:val="00CC4E0F"/>
    <w:rsid w:val="00CD289B"/>
    <w:rsid w:val="00CD7F53"/>
    <w:rsid w:val="00D4516C"/>
    <w:rsid w:val="00D5231B"/>
    <w:rsid w:val="00D7130D"/>
    <w:rsid w:val="00D74B7E"/>
    <w:rsid w:val="00D9707A"/>
    <w:rsid w:val="00DC1E28"/>
    <w:rsid w:val="00DF1A61"/>
    <w:rsid w:val="00DF4F03"/>
    <w:rsid w:val="00E156B5"/>
    <w:rsid w:val="00E15FE9"/>
    <w:rsid w:val="00E3561D"/>
    <w:rsid w:val="00E43B7A"/>
    <w:rsid w:val="00E45F39"/>
    <w:rsid w:val="00E7445C"/>
    <w:rsid w:val="00E7712E"/>
    <w:rsid w:val="00ED2057"/>
    <w:rsid w:val="00EE4475"/>
    <w:rsid w:val="00F15079"/>
    <w:rsid w:val="00F163FF"/>
    <w:rsid w:val="00F21F6D"/>
    <w:rsid w:val="00F270C7"/>
    <w:rsid w:val="00F54751"/>
    <w:rsid w:val="00F56585"/>
    <w:rsid w:val="00F963B1"/>
    <w:rsid w:val="00FA3B71"/>
    <w:rsid w:val="00FC6BBD"/>
    <w:rsid w:val="00FF741D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05CFF"/>
  <w15:docId w15:val="{81614B65-99D5-4E9F-93E5-293C376B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0F1F"/>
  </w:style>
  <w:style w:type="character" w:styleId="Hyperlink">
    <w:name w:val="Hyperlink"/>
    <w:basedOn w:val="DefaultParagraphFont"/>
    <w:uiPriority w:val="99"/>
    <w:unhideWhenUsed/>
    <w:rsid w:val="00740F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3F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6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6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1705</Characters>
  <Application>Microsoft Office Word</Application>
  <DocSecurity>4</DocSecurity>
  <Lines>65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D'Souza Ph.D.</dc:creator>
  <cp:lastModifiedBy>Heiata Chapman</cp:lastModifiedBy>
  <cp:revision>2</cp:revision>
  <dcterms:created xsi:type="dcterms:W3CDTF">2018-04-24T22:48:00Z</dcterms:created>
  <dcterms:modified xsi:type="dcterms:W3CDTF">2018-04-24T22:48:00Z</dcterms:modified>
</cp:coreProperties>
</file>