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D03F" w14:textId="77777777" w:rsidR="00EE273B" w:rsidRPr="00DF6890" w:rsidRDefault="00EE273B" w:rsidP="00EE273B">
      <w:pPr>
        <w:jc w:val="center"/>
        <w:rPr>
          <w:rFonts w:ascii="Calibri" w:hAnsi="Calibri" w:cs="Arial"/>
          <w:b/>
          <w:sz w:val="28"/>
          <w:szCs w:val="22"/>
        </w:rPr>
      </w:pPr>
      <w:r w:rsidRPr="00DF6890">
        <w:rPr>
          <w:rFonts w:ascii="Calibri" w:hAnsi="Calibri" w:cs="Arial"/>
          <w:b/>
          <w:sz w:val="28"/>
          <w:szCs w:val="22"/>
        </w:rPr>
        <w:t>GCMAS 201</w:t>
      </w:r>
      <w:r>
        <w:rPr>
          <w:rFonts w:ascii="Calibri" w:hAnsi="Calibri" w:cs="Arial"/>
          <w:b/>
          <w:sz w:val="28"/>
          <w:szCs w:val="22"/>
        </w:rPr>
        <w:t>7</w:t>
      </w:r>
      <w:r w:rsidRPr="00DF6890">
        <w:rPr>
          <w:rFonts w:ascii="Calibri" w:hAnsi="Calibri" w:cs="Arial"/>
          <w:b/>
          <w:sz w:val="28"/>
          <w:szCs w:val="22"/>
        </w:rPr>
        <w:t xml:space="preserve"> Pre-Conference Workshop</w:t>
      </w:r>
    </w:p>
    <w:p w14:paraId="7AE08E20" w14:textId="6A89CB82" w:rsidR="00050F9E" w:rsidRPr="00DF6890" w:rsidRDefault="00050F9E" w:rsidP="00EE273B">
      <w:pPr>
        <w:jc w:val="center"/>
        <w:rPr>
          <w:rFonts w:ascii="Calibri" w:hAnsi="Calibri" w:cs="Arial"/>
          <w:b/>
          <w:sz w:val="28"/>
          <w:szCs w:val="22"/>
        </w:rPr>
      </w:pPr>
      <w:r>
        <w:rPr>
          <w:rFonts w:ascii="Calibri" w:hAnsi="Calibri" w:cs="Arial"/>
          <w:b/>
          <w:sz w:val="28"/>
          <w:szCs w:val="22"/>
        </w:rPr>
        <w:t xml:space="preserve"> </w:t>
      </w:r>
      <w:bookmarkStart w:id="0" w:name="_GoBack"/>
      <w:r>
        <w:rPr>
          <w:rFonts w:ascii="Calibri" w:hAnsi="Calibri" w:cs="Arial"/>
          <w:b/>
          <w:sz w:val="28"/>
          <w:szCs w:val="22"/>
        </w:rPr>
        <w:t>“Fine-Wire EMG</w:t>
      </w:r>
      <w:r w:rsidR="000E733B">
        <w:rPr>
          <w:rFonts w:ascii="Calibri" w:hAnsi="Calibri" w:cs="Arial"/>
          <w:b/>
          <w:sz w:val="28"/>
          <w:szCs w:val="22"/>
        </w:rPr>
        <w:t>:</w:t>
      </w:r>
      <w:r>
        <w:rPr>
          <w:rFonts w:ascii="Calibri" w:hAnsi="Calibri" w:cs="Arial"/>
          <w:b/>
          <w:sz w:val="28"/>
          <w:szCs w:val="22"/>
        </w:rPr>
        <w:t xml:space="preserve"> Advanced Interpretation and Practice”</w:t>
      </w:r>
      <w:bookmarkEnd w:id="0"/>
    </w:p>
    <w:p w14:paraId="1603E448" w14:textId="77777777" w:rsidR="00EE273B" w:rsidRPr="00DF6890" w:rsidRDefault="00EE273B" w:rsidP="00EE273B">
      <w:pPr>
        <w:jc w:val="center"/>
        <w:rPr>
          <w:rFonts w:ascii="Calibri" w:hAnsi="Calibri" w:cs="Arial"/>
          <w:b/>
          <w:sz w:val="22"/>
          <w:szCs w:val="22"/>
        </w:rPr>
      </w:pPr>
    </w:p>
    <w:p w14:paraId="2E594BCA" w14:textId="1756832D" w:rsidR="00EE273B" w:rsidRPr="00DF6890" w:rsidRDefault="00EE273B" w:rsidP="00EE273B">
      <w:pPr>
        <w:pStyle w:val="Heading5"/>
        <w:jc w:val="center"/>
        <w:rPr>
          <w:rFonts w:ascii="Calibri" w:hAnsi="Calibri" w:cs="Arial"/>
          <w:b/>
          <w:i w:val="0"/>
          <w:sz w:val="28"/>
          <w:szCs w:val="22"/>
        </w:rPr>
      </w:pPr>
      <w:r w:rsidRPr="00DF6890">
        <w:rPr>
          <w:rFonts w:ascii="Calibri" w:hAnsi="Calibri" w:cs="Arial"/>
          <w:b/>
          <w:i w:val="0"/>
          <w:sz w:val="28"/>
          <w:szCs w:val="22"/>
        </w:rPr>
        <w:t xml:space="preserve">Date: </w:t>
      </w:r>
      <w:r>
        <w:rPr>
          <w:rFonts w:ascii="Calibri" w:hAnsi="Calibri" w:cs="Arial"/>
          <w:b/>
          <w:i w:val="0"/>
          <w:sz w:val="28"/>
          <w:szCs w:val="22"/>
        </w:rPr>
        <w:t>Tuesday</w:t>
      </w:r>
      <w:r w:rsidRPr="00DF6890">
        <w:rPr>
          <w:rFonts w:ascii="Calibri" w:hAnsi="Calibri" w:cs="Arial"/>
          <w:b/>
          <w:i w:val="0"/>
          <w:sz w:val="28"/>
          <w:szCs w:val="22"/>
        </w:rPr>
        <w:t xml:space="preserve">, </w:t>
      </w:r>
      <w:r>
        <w:rPr>
          <w:rFonts w:ascii="Calibri" w:hAnsi="Calibri" w:cs="Arial"/>
          <w:b/>
          <w:i w:val="0"/>
          <w:sz w:val="28"/>
          <w:szCs w:val="22"/>
        </w:rPr>
        <w:t>May</w:t>
      </w:r>
      <w:r w:rsidRPr="00DF6890">
        <w:rPr>
          <w:rFonts w:ascii="Calibri" w:hAnsi="Calibri" w:cs="Arial"/>
          <w:b/>
          <w:i w:val="0"/>
          <w:sz w:val="28"/>
          <w:szCs w:val="22"/>
        </w:rPr>
        <w:t xml:space="preserve"> </w:t>
      </w:r>
      <w:r>
        <w:rPr>
          <w:rFonts w:ascii="Calibri" w:hAnsi="Calibri" w:cs="Arial"/>
          <w:b/>
          <w:i w:val="0"/>
          <w:sz w:val="28"/>
          <w:szCs w:val="22"/>
        </w:rPr>
        <w:t>23</w:t>
      </w:r>
      <w:r w:rsidRPr="00E73840">
        <w:rPr>
          <w:rFonts w:ascii="Calibri" w:hAnsi="Calibri" w:cs="Arial"/>
          <w:b/>
          <w:i w:val="0"/>
          <w:sz w:val="28"/>
          <w:szCs w:val="22"/>
          <w:vertAlign w:val="superscript"/>
        </w:rPr>
        <w:t>nd</w:t>
      </w:r>
      <w:r w:rsidRPr="00DF6890">
        <w:rPr>
          <w:rFonts w:ascii="Calibri" w:hAnsi="Calibri" w:cs="Arial"/>
          <w:b/>
          <w:i w:val="0"/>
          <w:sz w:val="28"/>
          <w:szCs w:val="22"/>
        </w:rPr>
        <w:t>, 201</w:t>
      </w:r>
      <w:r>
        <w:rPr>
          <w:rFonts w:ascii="Calibri" w:hAnsi="Calibri" w:cs="Arial"/>
          <w:b/>
          <w:i w:val="0"/>
          <w:sz w:val="28"/>
          <w:szCs w:val="22"/>
        </w:rPr>
        <w:t>7</w:t>
      </w:r>
    </w:p>
    <w:p w14:paraId="5805C095" w14:textId="35AF4381" w:rsidR="00836CB9" w:rsidRPr="00DF6890" w:rsidRDefault="00E24F61" w:rsidP="00DF6890">
      <w:pPr>
        <w:pStyle w:val="Heading5"/>
        <w:jc w:val="center"/>
        <w:rPr>
          <w:rFonts w:ascii="Calibri" w:hAnsi="Calibri" w:cs="Arial"/>
          <w:b/>
          <w:i w:val="0"/>
          <w:sz w:val="28"/>
          <w:szCs w:val="22"/>
        </w:rPr>
      </w:pPr>
      <w:r>
        <w:rPr>
          <w:rFonts w:ascii="Calibri" w:hAnsi="Calibri" w:cs="Arial"/>
          <w:b/>
          <w:i w:val="0"/>
          <w:sz w:val="28"/>
          <w:szCs w:val="22"/>
        </w:rPr>
        <w:t xml:space="preserve">Time: 8 AM – 12 </w:t>
      </w:r>
      <w:r w:rsidR="00415236" w:rsidRPr="00DF6890">
        <w:rPr>
          <w:rFonts w:ascii="Calibri" w:hAnsi="Calibri" w:cs="Arial"/>
          <w:b/>
          <w:i w:val="0"/>
          <w:sz w:val="28"/>
          <w:szCs w:val="22"/>
        </w:rPr>
        <w:t>PM</w:t>
      </w:r>
    </w:p>
    <w:p w14:paraId="6FBA0950" w14:textId="77777777" w:rsidR="00EA7CA8" w:rsidRDefault="00EA7CA8" w:rsidP="00EA7CA8">
      <w:pPr>
        <w:rPr>
          <w:rFonts w:ascii="Calibri" w:hAnsi="Calibri" w:cs="Arial"/>
          <w:b/>
          <w:sz w:val="32"/>
          <w:szCs w:val="22"/>
        </w:rPr>
      </w:pPr>
    </w:p>
    <w:p w14:paraId="4F044590" w14:textId="77777777" w:rsidR="00EA7CA8" w:rsidRPr="00EA7CA8" w:rsidRDefault="00EA7CA8" w:rsidP="00EA7CA8">
      <w:pPr>
        <w:rPr>
          <w:rFonts w:ascii="Calibri" w:hAnsi="Calibri" w:cs="Arial"/>
          <w:b/>
          <w:sz w:val="32"/>
          <w:szCs w:val="22"/>
        </w:rPr>
      </w:pPr>
      <w:r w:rsidRPr="00EA7CA8">
        <w:rPr>
          <w:rFonts w:ascii="Calibri" w:hAnsi="Calibri" w:cs="Arial"/>
          <w:b/>
          <w:sz w:val="32"/>
          <w:szCs w:val="22"/>
        </w:rPr>
        <w:t>Course Description</w:t>
      </w:r>
      <w:r>
        <w:rPr>
          <w:rFonts w:ascii="Calibri" w:hAnsi="Calibri" w:cs="Arial"/>
          <w:b/>
          <w:sz w:val="32"/>
          <w:szCs w:val="22"/>
        </w:rPr>
        <w:t>:</w:t>
      </w:r>
    </w:p>
    <w:p w14:paraId="71ED76C2" w14:textId="4DC5598C" w:rsidR="00EA7CA8" w:rsidRDefault="00EA7CA8" w:rsidP="00EA7CA8">
      <w:pPr>
        <w:rPr>
          <w:rFonts w:ascii="Calibri" w:hAnsi="Calibri" w:cs="Arial"/>
          <w:sz w:val="22"/>
          <w:szCs w:val="22"/>
        </w:rPr>
      </w:pPr>
      <w:r w:rsidRPr="00785560">
        <w:rPr>
          <w:rFonts w:ascii="Calibri" w:hAnsi="Calibri" w:cs="Arial"/>
          <w:sz w:val="22"/>
          <w:szCs w:val="22"/>
        </w:rPr>
        <w:t xml:space="preserve">This </w:t>
      </w:r>
      <w:r w:rsidR="00EE273B">
        <w:rPr>
          <w:rFonts w:ascii="Calibri" w:hAnsi="Calibri" w:cs="Arial"/>
          <w:sz w:val="22"/>
          <w:szCs w:val="22"/>
        </w:rPr>
        <w:t>4-hour</w:t>
      </w:r>
      <w:r w:rsidR="00E24F61">
        <w:rPr>
          <w:rFonts w:ascii="Calibri" w:hAnsi="Calibri" w:cs="Arial"/>
          <w:sz w:val="22"/>
          <w:szCs w:val="22"/>
        </w:rPr>
        <w:t xml:space="preserve"> cours</w:t>
      </w:r>
      <w:r w:rsidR="00B8386F">
        <w:rPr>
          <w:rFonts w:ascii="Calibri" w:hAnsi="Calibri" w:cs="Arial"/>
          <w:sz w:val="22"/>
          <w:szCs w:val="22"/>
        </w:rPr>
        <w:t xml:space="preserve">e will provide individuals </w:t>
      </w:r>
      <w:r w:rsidR="00E24F61">
        <w:rPr>
          <w:rFonts w:ascii="Calibri" w:hAnsi="Calibri" w:cs="Arial"/>
          <w:sz w:val="22"/>
          <w:szCs w:val="22"/>
        </w:rPr>
        <w:t>experience</w:t>
      </w:r>
      <w:r w:rsidR="00E14B35">
        <w:rPr>
          <w:rFonts w:ascii="Calibri" w:hAnsi="Calibri" w:cs="Arial"/>
          <w:sz w:val="22"/>
          <w:szCs w:val="22"/>
        </w:rPr>
        <w:t>d</w:t>
      </w:r>
      <w:r w:rsidR="00E24F61">
        <w:rPr>
          <w:rFonts w:ascii="Calibri" w:hAnsi="Calibri" w:cs="Arial"/>
          <w:sz w:val="22"/>
          <w:szCs w:val="22"/>
        </w:rPr>
        <w:t xml:space="preserve"> in fine-wire EMG an opportunity to </w:t>
      </w:r>
      <w:r w:rsidR="00B8386F">
        <w:rPr>
          <w:rFonts w:ascii="Calibri" w:hAnsi="Calibri" w:cs="Arial"/>
          <w:sz w:val="22"/>
          <w:szCs w:val="22"/>
        </w:rPr>
        <w:t>pa</w:t>
      </w:r>
      <w:r w:rsidR="00E14B35">
        <w:rPr>
          <w:rFonts w:ascii="Calibri" w:hAnsi="Calibri" w:cs="Arial"/>
          <w:sz w:val="22"/>
          <w:szCs w:val="22"/>
        </w:rPr>
        <w:t xml:space="preserve">rticipate in lectures and </w:t>
      </w:r>
      <w:r w:rsidR="00B8386F">
        <w:rPr>
          <w:rFonts w:ascii="Calibri" w:hAnsi="Calibri" w:cs="Arial"/>
          <w:sz w:val="22"/>
          <w:szCs w:val="22"/>
        </w:rPr>
        <w:t>case based discussion</w:t>
      </w:r>
      <w:r w:rsidR="00E14B35">
        <w:rPr>
          <w:rFonts w:ascii="Calibri" w:hAnsi="Calibri" w:cs="Arial"/>
          <w:sz w:val="22"/>
          <w:szCs w:val="22"/>
        </w:rPr>
        <w:t>s</w:t>
      </w:r>
      <w:r w:rsidR="00B8386F">
        <w:rPr>
          <w:rFonts w:ascii="Calibri" w:hAnsi="Calibri" w:cs="Arial"/>
          <w:sz w:val="22"/>
          <w:szCs w:val="22"/>
        </w:rPr>
        <w:t xml:space="preserve"> to </w:t>
      </w:r>
      <w:r w:rsidR="00E14B35">
        <w:rPr>
          <w:rFonts w:ascii="Calibri" w:hAnsi="Calibri" w:cs="Arial"/>
          <w:sz w:val="22"/>
          <w:szCs w:val="22"/>
        </w:rPr>
        <w:t>improve</w:t>
      </w:r>
      <w:r w:rsidR="00B8386F">
        <w:rPr>
          <w:rFonts w:ascii="Calibri" w:hAnsi="Calibri" w:cs="Arial"/>
          <w:sz w:val="22"/>
          <w:szCs w:val="22"/>
        </w:rPr>
        <w:t xml:space="preserve"> their </w:t>
      </w:r>
      <w:r w:rsidR="00E14B35">
        <w:rPr>
          <w:rFonts w:ascii="Calibri" w:hAnsi="Calibri" w:cs="Arial"/>
          <w:sz w:val="22"/>
          <w:szCs w:val="22"/>
        </w:rPr>
        <w:t>skills in</w:t>
      </w:r>
      <w:r w:rsidR="00B8386F">
        <w:rPr>
          <w:rFonts w:ascii="Calibri" w:hAnsi="Calibri" w:cs="Arial"/>
          <w:sz w:val="22"/>
          <w:szCs w:val="22"/>
        </w:rPr>
        <w:t xml:space="preserve"> problem-solving </w:t>
      </w:r>
      <w:r w:rsidR="00E14B35">
        <w:rPr>
          <w:rFonts w:ascii="Calibri" w:hAnsi="Calibri" w:cs="Arial"/>
          <w:sz w:val="22"/>
          <w:szCs w:val="22"/>
        </w:rPr>
        <w:t xml:space="preserve">EMG </w:t>
      </w:r>
      <w:r w:rsidR="00B8386F">
        <w:rPr>
          <w:rFonts w:ascii="Calibri" w:hAnsi="Calibri" w:cs="Arial"/>
          <w:sz w:val="22"/>
          <w:szCs w:val="22"/>
        </w:rPr>
        <w:t xml:space="preserve">data quality issues, </w:t>
      </w:r>
      <w:r w:rsidR="00E14B35">
        <w:rPr>
          <w:rFonts w:ascii="Calibri" w:hAnsi="Calibri" w:cs="Arial"/>
          <w:sz w:val="22"/>
          <w:szCs w:val="22"/>
        </w:rPr>
        <w:t xml:space="preserve">and to improve their understanding and skills in interpreting clinical EMG data.  </w:t>
      </w:r>
      <w:r w:rsidR="00EE273B">
        <w:rPr>
          <w:rFonts w:ascii="Calibri" w:hAnsi="Calibri" w:cs="Arial"/>
          <w:sz w:val="22"/>
          <w:szCs w:val="22"/>
        </w:rPr>
        <w:t>This course consists</w:t>
      </w:r>
      <w:r w:rsidR="00E24F61">
        <w:rPr>
          <w:rFonts w:ascii="Calibri" w:hAnsi="Calibri" w:cs="Arial"/>
          <w:sz w:val="22"/>
          <w:szCs w:val="22"/>
        </w:rPr>
        <w:t xml:space="preserve"> predominantly of cas</w:t>
      </w:r>
      <w:r w:rsidR="00EE273B">
        <w:rPr>
          <w:rFonts w:ascii="Calibri" w:hAnsi="Calibri" w:cs="Arial"/>
          <w:sz w:val="22"/>
          <w:szCs w:val="22"/>
        </w:rPr>
        <w:t xml:space="preserve">e based discussion and </w:t>
      </w:r>
      <w:r w:rsidR="00E14B35">
        <w:rPr>
          <w:rFonts w:ascii="Calibri" w:hAnsi="Calibri" w:cs="Arial"/>
          <w:sz w:val="22"/>
          <w:szCs w:val="22"/>
        </w:rPr>
        <w:t xml:space="preserve">short </w:t>
      </w:r>
      <w:r w:rsidR="008724B7">
        <w:rPr>
          <w:rFonts w:ascii="Calibri" w:hAnsi="Calibri" w:cs="Arial"/>
          <w:sz w:val="22"/>
          <w:szCs w:val="22"/>
        </w:rPr>
        <w:t>lecture</w:t>
      </w:r>
      <w:r w:rsidR="00E14B35">
        <w:rPr>
          <w:rFonts w:ascii="Calibri" w:hAnsi="Calibri" w:cs="Arial"/>
          <w:sz w:val="22"/>
          <w:szCs w:val="22"/>
        </w:rPr>
        <w:t>s</w:t>
      </w:r>
      <w:r w:rsidR="008724B7">
        <w:rPr>
          <w:rFonts w:ascii="Calibri" w:hAnsi="Calibri" w:cs="Arial"/>
          <w:sz w:val="22"/>
          <w:szCs w:val="22"/>
        </w:rPr>
        <w:t>.</w:t>
      </w:r>
      <w:r w:rsidR="00A434C1">
        <w:rPr>
          <w:rFonts w:ascii="Calibri" w:hAnsi="Calibri" w:cs="Arial"/>
          <w:sz w:val="22"/>
          <w:szCs w:val="22"/>
        </w:rPr>
        <w:t xml:space="preserve"> </w:t>
      </w:r>
      <w:r w:rsidR="00E14B35">
        <w:rPr>
          <w:rFonts w:ascii="Calibri" w:hAnsi="Calibri" w:cs="Arial"/>
          <w:sz w:val="22"/>
          <w:szCs w:val="22"/>
        </w:rPr>
        <w:t xml:space="preserve">Participants should have attended the full-day FWEMG course </w:t>
      </w:r>
      <w:r w:rsidR="00EE273B">
        <w:rPr>
          <w:rFonts w:ascii="Calibri" w:hAnsi="Calibri" w:cs="Arial"/>
          <w:sz w:val="22"/>
          <w:szCs w:val="22"/>
        </w:rPr>
        <w:t>this year, or in the past, or</w:t>
      </w:r>
      <w:r w:rsidR="00E14B35">
        <w:rPr>
          <w:rFonts w:ascii="Calibri" w:hAnsi="Calibri" w:cs="Arial"/>
          <w:sz w:val="22"/>
          <w:szCs w:val="22"/>
        </w:rPr>
        <w:t xml:space="preserve"> have equivalent conten</w:t>
      </w:r>
      <w:r w:rsidR="00EE273B">
        <w:rPr>
          <w:rFonts w:ascii="Calibri" w:hAnsi="Calibri" w:cs="Arial"/>
          <w:sz w:val="22"/>
          <w:szCs w:val="22"/>
        </w:rPr>
        <w:t xml:space="preserve">t knowledge and experience. </w:t>
      </w:r>
      <w:r w:rsidR="008724B7">
        <w:rPr>
          <w:rFonts w:ascii="Calibri" w:hAnsi="Calibri" w:cs="Arial"/>
          <w:sz w:val="22"/>
          <w:szCs w:val="22"/>
        </w:rPr>
        <w:t xml:space="preserve">If a participant has limited fine wire insertion experience, the full-day course is the more appropriate course. If you have any questions, please email the course directors. </w:t>
      </w:r>
    </w:p>
    <w:p w14:paraId="5F0F78B2" w14:textId="77777777" w:rsidR="00EE273B" w:rsidRDefault="00EE273B" w:rsidP="00EA7CA8">
      <w:pPr>
        <w:rPr>
          <w:rFonts w:ascii="Calibri" w:hAnsi="Calibri" w:cs="Arial"/>
          <w:b/>
          <w:bCs/>
          <w:sz w:val="28"/>
        </w:rPr>
      </w:pPr>
    </w:p>
    <w:p w14:paraId="6D2B6BE3" w14:textId="41FCF70E" w:rsidR="00EE273B" w:rsidRDefault="00EE273B" w:rsidP="00EA7CA8">
      <w:pPr>
        <w:rPr>
          <w:rFonts w:ascii="Calibri" w:hAnsi="Calibri" w:cs="Arial"/>
          <w:b/>
          <w:bCs/>
          <w:sz w:val="28"/>
        </w:rPr>
      </w:pPr>
      <w:r>
        <w:rPr>
          <w:rFonts w:ascii="Calibri" w:hAnsi="Calibri" w:cs="Arial"/>
          <w:b/>
          <w:bCs/>
          <w:sz w:val="28"/>
        </w:rPr>
        <w:t>Call for Alumni</w:t>
      </w:r>
    </w:p>
    <w:p w14:paraId="75C89E2A" w14:textId="2DD87686" w:rsidR="00EE273B" w:rsidRDefault="00EE273B" w:rsidP="00EA7CA8">
      <w:pPr>
        <w:rPr>
          <w:rFonts w:ascii="Calibri" w:hAnsi="Calibri" w:cs="Arial"/>
          <w:sz w:val="22"/>
          <w:szCs w:val="22"/>
        </w:rPr>
      </w:pPr>
      <w:r w:rsidRPr="00EE273B">
        <w:rPr>
          <w:rFonts w:ascii="Calibri" w:hAnsi="Calibri" w:cs="Arial"/>
          <w:sz w:val="22"/>
          <w:szCs w:val="22"/>
        </w:rPr>
        <w:t>We would to</w:t>
      </w:r>
      <w:r>
        <w:rPr>
          <w:rFonts w:ascii="Calibri" w:hAnsi="Calibri" w:cs="Arial"/>
          <w:sz w:val="22"/>
          <w:szCs w:val="22"/>
        </w:rPr>
        <w:t xml:space="preserve"> like to invite past attendees (FineWire Course Alumni) to join us and share your experiences, successes, and challenges as you incorporated finewire techniques into your clinical and research practice.</w:t>
      </w:r>
    </w:p>
    <w:p w14:paraId="6F961EE0" w14:textId="2C68BB21" w:rsidR="00EE273B" w:rsidRPr="00EE273B" w:rsidRDefault="00EE273B" w:rsidP="00EA7CA8">
      <w:pPr>
        <w:rPr>
          <w:rFonts w:ascii="Calibri" w:hAnsi="Calibri" w:cs="Arial"/>
          <w:sz w:val="22"/>
          <w:szCs w:val="22"/>
        </w:rPr>
      </w:pPr>
      <w:r w:rsidRPr="00EE273B">
        <w:rPr>
          <w:rFonts w:ascii="Calibri" w:hAnsi="Calibri" w:cs="Arial"/>
          <w:sz w:val="22"/>
          <w:szCs w:val="22"/>
        </w:rPr>
        <w:t xml:space="preserve"> </w:t>
      </w:r>
    </w:p>
    <w:p w14:paraId="478A7F9D" w14:textId="75437301" w:rsidR="00EA7CA8" w:rsidRPr="00A434C1" w:rsidRDefault="00EA7CA8" w:rsidP="00EA7CA8">
      <w:pPr>
        <w:rPr>
          <w:rStyle w:val="Emphasis"/>
          <w:rFonts w:ascii="Calibri" w:hAnsi="Calibri" w:cs="Arial"/>
          <w:b/>
          <w:bCs/>
          <w:i w:val="0"/>
          <w:iCs w:val="0"/>
          <w:sz w:val="28"/>
        </w:rPr>
      </w:pPr>
      <w:r w:rsidRPr="00EA7CA8">
        <w:rPr>
          <w:rFonts w:ascii="Calibri" w:hAnsi="Calibri" w:cs="Arial"/>
          <w:b/>
          <w:bCs/>
          <w:sz w:val="28"/>
        </w:rPr>
        <w:t>Course Faculty</w:t>
      </w:r>
      <w:r w:rsidR="008724B7">
        <w:rPr>
          <w:rFonts w:ascii="Calibri" w:hAnsi="Calibri" w:cs="Arial"/>
          <w:b/>
          <w:bCs/>
          <w:sz w:val="28"/>
        </w:rPr>
        <w:t>:</w:t>
      </w:r>
    </w:p>
    <w:p w14:paraId="55D1C5F8" w14:textId="77777777" w:rsidR="00A434C1" w:rsidRDefault="00A434C1" w:rsidP="00EA7CA8">
      <w:pPr>
        <w:rPr>
          <w:rStyle w:val="Emphasis"/>
          <w:rFonts w:ascii="Calibri" w:hAnsi="Calibri"/>
          <w:b/>
          <w:i w:val="0"/>
        </w:rPr>
      </w:pPr>
    </w:p>
    <w:p w14:paraId="274E88E5" w14:textId="77777777" w:rsidR="00EA7CA8" w:rsidRPr="00EA7CA8" w:rsidRDefault="00EA7CA8" w:rsidP="00EA7CA8">
      <w:pPr>
        <w:rPr>
          <w:rStyle w:val="Emphasis"/>
          <w:rFonts w:ascii="Calibri" w:hAnsi="Calibri"/>
          <w:b/>
          <w:i w:val="0"/>
        </w:rPr>
      </w:pPr>
      <w:r w:rsidRPr="00EA7CA8">
        <w:rPr>
          <w:rStyle w:val="Emphasis"/>
          <w:rFonts w:ascii="Calibri" w:hAnsi="Calibri"/>
          <w:b/>
          <w:i w:val="0"/>
        </w:rPr>
        <w:t>Sara Mulroy PT, PhD</w:t>
      </w:r>
    </w:p>
    <w:p w14:paraId="0AE69163" w14:textId="77777777" w:rsidR="00EA7CA8" w:rsidRPr="00785560" w:rsidRDefault="00EA7CA8" w:rsidP="00EA7CA8">
      <w:pPr>
        <w:rPr>
          <w:rStyle w:val="st"/>
          <w:rFonts w:ascii="Calibri" w:hAnsi="Calibri"/>
        </w:rPr>
      </w:pPr>
      <w:r w:rsidRPr="00785560">
        <w:rPr>
          <w:rStyle w:val="st"/>
          <w:rFonts w:ascii="Calibri" w:hAnsi="Calibri"/>
        </w:rPr>
        <w:t>Director, Pathokinesiology Laboratory</w:t>
      </w:r>
      <w:r>
        <w:rPr>
          <w:rStyle w:val="st"/>
          <w:rFonts w:ascii="Calibri" w:hAnsi="Calibri"/>
        </w:rPr>
        <w:t xml:space="preserve">, </w:t>
      </w:r>
      <w:r w:rsidRPr="00785560">
        <w:rPr>
          <w:rStyle w:val="st"/>
          <w:rFonts w:ascii="Calibri" w:hAnsi="Calibri"/>
        </w:rPr>
        <w:t>Rancho Los Amigos National Rehabilitation Center</w:t>
      </w:r>
    </w:p>
    <w:p w14:paraId="4A642E6C" w14:textId="77777777" w:rsidR="00EA7CA8" w:rsidRPr="00785560" w:rsidRDefault="00EA7CA8" w:rsidP="00EA7CA8">
      <w:pPr>
        <w:rPr>
          <w:rStyle w:val="Emphasis"/>
          <w:rFonts w:ascii="Calibri" w:hAnsi="Calibri"/>
          <w:i w:val="0"/>
        </w:rPr>
      </w:pPr>
    </w:p>
    <w:p w14:paraId="0055CC91" w14:textId="77777777" w:rsidR="00EA7CA8" w:rsidRPr="00EA7CA8" w:rsidRDefault="00EA7CA8" w:rsidP="00EA7CA8">
      <w:pPr>
        <w:rPr>
          <w:rStyle w:val="Emphasis"/>
          <w:rFonts w:ascii="Calibri" w:hAnsi="Calibri"/>
          <w:b/>
          <w:i w:val="0"/>
        </w:rPr>
      </w:pPr>
      <w:r w:rsidRPr="00EA7CA8">
        <w:rPr>
          <w:rStyle w:val="Emphasis"/>
          <w:rFonts w:ascii="Calibri" w:hAnsi="Calibri"/>
          <w:b/>
          <w:i w:val="0"/>
        </w:rPr>
        <w:t xml:space="preserve">Sylvia </w:t>
      </w:r>
      <w:r w:rsidRPr="00EA7CA8">
        <w:rPr>
          <w:rStyle w:val="Emphasis"/>
          <w:rFonts w:ascii="Calibri" w:hAnsi="Calibri" w:cs="Arial"/>
          <w:b/>
          <w:i w:val="0"/>
        </w:rPr>
        <w:t>Ö</w:t>
      </w:r>
      <w:r w:rsidRPr="00EA7CA8">
        <w:rPr>
          <w:rStyle w:val="Emphasis"/>
          <w:rFonts w:ascii="Calibri" w:hAnsi="Calibri"/>
          <w:b/>
          <w:i w:val="0"/>
        </w:rPr>
        <w:t>unpuu</w:t>
      </w:r>
      <w:r w:rsidR="00C42AB4">
        <w:rPr>
          <w:rStyle w:val="Emphasis"/>
          <w:rFonts w:ascii="Calibri" w:hAnsi="Calibri"/>
          <w:b/>
          <w:i w:val="0"/>
        </w:rPr>
        <w:t>, MSc</w:t>
      </w:r>
    </w:p>
    <w:p w14:paraId="7695764B" w14:textId="77777777" w:rsidR="00EA7CA8" w:rsidRPr="00785560" w:rsidRDefault="00EA7CA8" w:rsidP="00EA7CA8">
      <w:pPr>
        <w:rPr>
          <w:rStyle w:val="st"/>
          <w:rFonts w:ascii="Calibri" w:hAnsi="Calibri"/>
        </w:rPr>
      </w:pPr>
      <w:r w:rsidRPr="00785560">
        <w:rPr>
          <w:rStyle w:val="st"/>
          <w:rFonts w:ascii="Calibri" w:hAnsi="Calibri"/>
        </w:rPr>
        <w:t>Director of Research</w:t>
      </w:r>
      <w:r w:rsidR="00C42AB4">
        <w:rPr>
          <w:rStyle w:val="st"/>
          <w:rFonts w:ascii="Calibri" w:hAnsi="Calibri"/>
        </w:rPr>
        <w:t xml:space="preserve"> and Education</w:t>
      </w:r>
      <w:r>
        <w:rPr>
          <w:rStyle w:val="st"/>
          <w:rFonts w:ascii="Calibri" w:hAnsi="Calibri"/>
        </w:rPr>
        <w:t xml:space="preserve">, </w:t>
      </w:r>
      <w:r w:rsidRPr="00785560">
        <w:rPr>
          <w:rStyle w:val="st"/>
          <w:rFonts w:ascii="Calibri" w:hAnsi="Calibri"/>
        </w:rPr>
        <w:t>Center for Motion Analysis</w:t>
      </w:r>
      <w:r>
        <w:rPr>
          <w:rStyle w:val="st"/>
          <w:rFonts w:ascii="Calibri" w:hAnsi="Calibri"/>
        </w:rPr>
        <w:t xml:space="preserve">, </w:t>
      </w:r>
      <w:r w:rsidRPr="00785560">
        <w:rPr>
          <w:rStyle w:val="st"/>
          <w:rFonts w:ascii="Calibri" w:hAnsi="Calibri"/>
        </w:rPr>
        <w:t>Connecticut Children's Medical Center</w:t>
      </w:r>
    </w:p>
    <w:p w14:paraId="5EE80E1C" w14:textId="77777777" w:rsidR="00EA7CA8" w:rsidRDefault="00EA7CA8" w:rsidP="00EA7CA8">
      <w:pPr>
        <w:rPr>
          <w:rStyle w:val="Emphasis"/>
          <w:rFonts w:ascii="Calibri" w:hAnsi="Calibri"/>
          <w:i w:val="0"/>
        </w:rPr>
      </w:pPr>
    </w:p>
    <w:p w14:paraId="077241EF" w14:textId="77777777" w:rsidR="00EA7CA8" w:rsidRPr="00EA7CA8" w:rsidRDefault="00EA7CA8" w:rsidP="00EA7CA8">
      <w:pPr>
        <w:rPr>
          <w:rStyle w:val="Emphasis"/>
          <w:rFonts w:ascii="Calibri" w:hAnsi="Calibri"/>
          <w:b/>
          <w:i w:val="0"/>
        </w:rPr>
      </w:pPr>
      <w:r w:rsidRPr="00EA7CA8">
        <w:rPr>
          <w:rStyle w:val="Emphasis"/>
          <w:rFonts w:ascii="Calibri" w:hAnsi="Calibri"/>
          <w:b/>
          <w:i w:val="0"/>
        </w:rPr>
        <w:t>Jean Stout, PT, MS</w:t>
      </w:r>
    </w:p>
    <w:p w14:paraId="455827AB" w14:textId="77777777" w:rsidR="00EA7CA8" w:rsidRPr="00785560" w:rsidRDefault="00EA7CA8" w:rsidP="00EA7CA8">
      <w:pPr>
        <w:rPr>
          <w:rStyle w:val="Emphasis"/>
          <w:rFonts w:ascii="Calibri" w:hAnsi="Calibri"/>
          <w:i w:val="0"/>
        </w:rPr>
      </w:pPr>
      <w:r w:rsidRPr="00785560">
        <w:rPr>
          <w:rStyle w:val="Emphasis"/>
          <w:rFonts w:ascii="Calibri" w:hAnsi="Calibri"/>
          <w:i w:val="0"/>
        </w:rPr>
        <w:t>Research Physical Therapist</w:t>
      </w:r>
      <w:r>
        <w:rPr>
          <w:rStyle w:val="Emphasis"/>
          <w:rFonts w:ascii="Calibri" w:hAnsi="Calibri"/>
          <w:i w:val="0"/>
        </w:rPr>
        <w:t xml:space="preserve">, </w:t>
      </w:r>
      <w:r w:rsidRPr="00785560">
        <w:rPr>
          <w:rStyle w:val="Emphasis"/>
          <w:rFonts w:ascii="Calibri" w:hAnsi="Calibri"/>
          <w:i w:val="0"/>
        </w:rPr>
        <w:t>Gillette Children’s Specialty Healthcare</w:t>
      </w:r>
    </w:p>
    <w:p w14:paraId="61F6ADA6" w14:textId="77777777" w:rsidR="00EA7CA8" w:rsidRPr="00785560" w:rsidRDefault="00EA7CA8" w:rsidP="00EA7CA8">
      <w:pPr>
        <w:rPr>
          <w:rStyle w:val="Emphasis"/>
          <w:rFonts w:ascii="Calibri" w:hAnsi="Calibri"/>
          <w:i w:val="0"/>
        </w:rPr>
      </w:pPr>
    </w:p>
    <w:p w14:paraId="4F70B409" w14:textId="77777777" w:rsidR="00EA7CA8" w:rsidRPr="00EA7CA8" w:rsidRDefault="00EA7CA8" w:rsidP="00EA7CA8">
      <w:pPr>
        <w:tabs>
          <w:tab w:val="left" w:pos="2535"/>
        </w:tabs>
        <w:rPr>
          <w:rStyle w:val="Emphasis"/>
          <w:rFonts w:ascii="Calibri" w:hAnsi="Calibri"/>
          <w:b/>
          <w:i w:val="0"/>
        </w:rPr>
      </w:pPr>
      <w:r w:rsidRPr="00EA7CA8">
        <w:rPr>
          <w:rStyle w:val="Emphasis"/>
          <w:rFonts w:ascii="Calibri" w:hAnsi="Calibri"/>
          <w:b/>
          <w:i w:val="0"/>
        </w:rPr>
        <w:t>Marilynn Wyatt, PT, MA</w:t>
      </w:r>
    </w:p>
    <w:p w14:paraId="31B7AB57" w14:textId="77777777" w:rsidR="00EA7CA8" w:rsidRPr="00785560" w:rsidRDefault="00EA7CA8" w:rsidP="00EA7CA8">
      <w:pPr>
        <w:tabs>
          <w:tab w:val="left" w:pos="2535"/>
        </w:tabs>
        <w:rPr>
          <w:rFonts w:ascii="Calibri" w:hAnsi="Calibri"/>
        </w:rPr>
      </w:pPr>
      <w:r w:rsidRPr="00785560">
        <w:rPr>
          <w:rStyle w:val="Emphasis"/>
          <w:rFonts w:ascii="Calibri" w:hAnsi="Calibri"/>
          <w:i w:val="0"/>
        </w:rPr>
        <w:t xml:space="preserve">Director, </w:t>
      </w:r>
      <w:r w:rsidRPr="00785560">
        <w:rPr>
          <w:rFonts w:ascii="Calibri" w:hAnsi="Calibri"/>
        </w:rPr>
        <w:t>Gait Analysis Laboratory</w:t>
      </w:r>
      <w:r>
        <w:rPr>
          <w:rFonts w:ascii="Calibri" w:hAnsi="Calibri"/>
        </w:rPr>
        <w:t xml:space="preserve">, </w:t>
      </w:r>
      <w:r w:rsidRPr="00785560">
        <w:rPr>
          <w:rFonts w:ascii="Calibri" w:hAnsi="Calibri"/>
        </w:rPr>
        <w:t>Naval Medical Center San Diego</w:t>
      </w:r>
    </w:p>
    <w:p w14:paraId="6E34FBEC" w14:textId="77777777" w:rsidR="00EA7CA8" w:rsidRPr="00785560" w:rsidRDefault="00EA7CA8" w:rsidP="00EA7CA8">
      <w:pPr>
        <w:tabs>
          <w:tab w:val="left" w:pos="6030"/>
        </w:tabs>
        <w:rPr>
          <w:rStyle w:val="Emphasis"/>
          <w:rFonts w:ascii="Calibri" w:hAnsi="Calibri"/>
          <w:i w:val="0"/>
        </w:rPr>
      </w:pPr>
    </w:p>
    <w:p w14:paraId="01B18C57" w14:textId="77777777" w:rsidR="00EA7CA8" w:rsidRPr="00EA7CA8" w:rsidRDefault="00EA7CA8" w:rsidP="00EA7CA8">
      <w:pPr>
        <w:rPr>
          <w:rFonts w:ascii="Calibri" w:hAnsi="Calibri"/>
          <w:b/>
        </w:rPr>
      </w:pPr>
      <w:r w:rsidRPr="00EA7CA8">
        <w:rPr>
          <w:rStyle w:val="Emphasis"/>
          <w:rFonts w:ascii="Calibri" w:hAnsi="Calibri"/>
          <w:b/>
          <w:i w:val="0"/>
        </w:rPr>
        <w:t>Sherry Backus</w:t>
      </w:r>
      <w:r w:rsidRPr="00EA7CA8">
        <w:rPr>
          <w:rStyle w:val="Emphasis"/>
          <w:rFonts w:ascii="Calibri" w:hAnsi="Calibri"/>
          <w:b/>
        </w:rPr>
        <w:t xml:space="preserve">, </w:t>
      </w:r>
      <w:r w:rsidRPr="00EA7CA8">
        <w:rPr>
          <w:rFonts w:ascii="Calibri" w:hAnsi="Calibri"/>
          <w:b/>
        </w:rPr>
        <w:t>PT, DPT, MA</w:t>
      </w:r>
    </w:p>
    <w:p w14:paraId="1361A5F9" w14:textId="77777777" w:rsidR="00EA7CA8" w:rsidRDefault="00EA7CA8" w:rsidP="00EA7CA8">
      <w:pPr>
        <w:rPr>
          <w:rFonts w:ascii="Calibri" w:hAnsi="Calibri"/>
        </w:rPr>
      </w:pPr>
      <w:r w:rsidRPr="00EA7CA8">
        <w:rPr>
          <w:rFonts w:ascii="Calibri" w:hAnsi="Calibri"/>
          <w:u w:val="single"/>
        </w:rPr>
        <w:t>Course Co-Director</w:t>
      </w:r>
      <w:r>
        <w:rPr>
          <w:rFonts w:ascii="Calibri" w:hAnsi="Calibri"/>
        </w:rPr>
        <w:t xml:space="preserve"> -  sherry.backus@gcmas.org</w:t>
      </w:r>
    </w:p>
    <w:p w14:paraId="2428F610" w14:textId="77777777" w:rsidR="00EA7CA8" w:rsidRPr="00EA7CA8" w:rsidRDefault="00EA7CA8" w:rsidP="00EA7CA8">
      <w:pPr>
        <w:rPr>
          <w:rStyle w:val="Emphasis"/>
          <w:rFonts w:ascii="Calibri" w:hAnsi="Calibri"/>
          <w:i w:val="0"/>
          <w:iCs w:val="0"/>
        </w:rPr>
      </w:pPr>
      <w:r w:rsidRPr="00785560">
        <w:rPr>
          <w:rFonts w:ascii="Calibri" w:hAnsi="Calibri"/>
        </w:rPr>
        <w:t>Clinical Supervisor</w:t>
      </w:r>
      <w:r>
        <w:rPr>
          <w:rFonts w:ascii="Calibri" w:hAnsi="Calibri"/>
        </w:rPr>
        <w:t xml:space="preserve">, </w:t>
      </w:r>
      <w:r w:rsidRPr="00785560">
        <w:rPr>
          <w:rFonts w:ascii="Calibri" w:hAnsi="Calibri"/>
        </w:rPr>
        <w:t>Motion Analysis Laboratory</w:t>
      </w:r>
      <w:r>
        <w:rPr>
          <w:rFonts w:ascii="Calibri" w:hAnsi="Calibri"/>
        </w:rPr>
        <w:t xml:space="preserve">, </w:t>
      </w:r>
      <w:r w:rsidRPr="00785560">
        <w:rPr>
          <w:rFonts w:ascii="Calibri" w:hAnsi="Calibri"/>
        </w:rPr>
        <w:t>Hospital for Special Surgery</w:t>
      </w:r>
    </w:p>
    <w:p w14:paraId="52747B8F" w14:textId="77777777" w:rsidR="00EA7CA8" w:rsidRDefault="00EA7CA8" w:rsidP="00EA7CA8">
      <w:pPr>
        <w:tabs>
          <w:tab w:val="left" w:pos="2145"/>
        </w:tabs>
        <w:rPr>
          <w:rStyle w:val="Emphasis"/>
          <w:rFonts w:ascii="Calibri" w:hAnsi="Calibri"/>
          <w:i w:val="0"/>
        </w:rPr>
      </w:pPr>
    </w:p>
    <w:p w14:paraId="59B4FC2F" w14:textId="77777777" w:rsidR="00EA7CA8" w:rsidRPr="00EA7CA8" w:rsidRDefault="00EA7CA8" w:rsidP="00EA7CA8">
      <w:pPr>
        <w:tabs>
          <w:tab w:val="left" w:pos="2145"/>
        </w:tabs>
        <w:rPr>
          <w:rStyle w:val="Emphasis"/>
          <w:rFonts w:ascii="Calibri" w:hAnsi="Calibri"/>
          <w:b/>
          <w:i w:val="0"/>
        </w:rPr>
      </w:pPr>
      <w:r w:rsidRPr="00EA7CA8">
        <w:rPr>
          <w:rStyle w:val="Emphasis"/>
          <w:rFonts w:ascii="Calibri" w:hAnsi="Calibri"/>
          <w:b/>
          <w:i w:val="0"/>
        </w:rPr>
        <w:t>Carole Tucker, PT, PhD</w:t>
      </w:r>
    </w:p>
    <w:p w14:paraId="0F3B6BBF" w14:textId="77777777" w:rsidR="00EA7CA8" w:rsidRDefault="00EA7CA8" w:rsidP="00EA7CA8">
      <w:pPr>
        <w:rPr>
          <w:rFonts w:ascii="Calibri" w:hAnsi="Calibri"/>
        </w:rPr>
      </w:pPr>
      <w:r w:rsidRPr="00EA7CA8">
        <w:rPr>
          <w:rFonts w:ascii="Calibri" w:hAnsi="Calibri"/>
          <w:u w:val="single"/>
        </w:rPr>
        <w:t>Course Co-Director</w:t>
      </w:r>
      <w:r>
        <w:rPr>
          <w:rFonts w:ascii="Calibri" w:hAnsi="Calibri"/>
        </w:rPr>
        <w:t xml:space="preserve"> – carole.tucker@gcmas.org</w:t>
      </w:r>
    </w:p>
    <w:p w14:paraId="7D7FC5F7" w14:textId="77777777" w:rsidR="00B8386F" w:rsidRDefault="00EA7CA8" w:rsidP="00B8386F">
      <w:pPr>
        <w:tabs>
          <w:tab w:val="left" w:pos="2145"/>
        </w:tabs>
        <w:rPr>
          <w:rStyle w:val="Emphasis"/>
          <w:rFonts w:ascii="Calibri" w:hAnsi="Calibri"/>
          <w:i w:val="0"/>
        </w:rPr>
      </w:pPr>
      <w:r w:rsidRPr="00785560">
        <w:rPr>
          <w:rStyle w:val="Emphasis"/>
          <w:rFonts w:ascii="Calibri" w:hAnsi="Calibri"/>
          <w:i w:val="0"/>
        </w:rPr>
        <w:t>Associate Professor of Physical Therapy</w:t>
      </w:r>
      <w:r>
        <w:rPr>
          <w:rStyle w:val="Emphasis"/>
          <w:rFonts w:ascii="Calibri" w:hAnsi="Calibri"/>
          <w:i w:val="0"/>
        </w:rPr>
        <w:t xml:space="preserve"> &amp; Electrical Engineering, </w:t>
      </w:r>
      <w:r w:rsidRPr="00785560">
        <w:rPr>
          <w:rStyle w:val="Emphasis"/>
          <w:rFonts w:ascii="Calibri" w:hAnsi="Calibri"/>
          <w:i w:val="0"/>
        </w:rPr>
        <w:t>Temple University</w:t>
      </w:r>
    </w:p>
    <w:p w14:paraId="46805DCE" w14:textId="77777777" w:rsidR="00E14B35" w:rsidRDefault="00E14B35" w:rsidP="00B8386F">
      <w:pPr>
        <w:tabs>
          <w:tab w:val="left" w:pos="2145"/>
        </w:tabs>
        <w:rPr>
          <w:rFonts w:ascii="Calibri" w:hAnsi="Calibri" w:cs="Arial"/>
          <w:b/>
          <w:sz w:val="28"/>
          <w:szCs w:val="22"/>
        </w:rPr>
      </w:pPr>
    </w:p>
    <w:p w14:paraId="69596470" w14:textId="478F8DD7" w:rsidR="00852222" w:rsidRPr="00B8386F" w:rsidRDefault="00EE273B" w:rsidP="00B8386F">
      <w:pPr>
        <w:tabs>
          <w:tab w:val="left" w:pos="2145"/>
        </w:tabs>
        <w:rPr>
          <w:rFonts w:ascii="Calibri" w:hAnsi="Calibri"/>
          <w:iCs/>
        </w:rPr>
      </w:pPr>
      <w:r>
        <w:rPr>
          <w:rFonts w:ascii="Calibri" w:hAnsi="Calibri" w:cs="Arial"/>
          <w:b/>
          <w:sz w:val="28"/>
          <w:szCs w:val="22"/>
        </w:rPr>
        <w:lastRenderedPageBreak/>
        <w:br/>
      </w:r>
      <w:r w:rsidR="00EA7CA8" w:rsidRPr="00EA7CA8">
        <w:rPr>
          <w:rFonts w:ascii="Calibri" w:hAnsi="Calibri" w:cs="Arial"/>
          <w:b/>
          <w:sz w:val="28"/>
          <w:szCs w:val="22"/>
        </w:rPr>
        <w:t xml:space="preserve">Course </w:t>
      </w:r>
      <w:r w:rsidR="000921FD" w:rsidRPr="00EA7CA8">
        <w:rPr>
          <w:rFonts w:ascii="Calibri" w:hAnsi="Calibri" w:cs="Arial"/>
          <w:b/>
          <w:sz w:val="28"/>
          <w:szCs w:val="22"/>
        </w:rPr>
        <w:t>Objectives</w:t>
      </w:r>
    </w:p>
    <w:p w14:paraId="256F0AE9" w14:textId="77777777" w:rsidR="00DF534B" w:rsidRPr="00B8386F" w:rsidRDefault="00DF534B">
      <w:pPr>
        <w:rPr>
          <w:rFonts w:ascii="Calibri" w:hAnsi="Calibri" w:cs="Arial"/>
          <w:sz w:val="22"/>
          <w:szCs w:val="22"/>
        </w:rPr>
      </w:pPr>
      <w:r w:rsidRPr="00B8386F">
        <w:rPr>
          <w:rFonts w:ascii="Calibri" w:hAnsi="Calibri" w:cs="Arial"/>
          <w:sz w:val="22"/>
          <w:szCs w:val="22"/>
        </w:rPr>
        <w:t>Upon completion of this training program, participants will</w:t>
      </w:r>
      <w:r w:rsidR="00CA154D" w:rsidRPr="00B8386F">
        <w:rPr>
          <w:rFonts w:ascii="Calibri" w:hAnsi="Calibri" w:cs="Arial"/>
          <w:sz w:val="22"/>
          <w:szCs w:val="22"/>
        </w:rPr>
        <w:t>:</w:t>
      </w:r>
      <w:r w:rsidRPr="00B8386F">
        <w:rPr>
          <w:rFonts w:ascii="Calibri" w:hAnsi="Calibri" w:cs="Arial"/>
          <w:sz w:val="22"/>
          <w:szCs w:val="22"/>
        </w:rPr>
        <w:t xml:space="preserve"> </w:t>
      </w:r>
    </w:p>
    <w:p w14:paraId="06CDB3DA" w14:textId="155495CC" w:rsidR="008724B7" w:rsidRPr="00B8386F" w:rsidRDefault="00A434C1" w:rsidP="002A73B2">
      <w:pPr>
        <w:numPr>
          <w:ilvl w:val="0"/>
          <w:numId w:val="1"/>
        </w:numPr>
        <w:rPr>
          <w:rFonts w:ascii="Calibri" w:hAnsi="Calibri" w:cs="Arial"/>
          <w:sz w:val="22"/>
          <w:szCs w:val="22"/>
        </w:rPr>
      </w:pPr>
      <w:r>
        <w:rPr>
          <w:rFonts w:ascii="Calibri" w:hAnsi="Calibri" w:cs="Arial"/>
          <w:bCs/>
          <w:sz w:val="22"/>
          <w:szCs w:val="22"/>
        </w:rPr>
        <w:t xml:space="preserve">Be able to </w:t>
      </w:r>
      <w:r w:rsidR="008724B7" w:rsidRPr="00B8386F">
        <w:rPr>
          <w:rFonts w:ascii="Calibri" w:hAnsi="Calibri" w:cs="Arial"/>
          <w:bCs/>
          <w:sz w:val="22"/>
          <w:szCs w:val="22"/>
        </w:rPr>
        <w:t>identify poor quality EMG data (surface primarily – principles apply to fine wire)</w:t>
      </w:r>
    </w:p>
    <w:p w14:paraId="7C971E69" w14:textId="7BD06C52" w:rsidR="008724B7" w:rsidRPr="00B8386F" w:rsidRDefault="00A434C1" w:rsidP="002A73B2">
      <w:pPr>
        <w:numPr>
          <w:ilvl w:val="0"/>
          <w:numId w:val="1"/>
        </w:numPr>
        <w:rPr>
          <w:rFonts w:ascii="Calibri" w:hAnsi="Calibri" w:cs="Arial"/>
          <w:sz w:val="22"/>
          <w:szCs w:val="22"/>
        </w:rPr>
      </w:pPr>
      <w:r>
        <w:rPr>
          <w:rFonts w:ascii="Calibri" w:hAnsi="Calibri" w:cs="Arial"/>
          <w:bCs/>
          <w:sz w:val="22"/>
          <w:szCs w:val="22"/>
        </w:rPr>
        <w:t>Be able to</w:t>
      </w:r>
      <w:r w:rsidR="008724B7" w:rsidRPr="00B8386F">
        <w:rPr>
          <w:rFonts w:ascii="Calibri" w:hAnsi="Calibri" w:cs="Arial"/>
          <w:bCs/>
          <w:sz w:val="22"/>
          <w:szCs w:val="22"/>
        </w:rPr>
        <w:t xml:space="preserve"> interpret EMG</w:t>
      </w:r>
      <w:r>
        <w:rPr>
          <w:rFonts w:ascii="Calibri" w:hAnsi="Calibri" w:cs="Arial"/>
          <w:bCs/>
          <w:sz w:val="22"/>
          <w:szCs w:val="22"/>
        </w:rPr>
        <w:t xml:space="preserve"> within context of clinical cases</w:t>
      </w:r>
      <w:r w:rsidR="008724B7" w:rsidRPr="00B8386F">
        <w:rPr>
          <w:rFonts w:ascii="Calibri" w:hAnsi="Calibri" w:cs="Arial"/>
          <w:sz w:val="22"/>
          <w:szCs w:val="22"/>
        </w:rPr>
        <w:t xml:space="preserve"> </w:t>
      </w:r>
    </w:p>
    <w:p w14:paraId="484BBB64" w14:textId="05D880FA" w:rsidR="00852222" w:rsidRDefault="002A73B2" w:rsidP="002A73B2">
      <w:pPr>
        <w:numPr>
          <w:ilvl w:val="0"/>
          <w:numId w:val="1"/>
        </w:numPr>
        <w:rPr>
          <w:rFonts w:ascii="Calibri" w:hAnsi="Calibri" w:cs="Arial"/>
          <w:sz w:val="22"/>
          <w:szCs w:val="22"/>
        </w:rPr>
      </w:pPr>
      <w:r w:rsidRPr="00B8386F">
        <w:rPr>
          <w:rFonts w:ascii="Calibri" w:hAnsi="Calibri" w:cs="Arial"/>
          <w:sz w:val="22"/>
          <w:szCs w:val="22"/>
        </w:rPr>
        <w:t xml:space="preserve">Demonstrate </w:t>
      </w:r>
      <w:r w:rsidR="00415236" w:rsidRPr="00B8386F">
        <w:rPr>
          <w:rFonts w:ascii="Calibri" w:hAnsi="Calibri" w:cs="Arial"/>
          <w:sz w:val="22"/>
          <w:szCs w:val="22"/>
        </w:rPr>
        <w:t>an understandi</w:t>
      </w:r>
      <w:r w:rsidR="00852222" w:rsidRPr="00B8386F">
        <w:rPr>
          <w:rFonts w:ascii="Calibri" w:hAnsi="Calibri" w:cs="Arial"/>
          <w:sz w:val="22"/>
          <w:szCs w:val="22"/>
        </w:rPr>
        <w:t xml:space="preserve">ng of the instrumentation, </w:t>
      </w:r>
      <w:r w:rsidR="00611F4B" w:rsidRPr="00B8386F">
        <w:rPr>
          <w:rFonts w:ascii="Calibri" w:hAnsi="Calibri" w:cs="Arial"/>
          <w:sz w:val="22"/>
          <w:szCs w:val="22"/>
        </w:rPr>
        <w:t xml:space="preserve">choice of </w:t>
      </w:r>
      <w:r w:rsidR="00C774C4" w:rsidRPr="00B8386F">
        <w:rPr>
          <w:rFonts w:ascii="Calibri" w:hAnsi="Calibri" w:cs="Arial"/>
          <w:sz w:val="22"/>
          <w:szCs w:val="22"/>
        </w:rPr>
        <w:t>instruments</w:t>
      </w:r>
      <w:r w:rsidR="00611F4B" w:rsidRPr="00B8386F">
        <w:rPr>
          <w:rFonts w:ascii="Calibri" w:hAnsi="Calibri" w:cs="Arial"/>
          <w:sz w:val="22"/>
          <w:szCs w:val="22"/>
        </w:rPr>
        <w:t xml:space="preserve">, hazards and complications, </w:t>
      </w:r>
      <w:r w:rsidR="00852222" w:rsidRPr="00B8386F">
        <w:rPr>
          <w:rFonts w:ascii="Calibri" w:hAnsi="Calibri" w:cs="Arial"/>
          <w:sz w:val="22"/>
          <w:szCs w:val="22"/>
        </w:rPr>
        <w:t xml:space="preserve">troubleshooting </w:t>
      </w:r>
      <w:r w:rsidR="00B86464" w:rsidRPr="00B8386F">
        <w:rPr>
          <w:rFonts w:ascii="Calibri" w:hAnsi="Calibri" w:cs="Arial"/>
          <w:sz w:val="22"/>
          <w:szCs w:val="22"/>
        </w:rPr>
        <w:t>used for</w:t>
      </w:r>
      <w:r w:rsidR="00852222" w:rsidRPr="00B8386F">
        <w:rPr>
          <w:rFonts w:ascii="Calibri" w:hAnsi="Calibri" w:cs="Arial"/>
          <w:sz w:val="22"/>
          <w:szCs w:val="22"/>
        </w:rPr>
        <w:t xml:space="preserve"> kinesiological EMG</w:t>
      </w:r>
    </w:p>
    <w:p w14:paraId="5DD89B9C" w14:textId="59D690A1" w:rsidR="00A434C1" w:rsidRPr="00B8386F" w:rsidRDefault="00A434C1" w:rsidP="002A73B2">
      <w:pPr>
        <w:numPr>
          <w:ilvl w:val="0"/>
          <w:numId w:val="1"/>
        </w:numPr>
        <w:rPr>
          <w:rFonts w:ascii="Calibri" w:hAnsi="Calibri" w:cs="Arial"/>
          <w:sz w:val="22"/>
          <w:szCs w:val="22"/>
        </w:rPr>
      </w:pPr>
      <w:r>
        <w:rPr>
          <w:rFonts w:ascii="Calibri" w:hAnsi="Calibri" w:cs="Arial"/>
          <w:sz w:val="22"/>
          <w:szCs w:val="22"/>
        </w:rPr>
        <w:t>Describe the emerging EMG instrumentation and analyses</w:t>
      </w:r>
    </w:p>
    <w:p w14:paraId="1C60B848" w14:textId="13D0FF25" w:rsidR="00DF534B" w:rsidRPr="00B8386F" w:rsidRDefault="007A6333" w:rsidP="007A6333">
      <w:pPr>
        <w:numPr>
          <w:ilvl w:val="0"/>
          <w:numId w:val="1"/>
        </w:numPr>
        <w:rPr>
          <w:rFonts w:ascii="Calibri" w:hAnsi="Calibri" w:cs="Arial"/>
          <w:sz w:val="22"/>
          <w:szCs w:val="22"/>
        </w:rPr>
      </w:pPr>
      <w:r w:rsidRPr="00B8386F">
        <w:rPr>
          <w:rFonts w:ascii="Calibri" w:hAnsi="Calibri" w:cs="Arial"/>
          <w:sz w:val="22"/>
          <w:szCs w:val="22"/>
        </w:rPr>
        <w:t>Perform fine-wire EMG insertion techniques</w:t>
      </w:r>
      <w:r w:rsidR="00852222" w:rsidRPr="00B8386F">
        <w:rPr>
          <w:rFonts w:ascii="Calibri" w:hAnsi="Calibri" w:cs="Arial"/>
          <w:sz w:val="22"/>
          <w:szCs w:val="22"/>
        </w:rPr>
        <w:t xml:space="preserve"> s</w:t>
      </w:r>
      <w:r w:rsidR="00415236" w:rsidRPr="00B8386F">
        <w:rPr>
          <w:rFonts w:ascii="Calibri" w:hAnsi="Calibri" w:cs="Arial"/>
          <w:sz w:val="22"/>
          <w:szCs w:val="22"/>
        </w:rPr>
        <w:t>afely and effectively for selec</w:t>
      </w:r>
      <w:r w:rsidR="00852222" w:rsidRPr="00B8386F">
        <w:rPr>
          <w:rFonts w:ascii="Calibri" w:hAnsi="Calibri" w:cs="Arial"/>
          <w:sz w:val="22"/>
          <w:szCs w:val="22"/>
        </w:rPr>
        <w:t>ted muscles</w:t>
      </w:r>
      <w:r w:rsidRPr="00B8386F">
        <w:rPr>
          <w:rFonts w:ascii="Calibri" w:hAnsi="Calibri" w:cs="Arial"/>
          <w:sz w:val="22"/>
          <w:szCs w:val="22"/>
        </w:rPr>
        <w:t>.</w:t>
      </w:r>
    </w:p>
    <w:p w14:paraId="458A6A89" w14:textId="77777777" w:rsidR="00DF534B" w:rsidRPr="00785560" w:rsidRDefault="00DF534B">
      <w:pPr>
        <w:rPr>
          <w:rFonts w:ascii="Calibri" w:hAnsi="Calibri" w:cs="Arial"/>
          <w:sz w:val="22"/>
          <w:szCs w:val="22"/>
        </w:rPr>
      </w:pPr>
    </w:p>
    <w:p w14:paraId="6A25F570" w14:textId="77777777" w:rsidR="00B54A3D" w:rsidRDefault="000921FD" w:rsidP="000921FD">
      <w:pPr>
        <w:spacing w:after="120"/>
        <w:rPr>
          <w:rFonts w:ascii="Calibri" w:hAnsi="Calibri" w:cs="Arial"/>
          <w:b/>
          <w:sz w:val="22"/>
          <w:szCs w:val="22"/>
        </w:rPr>
      </w:pPr>
      <w:r w:rsidRPr="00785560">
        <w:rPr>
          <w:rFonts w:ascii="Calibri" w:hAnsi="Calibri" w:cs="Arial"/>
          <w:b/>
          <w:sz w:val="22"/>
          <w:szCs w:val="22"/>
        </w:rPr>
        <w:t>Agenda</w:t>
      </w:r>
      <w:r w:rsidR="00DF4FC8">
        <w:rPr>
          <w:rFonts w:ascii="Calibri" w:hAnsi="Calibri" w:cs="Arial"/>
          <w:b/>
          <w:sz w:val="22"/>
          <w:szCs w:val="22"/>
        </w:rPr>
        <w:t xml:space="preserve"> (Tentative)</w:t>
      </w:r>
    </w:p>
    <w:tbl>
      <w:tblPr>
        <w:tblW w:w="10126" w:type="dxa"/>
        <w:tblLook w:val="04A0" w:firstRow="1" w:lastRow="0" w:firstColumn="1" w:lastColumn="0" w:noHBand="0" w:noVBand="1"/>
      </w:tblPr>
      <w:tblGrid>
        <w:gridCol w:w="1795"/>
        <w:gridCol w:w="5130"/>
        <w:gridCol w:w="3201"/>
      </w:tblGrid>
      <w:tr w:rsidR="00F77BEB" w:rsidRPr="00F77BEB" w14:paraId="12DF1EE2" w14:textId="77777777" w:rsidTr="00F77BEB">
        <w:trPr>
          <w:trHeight w:val="315"/>
        </w:trPr>
        <w:tc>
          <w:tcPr>
            <w:tcW w:w="1795" w:type="dxa"/>
            <w:tcBorders>
              <w:top w:val="single" w:sz="4" w:space="0" w:color="auto"/>
              <w:left w:val="single" w:sz="4" w:space="0" w:color="auto"/>
              <w:bottom w:val="single" w:sz="4" w:space="0" w:color="auto"/>
              <w:right w:val="single" w:sz="4" w:space="0" w:color="auto"/>
            </w:tcBorders>
            <w:shd w:val="clear" w:color="auto" w:fill="auto"/>
            <w:noWrap/>
            <w:hideMark/>
          </w:tcPr>
          <w:p w14:paraId="4D45CA90" w14:textId="77777777" w:rsidR="00F77BEB" w:rsidRPr="00F77BEB" w:rsidRDefault="00F77BEB" w:rsidP="00F77BEB">
            <w:pPr>
              <w:jc w:val="center"/>
              <w:rPr>
                <w:rFonts w:ascii="Calibri" w:hAnsi="Calibri"/>
                <w:b/>
                <w:bCs/>
                <w:szCs w:val="24"/>
              </w:rPr>
            </w:pPr>
            <w:r w:rsidRPr="00F77BEB">
              <w:rPr>
                <w:rFonts w:ascii="Calibri" w:hAnsi="Calibri"/>
                <w:b/>
                <w:bCs/>
                <w:szCs w:val="24"/>
              </w:rPr>
              <w:t>Time</w:t>
            </w:r>
          </w:p>
        </w:tc>
        <w:tc>
          <w:tcPr>
            <w:tcW w:w="5130" w:type="dxa"/>
            <w:tcBorders>
              <w:top w:val="single" w:sz="4" w:space="0" w:color="auto"/>
              <w:left w:val="nil"/>
              <w:bottom w:val="single" w:sz="4" w:space="0" w:color="auto"/>
              <w:right w:val="single" w:sz="4" w:space="0" w:color="auto"/>
            </w:tcBorders>
            <w:shd w:val="clear" w:color="auto" w:fill="auto"/>
            <w:hideMark/>
          </w:tcPr>
          <w:p w14:paraId="0978E057" w14:textId="77777777" w:rsidR="00F77BEB" w:rsidRPr="00F77BEB" w:rsidRDefault="00F77BEB" w:rsidP="00F77BEB">
            <w:pPr>
              <w:jc w:val="center"/>
              <w:rPr>
                <w:rFonts w:ascii="Calibri" w:hAnsi="Calibri"/>
                <w:b/>
                <w:bCs/>
                <w:szCs w:val="24"/>
              </w:rPr>
            </w:pPr>
            <w:r w:rsidRPr="00F77BEB">
              <w:rPr>
                <w:rFonts w:ascii="Calibri" w:hAnsi="Calibri"/>
                <w:b/>
                <w:bCs/>
                <w:szCs w:val="24"/>
              </w:rPr>
              <w:t>Topic &amp; Activity</w:t>
            </w:r>
          </w:p>
        </w:tc>
        <w:tc>
          <w:tcPr>
            <w:tcW w:w="3201" w:type="dxa"/>
            <w:tcBorders>
              <w:top w:val="single" w:sz="4" w:space="0" w:color="auto"/>
              <w:left w:val="nil"/>
              <w:bottom w:val="single" w:sz="4" w:space="0" w:color="auto"/>
              <w:right w:val="single" w:sz="4" w:space="0" w:color="auto"/>
            </w:tcBorders>
            <w:shd w:val="clear" w:color="auto" w:fill="auto"/>
            <w:noWrap/>
            <w:hideMark/>
          </w:tcPr>
          <w:p w14:paraId="7D431DE7" w14:textId="77777777" w:rsidR="00F77BEB" w:rsidRPr="00F77BEB" w:rsidRDefault="00F77BEB" w:rsidP="00F77BEB">
            <w:pPr>
              <w:jc w:val="center"/>
              <w:rPr>
                <w:rFonts w:ascii="Calibri" w:hAnsi="Calibri"/>
                <w:b/>
                <w:bCs/>
                <w:szCs w:val="24"/>
              </w:rPr>
            </w:pPr>
            <w:r w:rsidRPr="00F77BEB">
              <w:rPr>
                <w:rFonts w:ascii="Calibri" w:hAnsi="Calibri"/>
                <w:b/>
                <w:bCs/>
                <w:szCs w:val="24"/>
              </w:rPr>
              <w:t>Instructor(s)</w:t>
            </w:r>
          </w:p>
        </w:tc>
      </w:tr>
      <w:tr w:rsidR="00F77BEB" w:rsidRPr="00F77BEB" w14:paraId="56D07D9E" w14:textId="77777777" w:rsidTr="00F77BEB">
        <w:trPr>
          <w:trHeight w:val="300"/>
        </w:trPr>
        <w:tc>
          <w:tcPr>
            <w:tcW w:w="1795" w:type="dxa"/>
            <w:tcBorders>
              <w:top w:val="nil"/>
              <w:left w:val="single" w:sz="4" w:space="0" w:color="auto"/>
              <w:bottom w:val="single" w:sz="4" w:space="0" w:color="auto"/>
              <w:right w:val="single" w:sz="4" w:space="0" w:color="auto"/>
            </w:tcBorders>
            <w:shd w:val="clear" w:color="auto" w:fill="auto"/>
            <w:noWrap/>
            <w:hideMark/>
          </w:tcPr>
          <w:p w14:paraId="14B0703D" w14:textId="4547C2BC" w:rsidR="00F77BEB" w:rsidRPr="00CF5690" w:rsidRDefault="008724B7" w:rsidP="00F77BEB">
            <w:pPr>
              <w:jc w:val="center"/>
              <w:rPr>
                <w:rFonts w:asciiTheme="minorHAnsi" w:hAnsiTheme="minorHAnsi" w:cs="Arial"/>
                <w:b/>
                <w:bCs/>
                <w:szCs w:val="24"/>
              </w:rPr>
            </w:pPr>
            <w:r w:rsidRPr="00CF5690">
              <w:rPr>
                <w:rFonts w:asciiTheme="minorHAnsi" w:hAnsiTheme="minorHAnsi" w:cs="Arial"/>
                <w:b/>
                <w:bCs/>
                <w:szCs w:val="24"/>
              </w:rPr>
              <w:t>8:00 – 8:15</w:t>
            </w:r>
          </w:p>
        </w:tc>
        <w:tc>
          <w:tcPr>
            <w:tcW w:w="5130" w:type="dxa"/>
            <w:tcBorders>
              <w:top w:val="nil"/>
              <w:left w:val="nil"/>
              <w:bottom w:val="single" w:sz="4" w:space="0" w:color="auto"/>
              <w:right w:val="single" w:sz="4" w:space="0" w:color="auto"/>
            </w:tcBorders>
            <w:shd w:val="clear" w:color="auto" w:fill="auto"/>
            <w:hideMark/>
          </w:tcPr>
          <w:p w14:paraId="4FCE871C" w14:textId="77777777" w:rsidR="00F77BEB" w:rsidRPr="00CF5690" w:rsidRDefault="00F77BEB" w:rsidP="00F77BEB">
            <w:pPr>
              <w:rPr>
                <w:rFonts w:asciiTheme="minorHAnsi" w:hAnsiTheme="minorHAnsi" w:cs="Arial"/>
                <w:szCs w:val="24"/>
              </w:rPr>
            </w:pPr>
            <w:r w:rsidRPr="00CF5690">
              <w:rPr>
                <w:rFonts w:asciiTheme="minorHAnsi" w:hAnsiTheme="minorHAnsi" w:cs="Arial"/>
                <w:szCs w:val="24"/>
              </w:rPr>
              <w:t>Course Introduction &amp; Logistics and Course Pre-test</w:t>
            </w:r>
          </w:p>
        </w:tc>
        <w:tc>
          <w:tcPr>
            <w:tcW w:w="3201" w:type="dxa"/>
            <w:tcBorders>
              <w:top w:val="nil"/>
              <w:left w:val="nil"/>
              <w:bottom w:val="single" w:sz="4" w:space="0" w:color="auto"/>
              <w:right w:val="single" w:sz="4" w:space="0" w:color="auto"/>
            </w:tcBorders>
            <w:shd w:val="clear" w:color="auto" w:fill="auto"/>
            <w:noWrap/>
            <w:hideMark/>
          </w:tcPr>
          <w:p w14:paraId="41222ACB" w14:textId="672B8CAA" w:rsidR="00F77BEB" w:rsidRPr="00CF5690" w:rsidRDefault="008724B7" w:rsidP="00F77BEB">
            <w:pPr>
              <w:rPr>
                <w:rFonts w:asciiTheme="minorHAnsi" w:hAnsiTheme="minorHAnsi"/>
                <w:szCs w:val="24"/>
              </w:rPr>
            </w:pPr>
            <w:r w:rsidRPr="00CF5690">
              <w:rPr>
                <w:rFonts w:asciiTheme="minorHAnsi" w:hAnsiTheme="minorHAnsi"/>
                <w:szCs w:val="24"/>
              </w:rPr>
              <w:t>Carole</w:t>
            </w:r>
          </w:p>
        </w:tc>
      </w:tr>
      <w:tr w:rsidR="00F77BEB" w:rsidRPr="00F77BEB" w14:paraId="43507615" w14:textId="77777777" w:rsidTr="00F77BEB">
        <w:trPr>
          <w:trHeight w:val="555"/>
        </w:trPr>
        <w:tc>
          <w:tcPr>
            <w:tcW w:w="1795" w:type="dxa"/>
            <w:tcBorders>
              <w:top w:val="nil"/>
              <w:left w:val="single" w:sz="4" w:space="0" w:color="auto"/>
              <w:bottom w:val="single" w:sz="4" w:space="0" w:color="auto"/>
              <w:right w:val="single" w:sz="4" w:space="0" w:color="auto"/>
            </w:tcBorders>
            <w:shd w:val="clear" w:color="auto" w:fill="auto"/>
            <w:noWrap/>
            <w:hideMark/>
          </w:tcPr>
          <w:p w14:paraId="1770085E" w14:textId="63B9AA8F" w:rsidR="00F77BEB" w:rsidRPr="00CF5690" w:rsidRDefault="008724B7" w:rsidP="00B8386F">
            <w:pPr>
              <w:jc w:val="center"/>
              <w:rPr>
                <w:rFonts w:asciiTheme="minorHAnsi" w:hAnsiTheme="minorHAnsi" w:cs="Arial"/>
                <w:b/>
                <w:bCs/>
                <w:szCs w:val="24"/>
              </w:rPr>
            </w:pPr>
            <w:r w:rsidRPr="00CF5690">
              <w:rPr>
                <w:rFonts w:asciiTheme="minorHAnsi" w:hAnsiTheme="minorHAnsi" w:cs="Arial"/>
                <w:b/>
                <w:bCs/>
                <w:szCs w:val="24"/>
              </w:rPr>
              <w:t>8:15</w:t>
            </w:r>
            <w:r w:rsidR="00F77BEB" w:rsidRPr="00CF5690">
              <w:rPr>
                <w:rFonts w:asciiTheme="minorHAnsi" w:hAnsiTheme="minorHAnsi" w:cs="Arial"/>
                <w:b/>
                <w:bCs/>
                <w:szCs w:val="24"/>
              </w:rPr>
              <w:t xml:space="preserve"> – </w:t>
            </w:r>
            <w:r w:rsidR="00B8386F" w:rsidRPr="00CF5690">
              <w:rPr>
                <w:rFonts w:asciiTheme="minorHAnsi" w:hAnsiTheme="minorHAnsi" w:cs="Arial"/>
                <w:b/>
                <w:bCs/>
                <w:szCs w:val="24"/>
              </w:rPr>
              <w:t>8:45</w:t>
            </w:r>
          </w:p>
        </w:tc>
        <w:tc>
          <w:tcPr>
            <w:tcW w:w="5130" w:type="dxa"/>
            <w:tcBorders>
              <w:top w:val="nil"/>
              <w:left w:val="nil"/>
              <w:bottom w:val="single" w:sz="4" w:space="0" w:color="auto"/>
              <w:right w:val="single" w:sz="4" w:space="0" w:color="auto"/>
            </w:tcBorders>
            <w:shd w:val="clear" w:color="auto" w:fill="auto"/>
            <w:hideMark/>
          </w:tcPr>
          <w:p w14:paraId="3FFDBC30" w14:textId="6C347674" w:rsidR="00F77BEB" w:rsidRPr="00CF5690" w:rsidRDefault="00253FB3" w:rsidP="00C77000">
            <w:pPr>
              <w:rPr>
                <w:rFonts w:asciiTheme="minorHAnsi" w:hAnsiTheme="minorHAnsi" w:cs="Arial"/>
                <w:szCs w:val="24"/>
              </w:rPr>
            </w:pPr>
            <w:r w:rsidRPr="00CF5690">
              <w:rPr>
                <w:rFonts w:asciiTheme="minorHAnsi" w:hAnsiTheme="minorHAnsi" w:cs="Arial"/>
                <w:bCs/>
                <w:szCs w:val="24"/>
              </w:rPr>
              <w:t>EMG data collection –</w:t>
            </w:r>
            <w:r w:rsidR="008724B7" w:rsidRPr="00CF5690">
              <w:rPr>
                <w:rFonts w:asciiTheme="minorHAnsi" w:hAnsiTheme="minorHAnsi" w:cs="Arial"/>
                <w:bCs/>
                <w:szCs w:val="24"/>
              </w:rPr>
              <w:t xml:space="preserve"> instrumentation and signal quality testing</w:t>
            </w:r>
            <w:r w:rsidR="00B8386F" w:rsidRPr="00CF5690">
              <w:rPr>
                <w:rFonts w:asciiTheme="minorHAnsi" w:hAnsiTheme="minorHAnsi" w:cs="Arial"/>
                <w:bCs/>
                <w:szCs w:val="24"/>
              </w:rPr>
              <w:t xml:space="preserve">, </w:t>
            </w:r>
          </w:p>
        </w:tc>
        <w:tc>
          <w:tcPr>
            <w:tcW w:w="3201" w:type="dxa"/>
            <w:tcBorders>
              <w:top w:val="nil"/>
              <w:left w:val="nil"/>
              <w:bottom w:val="single" w:sz="4" w:space="0" w:color="auto"/>
              <w:right w:val="single" w:sz="4" w:space="0" w:color="auto"/>
            </w:tcBorders>
            <w:shd w:val="clear" w:color="auto" w:fill="auto"/>
            <w:noWrap/>
            <w:hideMark/>
          </w:tcPr>
          <w:p w14:paraId="04296691" w14:textId="708AA4A1" w:rsidR="00F77BEB" w:rsidRPr="00CF5690" w:rsidRDefault="00F77BEB" w:rsidP="00F77BEB">
            <w:pPr>
              <w:rPr>
                <w:rFonts w:asciiTheme="minorHAnsi" w:hAnsiTheme="minorHAnsi"/>
                <w:szCs w:val="24"/>
              </w:rPr>
            </w:pPr>
            <w:r w:rsidRPr="00CF5690">
              <w:rPr>
                <w:rFonts w:asciiTheme="minorHAnsi" w:hAnsiTheme="minorHAnsi"/>
                <w:szCs w:val="24"/>
              </w:rPr>
              <w:t>Sylvia</w:t>
            </w:r>
          </w:p>
        </w:tc>
      </w:tr>
      <w:tr w:rsidR="00B8386F" w:rsidRPr="00F77BEB" w14:paraId="5C2E503B" w14:textId="77777777" w:rsidTr="00F77BEB">
        <w:trPr>
          <w:trHeight w:val="570"/>
        </w:trPr>
        <w:tc>
          <w:tcPr>
            <w:tcW w:w="1795" w:type="dxa"/>
            <w:tcBorders>
              <w:top w:val="nil"/>
              <w:left w:val="single" w:sz="4" w:space="0" w:color="auto"/>
              <w:bottom w:val="single" w:sz="4" w:space="0" w:color="auto"/>
              <w:right w:val="single" w:sz="4" w:space="0" w:color="auto"/>
            </w:tcBorders>
            <w:shd w:val="clear" w:color="auto" w:fill="auto"/>
            <w:noWrap/>
          </w:tcPr>
          <w:p w14:paraId="744D939F" w14:textId="39CC4E3C" w:rsidR="00B8386F" w:rsidRPr="00CF5690" w:rsidRDefault="00C77000" w:rsidP="00253FB3">
            <w:pPr>
              <w:jc w:val="center"/>
              <w:rPr>
                <w:rFonts w:asciiTheme="minorHAnsi" w:hAnsiTheme="minorHAnsi" w:cs="Arial"/>
                <w:b/>
                <w:bCs/>
                <w:szCs w:val="24"/>
              </w:rPr>
            </w:pPr>
            <w:r w:rsidRPr="00CF5690">
              <w:rPr>
                <w:rFonts w:asciiTheme="minorHAnsi" w:hAnsiTheme="minorHAnsi" w:cs="Arial"/>
                <w:b/>
                <w:bCs/>
                <w:szCs w:val="24"/>
              </w:rPr>
              <w:t>8:45 – 9:15</w:t>
            </w:r>
          </w:p>
        </w:tc>
        <w:tc>
          <w:tcPr>
            <w:tcW w:w="5130" w:type="dxa"/>
            <w:tcBorders>
              <w:top w:val="nil"/>
              <w:left w:val="nil"/>
              <w:bottom w:val="single" w:sz="4" w:space="0" w:color="auto"/>
              <w:right w:val="single" w:sz="4" w:space="0" w:color="auto"/>
            </w:tcBorders>
            <w:shd w:val="clear" w:color="auto" w:fill="auto"/>
          </w:tcPr>
          <w:p w14:paraId="5F252CE0" w14:textId="5CD1D98E" w:rsidR="00B8386F" w:rsidRPr="00CF5690" w:rsidRDefault="00C77000" w:rsidP="00F77BEB">
            <w:pPr>
              <w:rPr>
                <w:rFonts w:asciiTheme="minorHAnsi" w:hAnsiTheme="minorHAnsi" w:cs="Arial"/>
                <w:szCs w:val="24"/>
              </w:rPr>
            </w:pPr>
            <w:r w:rsidRPr="00CF5690">
              <w:rPr>
                <w:rFonts w:asciiTheme="minorHAnsi" w:hAnsiTheme="minorHAnsi" w:cs="Arial"/>
                <w:bCs/>
                <w:szCs w:val="24"/>
              </w:rPr>
              <w:t>New hardware and software approaches</w:t>
            </w:r>
          </w:p>
        </w:tc>
        <w:tc>
          <w:tcPr>
            <w:tcW w:w="3201" w:type="dxa"/>
            <w:tcBorders>
              <w:top w:val="nil"/>
              <w:left w:val="nil"/>
              <w:bottom w:val="single" w:sz="4" w:space="0" w:color="auto"/>
              <w:right w:val="single" w:sz="4" w:space="0" w:color="auto"/>
            </w:tcBorders>
            <w:shd w:val="clear" w:color="auto" w:fill="auto"/>
            <w:noWrap/>
          </w:tcPr>
          <w:p w14:paraId="30377FCB" w14:textId="11DAA050" w:rsidR="00B8386F" w:rsidRPr="00CF5690" w:rsidRDefault="00C77000" w:rsidP="00F77BEB">
            <w:pPr>
              <w:rPr>
                <w:rFonts w:asciiTheme="minorHAnsi" w:hAnsiTheme="minorHAnsi"/>
                <w:szCs w:val="24"/>
              </w:rPr>
            </w:pPr>
            <w:r w:rsidRPr="00CF5690">
              <w:rPr>
                <w:rFonts w:asciiTheme="minorHAnsi" w:hAnsiTheme="minorHAnsi"/>
                <w:szCs w:val="24"/>
              </w:rPr>
              <w:t>Carole</w:t>
            </w:r>
          </w:p>
        </w:tc>
      </w:tr>
      <w:tr w:rsidR="00F77BEB" w:rsidRPr="00F77BEB" w14:paraId="1E794227" w14:textId="77777777" w:rsidTr="00F77BEB">
        <w:trPr>
          <w:trHeight w:val="570"/>
        </w:trPr>
        <w:tc>
          <w:tcPr>
            <w:tcW w:w="1795" w:type="dxa"/>
            <w:tcBorders>
              <w:top w:val="nil"/>
              <w:left w:val="single" w:sz="4" w:space="0" w:color="auto"/>
              <w:bottom w:val="single" w:sz="4" w:space="0" w:color="auto"/>
              <w:right w:val="single" w:sz="4" w:space="0" w:color="auto"/>
            </w:tcBorders>
            <w:shd w:val="clear" w:color="auto" w:fill="auto"/>
            <w:noWrap/>
            <w:hideMark/>
          </w:tcPr>
          <w:p w14:paraId="00CEE052" w14:textId="2A5F706C" w:rsidR="00F77BEB" w:rsidRPr="00CF5690" w:rsidRDefault="00C77000" w:rsidP="00C77000">
            <w:pPr>
              <w:jc w:val="center"/>
              <w:rPr>
                <w:rFonts w:asciiTheme="minorHAnsi" w:hAnsiTheme="minorHAnsi" w:cs="Arial"/>
                <w:b/>
                <w:bCs/>
                <w:szCs w:val="24"/>
              </w:rPr>
            </w:pPr>
            <w:r w:rsidRPr="00CF5690">
              <w:rPr>
                <w:rFonts w:asciiTheme="minorHAnsi" w:hAnsiTheme="minorHAnsi" w:cs="Arial"/>
                <w:b/>
                <w:bCs/>
                <w:szCs w:val="24"/>
              </w:rPr>
              <w:t>9:15</w:t>
            </w:r>
            <w:r w:rsidR="00EE273B">
              <w:rPr>
                <w:rFonts w:asciiTheme="minorHAnsi" w:hAnsiTheme="minorHAnsi" w:cs="Arial"/>
                <w:b/>
                <w:bCs/>
                <w:szCs w:val="24"/>
              </w:rPr>
              <w:t xml:space="preserve"> </w:t>
            </w:r>
            <w:r w:rsidR="008724B7" w:rsidRPr="00CF5690">
              <w:rPr>
                <w:rFonts w:asciiTheme="minorHAnsi" w:hAnsiTheme="minorHAnsi" w:cs="Arial"/>
                <w:b/>
                <w:bCs/>
                <w:szCs w:val="24"/>
              </w:rPr>
              <w:t xml:space="preserve">– </w:t>
            </w:r>
            <w:r w:rsidRPr="00CF5690">
              <w:rPr>
                <w:rFonts w:asciiTheme="minorHAnsi" w:hAnsiTheme="minorHAnsi" w:cs="Arial"/>
                <w:b/>
                <w:bCs/>
                <w:szCs w:val="24"/>
              </w:rPr>
              <w:t>10:00</w:t>
            </w:r>
          </w:p>
        </w:tc>
        <w:tc>
          <w:tcPr>
            <w:tcW w:w="5130" w:type="dxa"/>
            <w:tcBorders>
              <w:top w:val="nil"/>
              <w:left w:val="nil"/>
              <w:bottom w:val="single" w:sz="4" w:space="0" w:color="auto"/>
              <w:right w:val="single" w:sz="4" w:space="0" w:color="auto"/>
            </w:tcBorders>
            <w:shd w:val="clear" w:color="auto" w:fill="auto"/>
            <w:hideMark/>
          </w:tcPr>
          <w:p w14:paraId="1B80515B" w14:textId="168A783C" w:rsidR="00F77BEB" w:rsidRPr="00CF5690" w:rsidRDefault="008724B7" w:rsidP="00F77BEB">
            <w:pPr>
              <w:rPr>
                <w:rFonts w:asciiTheme="minorHAnsi" w:hAnsiTheme="minorHAnsi" w:cs="Arial"/>
                <w:szCs w:val="24"/>
              </w:rPr>
            </w:pPr>
            <w:r w:rsidRPr="00CF5690">
              <w:rPr>
                <w:rFonts w:asciiTheme="minorHAnsi" w:hAnsiTheme="minorHAnsi" w:cs="Arial"/>
                <w:szCs w:val="24"/>
              </w:rPr>
              <w:t xml:space="preserve">EMG Data </w:t>
            </w:r>
            <w:r w:rsidR="00253FB3" w:rsidRPr="00CF5690">
              <w:rPr>
                <w:rFonts w:asciiTheme="minorHAnsi" w:hAnsiTheme="minorHAnsi" w:cs="Arial"/>
                <w:szCs w:val="24"/>
              </w:rPr>
              <w:t xml:space="preserve">Advanced </w:t>
            </w:r>
            <w:r w:rsidRPr="00CF5690">
              <w:rPr>
                <w:rFonts w:asciiTheme="minorHAnsi" w:hAnsiTheme="minorHAnsi" w:cs="Arial"/>
                <w:szCs w:val="24"/>
              </w:rPr>
              <w:t>Interpretation Case Discussion</w:t>
            </w:r>
            <w:r w:rsidR="00EE273B">
              <w:rPr>
                <w:rFonts w:asciiTheme="minorHAnsi" w:hAnsiTheme="minorHAnsi" w:cs="Arial"/>
                <w:szCs w:val="24"/>
              </w:rPr>
              <w:t>s</w:t>
            </w:r>
            <w:r w:rsidRPr="00CF5690">
              <w:rPr>
                <w:rFonts w:asciiTheme="minorHAnsi" w:hAnsiTheme="minorHAnsi" w:cs="Arial"/>
                <w:szCs w:val="24"/>
              </w:rPr>
              <w:t xml:space="preserve"> 1</w:t>
            </w:r>
          </w:p>
        </w:tc>
        <w:tc>
          <w:tcPr>
            <w:tcW w:w="3201" w:type="dxa"/>
            <w:tcBorders>
              <w:top w:val="nil"/>
              <w:left w:val="nil"/>
              <w:bottom w:val="single" w:sz="4" w:space="0" w:color="auto"/>
              <w:right w:val="single" w:sz="4" w:space="0" w:color="auto"/>
            </w:tcBorders>
            <w:shd w:val="clear" w:color="auto" w:fill="auto"/>
            <w:noWrap/>
            <w:hideMark/>
          </w:tcPr>
          <w:p w14:paraId="24BDBFF1" w14:textId="6915A5A5" w:rsidR="00F77BEB" w:rsidRPr="00CF5690" w:rsidRDefault="008724B7" w:rsidP="00F77BEB">
            <w:pPr>
              <w:rPr>
                <w:rFonts w:asciiTheme="minorHAnsi" w:hAnsiTheme="minorHAnsi"/>
                <w:szCs w:val="24"/>
              </w:rPr>
            </w:pPr>
            <w:r w:rsidRPr="00CF5690">
              <w:rPr>
                <w:rFonts w:asciiTheme="minorHAnsi" w:hAnsiTheme="minorHAnsi"/>
                <w:szCs w:val="24"/>
              </w:rPr>
              <w:t>Sylvia &amp; All</w:t>
            </w:r>
          </w:p>
        </w:tc>
      </w:tr>
      <w:tr w:rsidR="00F77BEB" w:rsidRPr="00F77BEB" w14:paraId="53052E81" w14:textId="77777777" w:rsidTr="00F77BEB">
        <w:trPr>
          <w:trHeight w:val="300"/>
        </w:trPr>
        <w:tc>
          <w:tcPr>
            <w:tcW w:w="1795" w:type="dxa"/>
            <w:tcBorders>
              <w:top w:val="nil"/>
              <w:left w:val="single" w:sz="4" w:space="0" w:color="auto"/>
              <w:bottom w:val="single" w:sz="4" w:space="0" w:color="auto"/>
              <w:right w:val="single" w:sz="4" w:space="0" w:color="auto"/>
            </w:tcBorders>
            <w:shd w:val="clear" w:color="auto" w:fill="auto"/>
            <w:noWrap/>
            <w:hideMark/>
          </w:tcPr>
          <w:p w14:paraId="2CEB99D7" w14:textId="7ABC719C" w:rsidR="00F77BEB" w:rsidRPr="00CF5690" w:rsidRDefault="00C77000" w:rsidP="00EE273B">
            <w:pPr>
              <w:jc w:val="center"/>
              <w:rPr>
                <w:rFonts w:asciiTheme="minorHAnsi" w:hAnsiTheme="minorHAnsi" w:cs="Arial"/>
                <w:b/>
                <w:bCs/>
                <w:szCs w:val="24"/>
              </w:rPr>
            </w:pPr>
            <w:r w:rsidRPr="00CF5690">
              <w:rPr>
                <w:rFonts w:asciiTheme="minorHAnsi" w:hAnsiTheme="minorHAnsi" w:cs="Arial"/>
                <w:b/>
                <w:bCs/>
                <w:szCs w:val="24"/>
              </w:rPr>
              <w:t>10:00</w:t>
            </w:r>
            <w:r w:rsidR="00EE273B">
              <w:rPr>
                <w:rFonts w:asciiTheme="minorHAnsi" w:hAnsiTheme="minorHAnsi" w:cs="Arial"/>
                <w:b/>
                <w:bCs/>
                <w:szCs w:val="24"/>
              </w:rPr>
              <w:t xml:space="preserve"> </w:t>
            </w:r>
            <w:r w:rsidR="00F77BEB" w:rsidRPr="00CF5690">
              <w:rPr>
                <w:rFonts w:asciiTheme="minorHAnsi" w:hAnsiTheme="minorHAnsi" w:cs="Arial"/>
                <w:b/>
                <w:bCs/>
                <w:szCs w:val="24"/>
              </w:rPr>
              <w:t>– 10:</w:t>
            </w:r>
            <w:r w:rsidR="00EE273B">
              <w:rPr>
                <w:rFonts w:asciiTheme="minorHAnsi" w:hAnsiTheme="minorHAnsi" w:cs="Arial"/>
                <w:b/>
                <w:bCs/>
                <w:szCs w:val="24"/>
              </w:rPr>
              <w:t>15</w:t>
            </w:r>
          </w:p>
        </w:tc>
        <w:tc>
          <w:tcPr>
            <w:tcW w:w="5130" w:type="dxa"/>
            <w:tcBorders>
              <w:top w:val="nil"/>
              <w:left w:val="nil"/>
              <w:bottom w:val="single" w:sz="4" w:space="0" w:color="auto"/>
              <w:right w:val="single" w:sz="4" w:space="0" w:color="auto"/>
            </w:tcBorders>
            <w:shd w:val="clear" w:color="auto" w:fill="auto"/>
            <w:hideMark/>
          </w:tcPr>
          <w:p w14:paraId="657989C2" w14:textId="3C269D03" w:rsidR="00F77BEB" w:rsidRPr="00CF5690" w:rsidRDefault="00EE273B" w:rsidP="00F77BEB">
            <w:pPr>
              <w:rPr>
                <w:rFonts w:asciiTheme="minorHAnsi" w:hAnsiTheme="minorHAnsi" w:cs="Arial"/>
                <w:szCs w:val="24"/>
              </w:rPr>
            </w:pPr>
            <w:r>
              <w:rPr>
                <w:rFonts w:asciiTheme="minorHAnsi" w:hAnsiTheme="minorHAnsi" w:cs="Arial"/>
                <w:szCs w:val="24"/>
              </w:rPr>
              <w:t>Break</w:t>
            </w:r>
          </w:p>
        </w:tc>
        <w:tc>
          <w:tcPr>
            <w:tcW w:w="3201" w:type="dxa"/>
            <w:tcBorders>
              <w:top w:val="nil"/>
              <w:left w:val="nil"/>
              <w:bottom w:val="single" w:sz="4" w:space="0" w:color="auto"/>
              <w:right w:val="single" w:sz="4" w:space="0" w:color="auto"/>
            </w:tcBorders>
            <w:shd w:val="clear" w:color="auto" w:fill="auto"/>
            <w:noWrap/>
            <w:hideMark/>
          </w:tcPr>
          <w:p w14:paraId="02A6C5F6" w14:textId="72053EA6" w:rsidR="00F77BEB" w:rsidRPr="00CF5690" w:rsidRDefault="00F77BEB" w:rsidP="00F77BEB">
            <w:pPr>
              <w:rPr>
                <w:rFonts w:asciiTheme="minorHAnsi" w:hAnsiTheme="minorHAnsi"/>
                <w:szCs w:val="24"/>
              </w:rPr>
            </w:pPr>
          </w:p>
        </w:tc>
      </w:tr>
      <w:tr w:rsidR="00F77BEB" w:rsidRPr="00F77BEB" w14:paraId="7DC201D5" w14:textId="77777777" w:rsidTr="00F77BEB">
        <w:trPr>
          <w:trHeight w:val="570"/>
        </w:trPr>
        <w:tc>
          <w:tcPr>
            <w:tcW w:w="1795" w:type="dxa"/>
            <w:tcBorders>
              <w:top w:val="nil"/>
              <w:left w:val="single" w:sz="4" w:space="0" w:color="auto"/>
              <w:bottom w:val="single" w:sz="4" w:space="0" w:color="auto"/>
              <w:right w:val="single" w:sz="4" w:space="0" w:color="auto"/>
            </w:tcBorders>
            <w:shd w:val="clear" w:color="auto" w:fill="auto"/>
            <w:noWrap/>
            <w:hideMark/>
          </w:tcPr>
          <w:p w14:paraId="08D5F74A" w14:textId="520030A2" w:rsidR="00F77BEB" w:rsidRPr="00CF5690" w:rsidRDefault="00253FB3" w:rsidP="00EE273B">
            <w:pPr>
              <w:jc w:val="center"/>
              <w:rPr>
                <w:rFonts w:asciiTheme="minorHAnsi" w:hAnsiTheme="minorHAnsi" w:cs="Arial"/>
                <w:b/>
                <w:bCs/>
                <w:szCs w:val="24"/>
              </w:rPr>
            </w:pPr>
            <w:r w:rsidRPr="00CF5690">
              <w:rPr>
                <w:rFonts w:asciiTheme="minorHAnsi" w:hAnsiTheme="minorHAnsi" w:cs="Arial"/>
                <w:b/>
                <w:bCs/>
                <w:szCs w:val="24"/>
              </w:rPr>
              <w:t>10:</w:t>
            </w:r>
            <w:r w:rsidR="00EE273B">
              <w:rPr>
                <w:rFonts w:asciiTheme="minorHAnsi" w:hAnsiTheme="minorHAnsi" w:cs="Arial"/>
                <w:b/>
                <w:bCs/>
                <w:szCs w:val="24"/>
              </w:rPr>
              <w:t>15</w:t>
            </w:r>
            <w:r w:rsidRPr="00CF5690">
              <w:rPr>
                <w:rFonts w:asciiTheme="minorHAnsi" w:hAnsiTheme="minorHAnsi" w:cs="Arial"/>
                <w:b/>
                <w:bCs/>
                <w:szCs w:val="24"/>
              </w:rPr>
              <w:t xml:space="preserve"> – 11:</w:t>
            </w:r>
            <w:r w:rsidR="00EE273B">
              <w:rPr>
                <w:rFonts w:asciiTheme="minorHAnsi" w:hAnsiTheme="minorHAnsi" w:cs="Arial"/>
                <w:b/>
                <w:bCs/>
                <w:szCs w:val="24"/>
              </w:rPr>
              <w:t>30</w:t>
            </w:r>
          </w:p>
        </w:tc>
        <w:tc>
          <w:tcPr>
            <w:tcW w:w="5130" w:type="dxa"/>
            <w:tcBorders>
              <w:top w:val="nil"/>
              <w:left w:val="nil"/>
              <w:bottom w:val="single" w:sz="4" w:space="0" w:color="auto"/>
              <w:right w:val="single" w:sz="4" w:space="0" w:color="auto"/>
            </w:tcBorders>
            <w:shd w:val="clear" w:color="auto" w:fill="auto"/>
            <w:hideMark/>
          </w:tcPr>
          <w:p w14:paraId="137C95FF" w14:textId="20DC451A" w:rsidR="00F77BEB" w:rsidRPr="00CF5690" w:rsidRDefault="00EE273B" w:rsidP="00EE273B">
            <w:pPr>
              <w:rPr>
                <w:rFonts w:asciiTheme="minorHAnsi" w:hAnsiTheme="minorHAnsi" w:cs="Arial"/>
                <w:szCs w:val="24"/>
              </w:rPr>
            </w:pPr>
            <w:r w:rsidRPr="00CF5690">
              <w:rPr>
                <w:rFonts w:asciiTheme="minorHAnsi" w:hAnsiTheme="minorHAnsi" w:cs="Arial"/>
                <w:szCs w:val="24"/>
              </w:rPr>
              <w:t>EMG Data Advanced Interpretation Case Discussion</w:t>
            </w:r>
            <w:r>
              <w:rPr>
                <w:rFonts w:asciiTheme="minorHAnsi" w:hAnsiTheme="minorHAnsi" w:cs="Arial"/>
                <w:szCs w:val="24"/>
              </w:rPr>
              <w:t>s</w:t>
            </w:r>
            <w:r w:rsidRPr="00CF5690">
              <w:rPr>
                <w:rFonts w:asciiTheme="minorHAnsi" w:hAnsiTheme="minorHAnsi" w:cs="Arial"/>
                <w:szCs w:val="24"/>
              </w:rPr>
              <w:t xml:space="preserve"> </w:t>
            </w:r>
            <w:r>
              <w:rPr>
                <w:rFonts w:asciiTheme="minorHAnsi" w:hAnsiTheme="minorHAnsi" w:cs="Arial"/>
                <w:szCs w:val="24"/>
              </w:rPr>
              <w:t>2</w:t>
            </w:r>
          </w:p>
        </w:tc>
        <w:tc>
          <w:tcPr>
            <w:tcW w:w="3201" w:type="dxa"/>
            <w:tcBorders>
              <w:top w:val="nil"/>
              <w:left w:val="nil"/>
              <w:bottom w:val="single" w:sz="4" w:space="0" w:color="auto"/>
              <w:right w:val="single" w:sz="4" w:space="0" w:color="auto"/>
            </w:tcBorders>
            <w:shd w:val="clear" w:color="auto" w:fill="auto"/>
            <w:noWrap/>
            <w:hideMark/>
          </w:tcPr>
          <w:p w14:paraId="2D930F63" w14:textId="3AEA1EDF" w:rsidR="00F77BEB" w:rsidRPr="00CF5690" w:rsidRDefault="00EE273B" w:rsidP="00F77BEB">
            <w:pPr>
              <w:rPr>
                <w:rFonts w:asciiTheme="minorHAnsi" w:hAnsiTheme="minorHAnsi"/>
                <w:szCs w:val="24"/>
              </w:rPr>
            </w:pPr>
            <w:r w:rsidRPr="00CF5690">
              <w:rPr>
                <w:rFonts w:asciiTheme="minorHAnsi" w:hAnsiTheme="minorHAnsi"/>
                <w:szCs w:val="24"/>
              </w:rPr>
              <w:t>Sara &amp; All</w:t>
            </w:r>
          </w:p>
        </w:tc>
      </w:tr>
      <w:tr w:rsidR="00EE273B" w:rsidRPr="00F77BEB" w14:paraId="65A7A404" w14:textId="77777777" w:rsidTr="00EE273B">
        <w:trPr>
          <w:trHeight w:val="377"/>
        </w:trPr>
        <w:tc>
          <w:tcPr>
            <w:tcW w:w="1795" w:type="dxa"/>
            <w:tcBorders>
              <w:top w:val="nil"/>
              <w:left w:val="single" w:sz="4" w:space="0" w:color="auto"/>
              <w:bottom w:val="single" w:sz="4" w:space="0" w:color="auto"/>
              <w:right w:val="single" w:sz="4" w:space="0" w:color="auto"/>
            </w:tcBorders>
            <w:shd w:val="clear" w:color="auto" w:fill="auto"/>
            <w:noWrap/>
          </w:tcPr>
          <w:p w14:paraId="74797B4B" w14:textId="5EDAE791" w:rsidR="00EE273B" w:rsidRPr="00CF5690" w:rsidRDefault="00EE273B" w:rsidP="00EE273B">
            <w:pPr>
              <w:jc w:val="center"/>
              <w:rPr>
                <w:rFonts w:asciiTheme="minorHAnsi" w:hAnsiTheme="minorHAnsi" w:cs="Arial"/>
                <w:b/>
                <w:bCs/>
                <w:szCs w:val="24"/>
              </w:rPr>
            </w:pPr>
            <w:r>
              <w:rPr>
                <w:rFonts w:asciiTheme="minorHAnsi" w:hAnsiTheme="minorHAnsi" w:cs="Arial"/>
                <w:b/>
                <w:bCs/>
                <w:szCs w:val="24"/>
              </w:rPr>
              <w:t xml:space="preserve">11:30 </w:t>
            </w:r>
            <w:r w:rsidRPr="00CF5690">
              <w:rPr>
                <w:rFonts w:asciiTheme="minorHAnsi" w:hAnsiTheme="minorHAnsi" w:cs="Arial"/>
                <w:b/>
                <w:bCs/>
                <w:szCs w:val="24"/>
              </w:rPr>
              <w:t xml:space="preserve">– </w:t>
            </w:r>
            <w:r>
              <w:rPr>
                <w:rFonts w:asciiTheme="minorHAnsi" w:hAnsiTheme="minorHAnsi" w:cs="Arial"/>
                <w:b/>
                <w:bCs/>
                <w:szCs w:val="24"/>
              </w:rPr>
              <w:t>11:45</w:t>
            </w:r>
          </w:p>
        </w:tc>
        <w:tc>
          <w:tcPr>
            <w:tcW w:w="5130" w:type="dxa"/>
            <w:tcBorders>
              <w:top w:val="nil"/>
              <w:left w:val="nil"/>
              <w:bottom w:val="single" w:sz="4" w:space="0" w:color="auto"/>
              <w:right w:val="single" w:sz="4" w:space="0" w:color="auto"/>
            </w:tcBorders>
            <w:shd w:val="clear" w:color="auto" w:fill="auto"/>
          </w:tcPr>
          <w:p w14:paraId="737BE866" w14:textId="0EF28B48" w:rsidR="00EE273B" w:rsidRPr="00CF5690" w:rsidRDefault="00EE273B" w:rsidP="00EE273B">
            <w:pPr>
              <w:rPr>
                <w:rFonts w:asciiTheme="minorHAnsi" w:hAnsiTheme="minorHAnsi" w:cs="Arial"/>
                <w:szCs w:val="24"/>
              </w:rPr>
            </w:pPr>
            <w:r>
              <w:rPr>
                <w:rFonts w:asciiTheme="minorHAnsi" w:hAnsiTheme="minorHAnsi" w:cs="Arial"/>
                <w:szCs w:val="24"/>
              </w:rPr>
              <w:t>Alumni: Tips from the Field</w:t>
            </w:r>
          </w:p>
        </w:tc>
        <w:tc>
          <w:tcPr>
            <w:tcW w:w="3201" w:type="dxa"/>
            <w:tcBorders>
              <w:top w:val="nil"/>
              <w:left w:val="nil"/>
              <w:bottom w:val="single" w:sz="4" w:space="0" w:color="auto"/>
              <w:right w:val="single" w:sz="4" w:space="0" w:color="auto"/>
            </w:tcBorders>
            <w:shd w:val="clear" w:color="auto" w:fill="auto"/>
            <w:noWrap/>
          </w:tcPr>
          <w:p w14:paraId="738F9081" w14:textId="08C09A79" w:rsidR="00EE273B" w:rsidRPr="00CF5690" w:rsidRDefault="00EE273B" w:rsidP="00F77BEB">
            <w:pPr>
              <w:rPr>
                <w:rFonts w:asciiTheme="minorHAnsi" w:hAnsiTheme="minorHAnsi"/>
                <w:szCs w:val="24"/>
              </w:rPr>
            </w:pPr>
            <w:r w:rsidRPr="00CF5690">
              <w:rPr>
                <w:rFonts w:asciiTheme="minorHAnsi" w:hAnsiTheme="minorHAnsi"/>
                <w:szCs w:val="24"/>
              </w:rPr>
              <w:t>Carole &amp; Sherry</w:t>
            </w:r>
            <w:r>
              <w:rPr>
                <w:rFonts w:asciiTheme="minorHAnsi" w:hAnsiTheme="minorHAnsi"/>
                <w:szCs w:val="24"/>
              </w:rPr>
              <w:t xml:space="preserve"> &amp; All</w:t>
            </w:r>
          </w:p>
        </w:tc>
      </w:tr>
      <w:tr w:rsidR="00F77BEB" w:rsidRPr="00F77BEB" w14:paraId="63EB9B3F" w14:textId="77777777" w:rsidTr="00F77BEB">
        <w:trPr>
          <w:trHeight w:val="300"/>
        </w:trPr>
        <w:tc>
          <w:tcPr>
            <w:tcW w:w="1795" w:type="dxa"/>
            <w:tcBorders>
              <w:top w:val="nil"/>
              <w:left w:val="single" w:sz="4" w:space="0" w:color="auto"/>
              <w:bottom w:val="single" w:sz="4" w:space="0" w:color="auto"/>
              <w:right w:val="single" w:sz="4" w:space="0" w:color="auto"/>
            </w:tcBorders>
            <w:shd w:val="clear" w:color="auto" w:fill="auto"/>
            <w:noWrap/>
            <w:hideMark/>
          </w:tcPr>
          <w:p w14:paraId="68A83D6D" w14:textId="1962147D" w:rsidR="00F77BEB" w:rsidRPr="00CF5690" w:rsidRDefault="008724B7" w:rsidP="00F77BEB">
            <w:pPr>
              <w:jc w:val="center"/>
              <w:rPr>
                <w:rFonts w:asciiTheme="minorHAnsi" w:hAnsiTheme="minorHAnsi" w:cs="Arial"/>
                <w:b/>
                <w:bCs/>
                <w:szCs w:val="24"/>
              </w:rPr>
            </w:pPr>
            <w:r w:rsidRPr="00CF5690">
              <w:rPr>
                <w:rFonts w:asciiTheme="minorHAnsi" w:hAnsiTheme="minorHAnsi" w:cs="Arial"/>
                <w:b/>
                <w:bCs/>
                <w:szCs w:val="24"/>
              </w:rPr>
              <w:t>11:45 – 12</w:t>
            </w:r>
            <w:r w:rsidR="00F77BEB" w:rsidRPr="00CF5690">
              <w:rPr>
                <w:rFonts w:asciiTheme="minorHAnsi" w:hAnsiTheme="minorHAnsi" w:cs="Arial"/>
                <w:b/>
                <w:bCs/>
                <w:szCs w:val="24"/>
              </w:rPr>
              <w:t xml:space="preserve">:00  </w:t>
            </w:r>
          </w:p>
        </w:tc>
        <w:tc>
          <w:tcPr>
            <w:tcW w:w="5130" w:type="dxa"/>
            <w:tcBorders>
              <w:top w:val="nil"/>
              <w:left w:val="nil"/>
              <w:bottom w:val="single" w:sz="4" w:space="0" w:color="auto"/>
              <w:right w:val="single" w:sz="4" w:space="0" w:color="auto"/>
            </w:tcBorders>
            <w:shd w:val="clear" w:color="auto" w:fill="auto"/>
            <w:hideMark/>
          </w:tcPr>
          <w:p w14:paraId="19497908" w14:textId="77777777" w:rsidR="00F77BEB" w:rsidRPr="00CF5690" w:rsidRDefault="00F77BEB" w:rsidP="00F77BEB">
            <w:pPr>
              <w:rPr>
                <w:rFonts w:asciiTheme="minorHAnsi" w:hAnsiTheme="minorHAnsi"/>
                <w:szCs w:val="24"/>
              </w:rPr>
            </w:pPr>
            <w:r w:rsidRPr="00CF5690">
              <w:rPr>
                <w:rFonts w:asciiTheme="minorHAnsi" w:hAnsiTheme="minorHAnsi"/>
                <w:szCs w:val="24"/>
              </w:rPr>
              <w:t>Final Discussion &amp; Questions and Course Post-test</w:t>
            </w:r>
          </w:p>
        </w:tc>
        <w:tc>
          <w:tcPr>
            <w:tcW w:w="3201" w:type="dxa"/>
            <w:tcBorders>
              <w:top w:val="nil"/>
              <w:left w:val="nil"/>
              <w:bottom w:val="single" w:sz="4" w:space="0" w:color="auto"/>
              <w:right w:val="single" w:sz="4" w:space="0" w:color="auto"/>
            </w:tcBorders>
            <w:shd w:val="clear" w:color="auto" w:fill="auto"/>
            <w:noWrap/>
            <w:hideMark/>
          </w:tcPr>
          <w:p w14:paraId="32B4FA1B" w14:textId="77777777" w:rsidR="00F77BEB" w:rsidRPr="00CF5690" w:rsidRDefault="00F77BEB" w:rsidP="00F77BEB">
            <w:pPr>
              <w:rPr>
                <w:rFonts w:asciiTheme="minorHAnsi" w:hAnsiTheme="minorHAnsi"/>
                <w:szCs w:val="24"/>
              </w:rPr>
            </w:pPr>
            <w:r w:rsidRPr="00CF5690">
              <w:rPr>
                <w:rFonts w:asciiTheme="minorHAnsi" w:hAnsiTheme="minorHAnsi"/>
                <w:szCs w:val="24"/>
              </w:rPr>
              <w:t>Carole &amp; Sherry</w:t>
            </w:r>
          </w:p>
        </w:tc>
      </w:tr>
    </w:tbl>
    <w:p w14:paraId="60AFBDFD" w14:textId="77777777" w:rsidR="00F77BEB" w:rsidRDefault="00F77BEB" w:rsidP="000921FD">
      <w:pPr>
        <w:spacing w:after="120"/>
        <w:rPr>
          <w:rFonts w:ascii="Calibri" w:hAnsi="Calibri" w:cs="Arial"/>
          <w:b/>
          <w:sz w:val="22"/>
          <w:szCs w:val="22"/>
        </w:rPr>
      </w:pPr>
    </w:p>
    <w:p w14:paraId="3518C4FF" w14:textId="77777777" w:rsidR="00A87A58" w:rsidRPr="009D52B8" w:rsidRDefault="00A87A58">
      <w:pPr>
        <w:rPr>
          <w:rFonts w:ascii="Calibri" w:hAnsi="Calibri" w:cs="Arial"/>
          <w:b/>
          <w:bCs/>
          <w:sz w:val="28"/>
        </w:rPr>
      </w:pPr>
      <w:r w:rsidRPr="009D52B8">
        <w:rPr>
          <w:rFonts w:ascii="Calibri" w:hAnsi="Calibri" w:cs="Arial"/>
          <w:b/>
          <w:bCs/>
          <w:sz w:val="28"/>
        </w:rPr>
        <w:t>F</w:t>
      </w:r>
      <w:r w:rsidR="009D52B8" w:rsidRPr="009D52B8">
        <w:rPr>
          <w:rFonts w:ascii="Calibri" w:hAnsi="Calibri" w:cs="Arial"/>
          <w:b/>
          <w:bCs/>
          <w:sz w:val="28"/>
        </w:rPr>
        <w:t xml:space="preserve">requently </w:t>
      </w:r>
      <w:r w:rsidRPr="009D52B8">
        <w:rPr>
          <w:rFonts w:ascii="Calibri" w:hAnsi="Calibri" w:cs="Arial"/>
          <w:b/>
          <w:bCs/>
          <w:sz w:val="28"/>
        </w:rPr>
        <w:t>A</w:t>
      </w:r>
      <w:r w:rsidR="009D52B8" w:rsidRPr="009D52B8">
        <w:rPr>
          <w:rFonts w:ascii="Calibri" w:hAnsi="Calibri" w:cs="Arial"/>
          <w:b/>
          <w:bCs/>
          <w:sz w:val="28"/>
        </w:rPr>
        <w:t xml:space="preserve">sked </w:t>
      </w:r>
      <w:r w:rsidRPr="009D52B8">
        <w:rPr>
          <w:rFonts w:ascii="Calibri" w:hAnsi="Calibri" w:cs="Arial"/>
          <w:b/>
          <w:bCs/>
          <w:sz w:val="28"/>
        </w:rPr>
        <w:t>Q</w:t>
      </w:r>
      <w:r w:rsidR="009D52B8" w:rsidRPr="009D52B8">
        <w:rPr>
          <w:rFonts w:ascii="Calibri" w:hAnsi="Calibri" w:cs="Arial"/>
          <w:b/>
          <w:bCs/>
          <w:sz w:val="28"/>
        </w:rPr>
        <w:t>uestion</w:t>
      </w:r>
      <w:r w:rsidRPr="009D52B8">
        <w:rPr>
          <w:rFonts w:ascii="Calibri" w:hAnsi="Calibri" w:cs="Arial"/>
          <w:b/>
          <w:bCs/>
          <w:sz w:val="28"/>
        </w:rPr>
        <w:t>s</w:t>
      </w:r>
    </w:p>
    <w:p w14:paraId="124A2E60" w14:textId="77777777" w:rsidR="00A87A58" w:rsidRDefault="00A87A58">
      <w:pPr>
        <w:rPr>
          <w:rFonts w:ascii="Calibri" w:hAnsi="Calibri" w:cs="Arial"/>
          <w:b/>
          <w:bCs/>
        </w:rPr>
      </w:pPr>
    </w:p>
    <w:p w14:paraId="2B9F70D9" w14:textId="44F56123" w:rsidR="00253FB3" w:rsidRDefault="00B8386F">
      <w:pPr>
        <w:rPr>
          <w:rFonts w:ascii="Calibri" w:hAnsi="Calibri" w:cs="Arial"/>
          <w:b/>
          <w:bCs/>
        </w:rPr>
      </w:pPr>
      <w:r>
        <w:rPr>
          <w:rFonts w:ascii="Calibri" w:hAnsi="Calibri" w:cs="Arial"/>
          <w:b/>
          <w:bCs/>
        </w:rPr>
        <w:t xml:space="preserve">Can I take the full day and </w:t>
      </w:r>
      <w:r w:rsidR="00EE273B">
        <w:rPr>
          <w:rFonts w:ascii="Calibri" w:hAnsi="Calibri" w:cs="Arial"/>
          <w:b/>
          <w:bCs/>
        </w:rPr>
        <w:t>half-day</w:t>
      </w:r>
      <w:r>
        <w:rPr>
          <w:rFonts w:ascii="Calibri" w:hAnsi="Calibri" w:cs="Arial"/>
          <w:b/>
          <w:bCs/>
        </w:rPr>
        <w:t xml:space="preserve"> course the same year?</w:t>
      </w:r>
    </w:p>
    <w:p w14:paraId="2CD1F911" w14:textId="1B5B49BC" w:rsidR="00B8386F" w:rsidRPr="00B8386F" w:rsidRDefault="00B8386F">
      <w:pPr>
        <w:rPr>
          <w:rFonts w:ascii="Calibri" w:hAnsi="Calibri" w:cs="Arial"/>
          <w:bCs/>
        </w:rPr>
      </w:pPr>
      <w:r w:rsidRPr="00B8386F">
        <w:rPr>
          <w:rFonts w:ascii="Calibri" w:hAnsi="Calibri" w:cs="Arial"/>
          <w:bCs/>
        </w:rPr>
        <w:t>Absolutely</w:t>
      </w:r>
    </w:p>
    <w:p w14:paraId="30E34F05" w14:textId="77777777" w:rsidR="00B8386F" w:rsidRDefault="00B8386F">
      <w:pPr>
        <w:rPr>
          <w:rFonts w:ascii="Calibri" w:hAnsi="Calibri" w:cs="Arial"/>
          <w:b/>
          <w:bCs/>
        </w:rPr>
      </w:pPr>
    </w:p>
    <w:p w14:paraId="18287FC0" w14:textId="1D8A2244" w:rsidR="00B8386F" w:rsidRDefault="00B8386F">
      <w:pPr>
        <w:rPr>
          <w:rFonts w:ascii="Calibri" w:hAnsi="Calibri" w:cs="Arial"/>
          <w:b/>
          <w:bCs/>
        </w:rPr>
      </w:pPr>
      <w:r>
        <w:rPr>
          <w:rFonts w:ascii="Calibri" w:hAnsi="Calibri" w:cs="Arial"/>
          <w:b/>
          <w:bCs/>
        </w:rPr>
        <w:t>I do insertions and work with EMG routinely and/or have years of</w:t>
      </w:r>
      <w:r w:rsidR="00EE273B">
        <w:rPr>
          <w:rFonts w:ascii="Calibri" w:hAnsi="Calibri" w:cs="Arial"/>
          <w:b/>
          <w:bCs/>
        </w:rPr>
        <w:t xml:space="preserve"> experience. Can I take the half</w:t>
      </w:r>
      <w:r>
        <w:rPr>
          <w:rFonts w:ascii="Calibri" w:hAnsi="Calibri" w:cs="Arial"/>
          <w:b/>
          <w:bCs/>
        </w:rPr>
        <w:t xml:space="preserve"> day if I have not done the companion full-day course?</w:t>
      </w:r>
    </w:p>
    <w:p w14:paraId="32A1806B" w14:textId="54228594" w:rsidR="00B8386F" w:rsidRPr="00B8386F" w:rsidRDefault="00B8386F">
      <w:pPr>
        <w:rPr>
          <w:rFonts w:ascii="Calibri" w:hAnsi="Calibri" w:cs="Arial"/>
          <w:bCs/>
        </w:rPr>
      </w:pPr>
      <w:r w:rsidRPr="00B8386F">
        <w:rPr>
          <w:rFonts w:ascii="Calibri" w:hAnsi="Calibri" w:cs="Arial"/>
          <w:bCs/>
        </w:rPr>
        <w:t>In most cases, yes. We encourage you to contact one of the course directors before registering to ensure that you have the appropriate experience to reap the most benefit from the course.</w:t>
      </w:r>
    </w:p>
    <w:p w14:paraId="3854EAC0" w14:textId="77777777" w:rsidR="00B8386F" w:rsidRDefault="00B8386F">
      <w:pPr>
        <w:rPr>
          <w:rFonts w:ascii="Calibri" w:hAnsi="Calibri" w:cs="Arial"/>
          <w:b/>
          <w:bCs/>
        </w:rPr>
      </w:pPr>
    </w:p>
    <w:p w14:paraId="42E1D425" w14:textId="313F1CB7" w:rsidR="00A87A58" w:rsidRDefault="00253FB3">
      <w:pPr>
        <w:rPr>
          <w:rFonts w:ascii="Calibri" w:hAnsi="Calibri" w:cs="Arial"/>
          <w:b/>
          <w:bCs/>
        </w:rPr>
      </w:pPr>
      <w:r>
        <w:rPr>
          <w:rFonts w:ascii="Calibri" w:hAnsi="Calibri" w:cs="Arial"/>
          <w:b/>
          <w:bCs/>
        </w:rPr>
        <w:t>Please refer to th</w:t>
      </w:r>
      <w:r w:rsidR="00B8386F">
        <w:rPr>
          <w:rFonts w:ascii="Calibri" w:hAnsi="Calibri" w:cs="Arial"/>
          <w:b/>
          <w:bCs/>
        </w:rPr>
        <w:t>e Full-Day course FAQ’s or conta</w:t>
      </w:r>
      <w:r>
        <w:rPr>
          <w:rFonts w:ascii="Calibri" w:hAnsi="Calibri" w:cs="Arial"/>
          <w:b/>
          <w:bCs/>
        </w:rPr>
        <w:t>ct the course directors:</w:t>
      </w:r>
    </w:p>
    <w:p w14:paraId="5E049278" w14:textId="77777777" w:rsidR="00253FB3" w:rsidRPr="002D7F95" w:rsidRDefault="00253FB3" w:rsidP="00253FB3">
      <w:pPr>
        <w:ind w:left="720"/>
        <w:rPr>
          <w:rFonts w:ascii="Calibri" w:hAnsi="Calibri" w:cs="Arial"/>
          <w:bCs/>
        </w:rPr>
      </w:pPr>
      <w:r w:rsidRPr="002D7F95">
        <w:rPr>
          <w:rFonts w:ascii="Calibri" w:hAnsi="Calibri" w:cs="Arial"/>
          <w:bCs/>
        </w:rPr>
        <w:t>Carole A Tucker</w:t>
      </w:r>
      <w:r>
        <w:rPr>
          <w:rFonts w:ascii="Calibri" w:hAnsi="Calibri" w:cs="Arial"/>
          <w:bCs/>
        </w:rPr>
        <w:t xml:space="preserve"> - </w:t>
      </w:r>
      <w:r w:rsidRPr="002D7F95">
        <w:rPr>
          <w:rFonts w:ascii="Calibri" w:hAnsi="Calibri" w:cs="Arial"/>
          <w:bCs/>
        </w:rPr>
        <w:t xml:space="preserve"> </w:t>
      </w:r>
      <w:r>
        <w:rPr>
          <w:rFonts w:ascii="Calibri" w:hAnsi="Calibri" w:cs="Arial"/>
          <w:bCs/>
        </w:rPr>
        <w:t>tuckerc@temple.edu</w:t>
      </w:r>
    </w:p>
    <w:p w14:paraId="7073F589" w14:textId="77777777" w:rsidR="00253FB3" w:rsidRPr="002D7F95" w:rsidRDefault="00253FB3" w:rsidP="00253FB3">
      <w:pPr>
        <w:ind w:left="720"/>
        <w:rPr>
          <w:rFonts w:ascii="Calibri" w:hAnsi="Calibri" w:cs="Arial"/>
          <w:bCs/>
        </w:rPr>
      </w:pPr>
      <w:r w:rsidRPr="002D7F95">
        <w:rPr>
          <w:rFonts w:ascii="Calibri" w:hAnsi="Calibri" w:cs="Arial"/>
          <w:bCs/>
        </w:rPr>
        <w:t>Sherry Backus – backuss@hss.edu</w:t>
      </w:r>
    </w:p>
    <w:p w14:paraId="39310471" w14:textId="77777777" w:rsidR="00253FB3" w:rsidRPr="009D52B8" w:rsidRDefault="00253FB3">
      <w:pPr>
        <w:rPr>
          <w:rFonts w:ascii="Calibri" w:hAnsi="Calibri" w:cs="Arial"/>
          <w:b/>
          <w:bCs/>
        </w:rPr>
      </w:pPr>
    </w:p>
    <w:p w14:paraId="6C945CEA" w14:textId="77777777" w:rsidR="00A87A58" w:rsidRPr="009D52B8" w:rsidRDefault="00A87A58">
      <w:pPr>
        <w:rPr>
          <w:rFonts w:ascii="Calibri" w:hAnsi="Calibri" w:cs="Arial"/>
          <w:bCs/>
        </w:rPr>
      </w:pPr>
    </w:p>
    <w:p w14:paraId="12221757" w14:textId="0B99930B" w:rsidR="00197DB4" w:rsidRPr="00785560" w:rsidRDefault="00197DB4" w:rsidP="00EA7CA8">
      <w:pPr>
        <w:rPr>
          <w:rStyle w:val="Emphasis"/>
          <w:rFonts w:ascii="Calibri" w:hAnsi="Calibri"/>
          <w:i w:val="0"/>
        </w:rPr>
      </w:pPr>
    </w:p>
    <w:sectPr w:rsidR="00197DB4" w:rsidRPr="00785560" w:rsidSect="000921FD">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E95CB" w14:textId="77777777" w:rsidR="00832D11" w:rsidRDefault="00832D11" w:rsidP="000921FD">
      <w:r>
        <w:separator/>
      </w:r>
    </w:p>
  </w:endnote>
  <w:endnote w:type="continuationSeparator" w:id="0">
    <w:p w14:paraId="108C37CD" w14:textId="77777777" w:rsidR="00832D11" w:rsidRDefault="00832D11" w:rsidP="0009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A829" w14:textId="77777777" w:rsidR="00832D11" w:rsidRDefault="00832D11" w:rsidP="000921FD">
      <w:r>
        <w:separator/>
      </w:r>
    </w:p>
  </w:footnote>
  <w:footnote w:type="continuationSeparator" w:id="0">
    <w:p w14:paraId="335F6F47" w14:textId="77777777" w:rsidR="00832D11" w:rsidRDefault="00832D11" w:rsidP="00092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2AEC"/>
    <w:multiLevelType w:val="hybridMultilevel"/>
    <w:tmpl w:val="A6D6CB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897FF3"/>
    <w:multiLevelType w:val="hybridMultilevel"/>
    <w:tmpl w:val="E3FA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9"/>
    <w:rsid w:val="000163F7"/>
    <w:rsid w:val="00050F9E"/>
    <w:rsid w:val="000701E6"/>
    <w:rsid w:val="000921FD"/>
    <w:rsid w:val="000E733B"/>
    <w:rsid w:val="00122E69"/>
    <w:rsid w:val="00160DCE"/>
    <w:rsid w:val="00197DB4"/>
    <w:rsid w:val="00222447"/>
    <w:rsid w:val="00245819"/>
    <w:rsid w:val="00253FB3"/>
    <w:rsid w:val="002A2E70"/>
    <w:rsid w:val="002A6645"/>
    <w:rsid w:val="002A73B2"/>
    <w:rsid w:val="002B7873"/>
    <w:rsid w:val="002D7F95"/>
    <w:rsid w:val="002F17C5"/>
    <w:rsid w:val="00342E8B"/>
    <w:rsid w:val="00343491"/>
    <w:rsid w:val="003C19E1"/>
    <w:rsid w:val="003D10A5"/>
    <w:rsid w:val="003D5877"/>
    <w:rsid w:val="003D6CA9"/>
    <w:rsid w:val="00415236"/>
    <w:rsid w:val="00464189"/>
    <w:rsid w:val="004F0353"/>
    <w:rsid w:val="00532669"/>
    <w:rsid w:val="005407DA"/>
    <w:rsid w:val="00575B16"/>
    <w:rsid w:val="005B5927"/>
    <w:rsid w:val="005D7927"/>
    <w:rsid w:val="005E5231"/>
    <w:rsid w:val="00611F4B"/>
    <w:rsid w:val="00633F63"/>
    <w:rsid w:val="00646099"/>
    <w:rsid w:val="00677A2C"/>
    <w:rsid w:val="0069474D"/>
    <w:rsid w:val="0070473A"/>
    <w:rsid w:val="00713426"/>
    <w:rsid w:val="00785560"/>
    <w:rsid w:val="007A5CFB"/>
    <w:rsid w:val="007A6333"/>
    <w:rsid w:val="007D39DC"/>
    <w:rsid w:val="00821DED"/>
    <w:rsid w:val="00832D11"/>
    <w:rsid w:val="00836CB9"/>
    <w:rsid w:val="00852222"/>
    <w:rsid w:val="008724B7"/>
    <w:rsid w:val="00875708"/>
    <w:rsid w:val="008E10BD"/>
    <w:rsid w:val="008F0BD8"/>
    <w:rsid w:val="00932903"/>
    <w:rsid w:val="009966CF"/>
    <w:rsid w:val="009D52B8"/>
    <w:rsid w:val="00A434C1"/>
    <w:rsid w:val="00A52690"/>
    <w:rsid w:val="00A71BAC"/>
    <w:rsid w:val="00A87A58"/>
    <w:rsid w:val="00AB2DC1"/>
    <w:rsid w:val="00AF4328"/>
    <w:rsid w:val="00B22037"/>
    <w:rsid w:val="00B25111"/>
    <w:rsid w:val="00B321D7"/>
    <w:rsid w:val="00B54A3D"/>
    <w:rsid w:val="00B65F66"/>
    <w:rsid w:val="00B77A8D"/>
    <w:rsid w:val="00B8386F"/>
    <w:rsid w:val="00B86464"/>
    <w:rsid w:val="00B949DF"/>
    <w:rsid w:val="00BA724D"/>
    <w:rsid w:val="00BF29E8"/>
    <w:rsid w:val="00C067FE"/>
    <w:rsid w:val="00C42AB4"/>
    <w:rsid w:val="00C55EFE"/>
    <w:rsid w:val="00C61774"/>
    <w:rsid w:val="00C719FE"/>
    <w:rsid w:val="00C77000"/>
    <w:rsid w:val="00C774C4"/>
    <w:rsid w:val="00CA154D"/>
    <w:rsid w:val="00CA2005"/>
    <w:rsid w:val="00CB7179"/>
    <w:rsid w:val="00CF24CD"/>
    <w:rsid w:val="00CF5690"/>
    <w:rsid w:val="00DB6E48"/>
    <w:rsid w:val="00DE553A"/>
    <w:rsid w:val="00DF4FC8"/>
    <w:rsid w:val="00DF534B"/>
    <w:rsid w:val="00DF6890"/>
    <w:rsid w:val="00E0355D"/>
    <w:rsid w:val="00E14B35"/>
    <w:rsid w:val="00E24F61"/>
    <w:rsid w:val="00E61FB8"/>
    <w:rsid w:val="00E7397A"/>
    <w:rsid w:val="00E779D7"/>
    <w:rsid w:val="00EA7CA8"/>
    <w:rsid w:val="00EE273B"/>
    <w:rsid w:val="00EE71D4"/>
    <w:rsid w:val="00F02EF7"/>
    <w:rsid w:val="00F221DD"/>
    <w:rsid w:val="00F77BEB"/>
    <w:rsid w:val="00FE1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89F4E"/>
  <w15:docId w15:val="{92449F81-0A7A-44F0-97E1-3CB9D85E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4"/>
    </w:rPr>
  </w:style>
  <w:style w:type="paragraph" w:styleId="Heading1">
    <w:name w:val="heading 1"/>
    <w:basedOn w:val="Normal"/>
    <w:next w:val="Normal"/>
    <w:qFormat/>
    <w:pPr>
      <w:keepNext/>
      <w:outlineLvl w:val="0"/>
    </w:pPr>
    <w:rPr>
      <w:b/>
      <w:i/>
      <w:iCs/>
      <w:u w:val="single"/>
    </w:rPr>
  </w:style>
  <w:style w:type="paragraph" w:styleId="Heading2">
    <w:name w:val="heading 2"/>
    <w:basedOn w:val="Normal"/>
    <w:next w:val="Normal"/>
    <w:qFormat/>
    <w:pPr>
      <w:keepNext/>
      <w:jc w:val="center"/>
      <w:outlineLvl w:val="1"/>
    </w:pPr>
    <w:rPr>
      <w:b/>
      <w:i/>
      <w:iCs/>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rPr>
  </w:style>
  <w:style w:type="character" w:styleId="Emphasis">
    <w:name w:val="Emphasis"/>
    <w:uiPriority w:val="20"/>
    <w:qFormat/>
    <w:rsid w:val="00677A2C"/>
    <w:rPr>
      <w:i/>
      <w:iCs/>
    </w:rPr>
  </w:style>
  <w:style w:type="character" w:customStyle="1" w:styleId="st">
    <w:name w:val="st"/>
    <w:rsid w:val="00677A2C"/>
  </w:style>
  <w:style w:type="table" w:styleId="TableGrid">
    <w:name w:val="Table Grid"/>
    <w:basedOn w:val="TableNormal"/>
    <w:rsid w:val="00CA1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21FD"/>
    <w:pPr>
      <w:tabs>
        <w:tab w:val="center" w:pos="4680"/>
        <w:tab w:val="right" w:pos="9360"/>
      </w:tabs>
    </w:pPr>
  </w:style>
  <w:style w:type="character" w:customStyle="1" w:styleId="HeaderChar">
    <w:name w:val="Header Char"/>
    <w:link w:val="Header"/>
    <w:rsid w:val="000921FD"/>
    <w:rPr>
      <w:rFonts w:ascii="Arial" w:hAnsi="Arial"/>
      <w:color w:val="000000"/>
      <w:sz w:val="24"/>
    </w:rPr>
  </w:style>
  <w:style w:type="paragraph" w:styleId="Footer">
    <w:name w:val="footer"/>
    <w:basedOn w:val="Normal"/>
    <w:link w:val="FooterChar"/>
    <w:rsid w:val="000921FD"/>
    <w:pPr>
      <w:tabs>
        <w:tab w:val="center" w:pos="4680"/>
        <w:tab w:val="right" w:pos="9360"/>
      </w:tabs>
    </w:pPr>
  </w:style>
  <w:style w:type="character" w:customStyle="1" w:styleId="FooterChar">
    <w:name w:val="Footer Char"/>
    <w:link w:val="Footer"/>
    <w:rsid w:val="000921FD"/>
    <w:rPr>
      <w:rFonts w:ascii="Arial" w:hAnsi="Arial"/>
      <w:color w:val="000000"/>
      <w:sz w:val="24"/>
    </w:rPr>
  </w:style>
  <w:style w:type="paragraph" w:styleId="ListParagraph">
    <w:name w:val="List Paragraph"/>
    <w:basedOn w:val="Normal"/>
    <w:uiPriority w:val="34"/>
    <w:qFormat/>
    <w:rsid w:val="008E10BD"/>
    <w:pPr>
      <w:ind w:left="720"/>
      <w:contextualSpacing/>
    </w:pPr>
  </w:style>
  <w:style w:type="character" w:styleId="Hyperlink">
    <w:name w:val="Hyperlink"/>
    <w:basedOn w:val="DefaultParagraphFont"/>
    <w:unhideWhenUsed/>
    <w:rsid w:val="002D7F95"/>
    <w:rPr>
      <w:color w:val="0000FF" w:themeColor="hyperlink"/>
      <w:u w:val="single"/>
    </w:rPr>
  </w:style>
  <w:style w:type="paragraph" w:styleId="BalloonText">
    <w:name w:val="Balloon Text"/>
    <w:basedOn w:val="Normal"/>
    <w:link w:val="BalloonTextChar"/>
    <w:semiHidden/>
    <w:unhideWhenUsed/>
    <w:rsid w:val="00F77BEB"/>
    <w:rPr>
      <w:rFonts w:ascii="Segoe UI" w:hAnsi="Segoe UI" w:cs="Segoe UI"/>
      <w:sz w:val="18"/>
      <w:szCs w:val="18"/>
    </w:rPr>
  </w:style>
  <w:style w:type="character" w:customStyle="1" w:styleId="BalloonTextChar">
    <w:name w:val="Balloon Text Char"/>
    <w:basedOn w:val="DefaultParagraphFont"/>
    <w:link w:val="BalloonText"/>
    <w:semiHidden/>
    <w:rsid w:val="00F77BEB"/>
    <w:rPr>
      <w:rFonts w:ascii="Segoe UI" w:hAnsi="Segoe UI" w:cs="Segoe UI"/>
      <w:color w:val="000000"/>
      <w:sz w:val="18"/>
      <w:szCs w:val="18"/>
    </w:rPr>
  </w:style>
  <w:style w:type="character" w:styleId="CommentReference">
    <w:name w:val="annotation reference"/>
    <w:basedOn w:val="DefaultParagraphFont"/>
    <w:semiHidden/>
    <w:unhideWhenUsed/>
    <w:rsid w:val="00197DB4"/>
    <w:rPr>
      <w:sz w:val="16"/>
      <w:szCs w:val="16"/>
    </w:rPr>
  </w:style>
  <w:style w:type="paragraph" w:styleId="CommentText">
    <w:name w:val="annotation text"/>
    <w:basedOn w:val="Normal"/>
    <w:link w:val="CommentTextChar"/>
    <w:semiHidden/>
    <w:unhideWhenUsed/>
    <w:rsid w:val="00197DB4"/>
    <w:rPr>
      <w:sz w:val="20"/>
    </w:rPr>
  </w:style>
  <w:style w:type="character" w:customStyle="1" w:styleId="CommentTextChar">
    <w:name w:val="Comment Text Char"/>
    <w:basedOn w:val="DefaultParagraphFont"/>
    <w:link w:val="CommentText"/>
    <w:semiHidden/>
    <w:rsid w:val="00197DB4"/>
    <w:rPr>
      <w:rFonts w:ascii="Arial" w:hAnsi="Arial"/>
      <w:color w:val="000000"/>
    </w:rPr>
  </w:style>
  <w:style w:type="paragraph" w:styleId="CommentSubject">
    <w:name w:val="annotation subject"/>
    <w:basedOn w:val="CommentText"/>
    <w:next w:val="CommentText"/>
    <w:link w:val="CommentSubjectChar"/>
    <w:semiHidden/>
    <w:unhideWhenUsed/>
    <w:rsid w:val="00197DB4"/>
    <w:rPr>
      <w:b/>
      <w:bCs/>
    </w:rPr>
  </w:style>
  <w:style w:type="character" w:customStyle="1" w:styleId="CommentSubjectChar">
    <w:name w:val="Comment Subject Char"/>
    <w:basedOn w:val="CommentTextChar"/>
    <w:link w:val="CommentSubject"/>
    <w:semiHidden/>
    <w:rsid w:val="00197DB4"/>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36215">
      <w:bodyDiv w:val="1"/>
      <w:marLeft w:val="0"/>
      <w:marRight w:val="0"/>
      <w:marTop w:val="0"/>
      <w:marBottom w:val="0"/>
      <w:divBdr>
        <w:top w:val="none" w:sz="0" w:space="0" w:color="auto"/>
        <w:left w:val="none" w:sz="0" w:space="0" w:color="auto"/>
        <w:bottom w:val="none" w:sz="0" w:space="0" w:color="auto"/>
        <w:right w:val="none" w:sz="0" w:space="0" w:color="auto"/>
      </w:divBdr>
    </w:div>
    <w:div w:id="1002588040">
      <w:bodyDiv w:val="1"/>
      <w:marLeft w:val="0"/>
      <w:marRight w:val="0"/>
      <w:marTop w:val="0"/>
      <w:marBottom w:val="0"/>
      <w:divBdr>
        <w:top w:val="none" w:sz="0" w:space="0" w:color="auto"/>
        <w:left w:val="none" w:sz="0" w:space="0" w:color="auto"/>
        <w:bottom w:val="none" w:sz="0" w:space="0" w:color="auto"/>
        <w:right w:val="none" w:sz="0" w:space="0" w:color="auto"/>
      </w:divBdr>
    </w:div>
    <w:div w:id="20504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Twelfth Annual</vt:lpstr>
    </vt:vector>
  </TitlesOfParts>
  <Company>MOTION LAB</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Twelfth Annual</dc:title>
  <dc:creator>comp5</dc:creator>
  <cp:lastModifiedBy>Bo Foreman</cp:lastModifiedBy>
  <cp:revision>10</cp:revision>
  <cp:lastPrinted>2014-11-23T18:29:00Z</cp:lastPrinted>
  <dcterms:created xsi:type="dcterms:W3CDTF">2014-12-05T14:01:00Z</dcterms:created>
  <dcterms:modified xsi:type="dcterms:W3CDTF">2016-11-22T02:04:00Z</dcterms:modified>
</cp:coreProperties>
</file>